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f51d" w14:paraId="2c6f51d" w:rsidRDefault="00DF79DB" w:rsidP="00DF79DB" w:rsidR="00DF79DB" w:rsidRPr="00797E5F">
      <w:pPr>
        <w:jc w:val="right"/>
        <w15:collapsed w:val="false"/>
      </w:pPr>
      <w:bookmarkStart w:name="_GoBack" w:id="0"/>
      <w:bookmarkEnd w:id="0"/>
      <w:r w:rsidRPr="00797E5F">
        <w:t>Posl.br. 2 St-743/16-</w:t>
      </w:r>
      <w:r w:rsidR="005F68C9" w:rsidRPr="00797E5F">
        <w:t>35</w:t>
      </w:r>
    </w:p>
    <w:p w:rsidRDefault="00DF79DB" w:rsidP="00DF79DB" w:rsidR="00DF79DB" w:rsidRPr="00797E5F">
      <w:pPr>
        <w:jc w:val="right"/>
        <w:rPr>
          <w:b/>
        </w:rPr>
      </w:pPr>
    </w:p>
    <w:p w:rsidRDefault="00DF79DB" w:rsidP="00DF79DB" w:rsidR="00DF79DB" w:rsidRPr="00797E5F">
      <w:pPr>
        <w:jc w:val="center"/>
      </w:pPr>
    </w:p>
    <w:p w:rsidRDefault="00DF79DB" w:rsidP="00DF79DB" w:rsidR="00DF79DB" w:rsidRPr="00797E5F">
      <w:pPr>
        <w:jc w:val="center"/>
      </w:pPr>
      <w:r w:rsidRPr="00797E5F">
        <w:t>TABLICA ISPITANIH TRAŽBINA</w:t>
      </w:r>
    </w:p>
    <w:p w:rsidRDefault="00DF79DB" w:rsidP="00DF79DB" w:rsidR="00DF79DB" w:rsidRPr="00797E5F">
      <w:pPr>
        <w:jc w:val="center"/>
      </w:pPr>
      <w:r w:rsidRPr="00797E5F">
        <w:t xml:space="preserve">Po čl. 264. Stečajnog zakona </w:t>
      </w:r>
    </w:p>
    <w:p w:rsidRDefault="00DF79DB" w:rsidP="00DF79DB" w:rsidR="00DF79DB" w:rsidRPr="00797E5F">
      <w:pPr>
        <w:jc w:val="center"/>
      </w:pPr>
      <w:r w:rsidRPr="00797E5F">
        <w:t xml:space="preserve">Ispitno ročište od 25. siječnja 2017. u stečajnom postupku nad dužnikom </w:t>
      </w:r>
    </w:p>
    <w:p w:rsidRDefault="00DF79DB" w:rsidP="00DF79DB" w:rsidR="00DF79DB" w:rsidRPr="00797E5F">
      <w:pPr>
        <w:jc w:val="center"/>
      </w:pPr>
      <w:r w:rsidRPr="00797E5F">
        <w:t>ISTRA ALUMINIJ d.o.o. u stečaju, Lupoglav, Lupoglav 8, OIB: 35282955037</w:t>
      </w:r>
    </w:p>
    <w:p w:rsidRDefault="00DF79DB" w:rsidP="00DF79DB" w:rsidR="00DF79DB" w:rsidRPr="00797E5F">
      <w:pPr>
        <w:jc w:val="center"/>
      </w:pPr>
    </w:p>
    <w:p w:rsidRDefault="00DF79DB" w:rsidP="00DF79DB" w:rsidR="00DF79DB" w:rsidRPr="00797E5F">
      <w:pPr>
        <w:tabs>
          <w:tab w:pos="3686" w:val="left"/>
        </w:tabs>
        <w:jc w:val="center"/>
      </w:pPr>
    </w:p>
    <w:p w:rsidRDefault="00DF79DB" w:rsidP="00DF79DB" w:rsidR="00DF79DB" w:rsidRPr="00797E5F">
      <w:pPr>
        <w:tabs>
          <w:tab w:pos="3686" w:val="left"/>
        </w:tabs>
      </w:pPr>
    </w:p>
    <w:tbl>
      <w:tblPr>
        <w:tblW w:type="dxa" w:w="14343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861"/>
        <w:gridCol w:w="2967"/>
        <w:gridCol w:w="2126"/>
        <w:gridCol w:w="2126"/>
        <w:gridCol w:w="1418"/>
        <w:gridCol w:w="2126"/>
        <w:gridCol w:w="1559"/>
        <w:gridCol w:w="1160"/>
      </w:tblGrid>
      <w:tr w:rsidTr="00797E5F" w:rsidR="00D53242" w:rsidRPr="00797E5F"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97E5F">
              <w:rPr>
                <w:bCs w:val="false"/>
              </w:rPr>
              <w:t>Redni broj / broj prijave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97E5F">
              <w:rPr>
                <w:bCs w:val="false"/>
              </w:rPr>
              <w:t>Vjerovnik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97E5F">
              <w:rPr>
                <w:bCs w:val="false"/>
              </w:rPr>
              <w:t>Iznos prijavljene</w:t>
            </w:r>
          </w:p>
          <w:p w:rsidRDefault="00D53242" w:rsidP="00AD0F3A" w:rsidR="00D53242" w:rsidRPr="00797E5F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97E5F">
              <w:rPr>
                <w:bCs w:val="false"/>
              </w:rPr>
              <w:t>tražbine (kn)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97E5F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97E5F">
              <w:t>Isplatni red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97E5F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97E5F">
              <w:rPr>
                <w:iCs/>
                <w:color w:val="000000"/>
              </w:rPr>
              <w:t>Osporavatelj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  <w:rPr>
                <w:iCs/>
                <w:color w:val="000000"/>
              </w:rPr>
            </w:pPr>
            <w:r w:rsidRPr="00797E5F">
              <w:t>Isplatni red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 xml:space="preserve">1. 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Mladen Orlić, OIB 52952069247, Sveti Stjepan 63, Livade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97E5F">
              <w:t>23.711,93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23.711,93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Željko Ribičić, OIB 89441622143, Put Svetog Stipana, Omiš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17.579,98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17.579,98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3.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David Marfan, OIB 79647889830, Joakima Rakovca 2, Buzet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35.286,90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35.286,90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4.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Vilijam Cotić, OIB 47518920839, Stjepana Konzula 4, Buzet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34.802,00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34.802,00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lastRenderedPageBreak/>
              <w:t>5.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Danijela Kos, OIB 15644766640, Mrzlići 19, Lupoglav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29.424,06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29.424,06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6.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Helena Sandalj, OIB 98016996180, Lupoglav 16, Lupoglav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24.312,95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24.312,95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7.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Sandi Cotić, OIB 92591779374, Gradinje 18, Livade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18.468,49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18.468,49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8.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Robert Benčić, OIB 91113712302, Gradiziol 56, Motovun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19.281,08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19.281,08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9.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Edi Cotić, OIB 64882769019, Gradinje 18, Livade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40.829,04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40.829,04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10.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Massimo Benčić, OIB 26658705168, Livade 1/3, Livade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19.653,21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19.653,21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11.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  <w:rPr>
                <w:b/>
              </w:rPr>
            </w:pPr>
            <w:r w:rsidRPr="00797E5F">
              <w:t>Katja Galijašević, OIB 70065045390, Gradinje 20, Livade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27.728,77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27.728,77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lastRenderedPageBreak/>
              <w:t>12.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  <w:rPr>
                <w:b/>
              </w:rPr>
            </w:pPr>
            <w:r w:rsidRPr="00797E5F">
              <w:t>Emanuel Krajcar, OIB 08172881359, Trg  Matka  Laginje 1, Buzet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3.568,39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3.568,39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13.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Vedran Vižintin, OIB 19999696340, Ipši 3, Oprtalj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12.341,97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12.341,97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14.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Hrvatske šume d.o.o., OIB 69693144506, Ljudevita  Farkaša Vukotinovića 2, Zagreb</w:t>
            </w:r>
          </w:p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190.742,09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190.742,09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15.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HP – Hrvatska pošta d.d., OIB 87311810356, Jurišićeva 13, Zagreb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2.914,22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2.914,22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16.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Wurth – Hrvatska d.o.o., OIB 52641439848, Franje Lučića 32, Zagreb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930,51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930,51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17.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Hrvatski Telekom d.d., OIB 81793146560, Roberta Fr. Mihanovića 9, Zagreb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5.130,04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5.130,04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18.</w:t>
            </w:r>
          </w:p>
        </w:tc>
        <w:tc>
          <w:tcPr>
            <w:tcW w:type="dxa" w:w="2967"/>
            <w:vAlign w:val="center"/>
          </w:tcPr>
          <w:p w:rsidRDefault="00D53242" w:rsidP="00797E5F" w:rsidR="00D53242" w:rsidRPr="00797E5F">
            <w:pPr>
              <w:pStyle w:val="Odlomakpopisa"/>
              <w:ind w:left="0"/>
              <w:jc w:val="both"/>
            </w:pPr>
            <w:r w:rsidRPr="00797E5F">
              <w:t>HEP – Operater distribucijskog sustava d.o.o., OIB 46830600751, Vergerijeva 6,</w:t>
            </w:r>
            <w:r w:rsidR="00797E5F">
              <w:t xml:space="preserve"> </w:t>
            </w:r>
            <w:r w:rsidRPr="00797E5F">
              <w:t>Pula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305,14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305,14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lastRenderedPageBreak/>
              <w:t>19.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REPUBLIKA HRVATSKA, Ministarstvo financija, Porezna uprava, OIB 52634238587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1.229.765,55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88.194,69</w:t>
            </w:r>
          </w:p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1.044.127,57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 viši</w:t>
            </w:r>
          </w:p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97.443,29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stečajni upravitelj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I viši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20.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Istarska kreditna banka Umag d.d., OIB 65723536010, Ernesta Miloša 1, Umag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31.042.341,81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31.042.341,81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21.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HEP – Opskrba d.o.o., OIB 63073332379, Ulica Grada Vukovara 37, Zagreb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3.289,53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3.289,53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22.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FINA, OIB 85821130368, Ulica Grada Vukovara 70, Zagreb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746,07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746,07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23.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Hrvatske vode, Vodnogospodarstvo sjevernog  Jadrana, OIB 28921383001, Ulica Grada Vukovara 220, Zagreb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100.105,56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100.105,56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24.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VIP net d.o.o., OIB 29524210204, Vrtni put 1, Zagreb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6.192,39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6.192,39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25.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Zagrebački holding d.o.o., OIB 85584865987, Ulica Grada Vukovara 220, Zagreb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919,72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919,72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lastRenderedPageBreak/>
              <w:t>26.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Zagrebačka banka d.d., OIB 92963223473, Trg Bana Josipa Jelačića 10, Zagreb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243.729,78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243.729,78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27.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Unicredit Leasing Croatia d.o.o., OIB 18736141210, Heinzelova 33, Zagreb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657.833,54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657.833,54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28.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Croatia osiguranje d.d., OIB 26187994862, Vatroslava Jagića 33, Zagreb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45.998,79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45.998,79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29.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Anodall Extrusion S.p.a., OIB 49392935053, Via del Lavoro 1, Trevenzuolo, Italija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4.924.614,16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4.924.614,16</w:t>
            </w:r>
          </w:p>
        </w:tc>
        <w:tc>
          <w:tcPr>
            <w:tcW w:type="dxa" w:w="1418"/>
            <w:vAlign w:val="center"/>
          </w:tcPr>
          <w:p w:rsidRDefault="00D53242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II viši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-</w:t>
            </w:r>
          </w:p>
        </w:tc>
      </w:tr>
      <w:tr w:rsidTr="00797E5F" w:rsidR="00D53242" w:rsidRPr="00797E5F">
        <w:trPr>
          <w:trHeight w:val="1181"/>
        </w:trPr>
        <w:tc>
          <w:tcPr>
            <w:tcW w:type="dxa" w:w="861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30.</w:t>
            </w:r>
          </w:p>
        </w:tc>
        <w:tc>
          <w:tcPr>
            <w:tcW w:type="dxa" w:w="2967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RALOX S.p.a., OIB: 15230654763 Via Lecce 31, Frosinone, Italija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2.153.324,35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1418"/>
            <w:vAlign w:val="center"/>
          </w:tcPr>
          <w:p w:rsidRDefault="00797E5F" w:rsidP="00D269BC" w:rsidR="00D53242" w:rsidRPr="00797E5F">
            <w:pPr>
              <w:tabs>
                <w:tab w:pos="3686" w:val="left"/>
              </w:tabs>
              <w:jc w:val="center"/>
            </w:pPr>
            <w:r w:rsidRPr="00797E5F">
              <w:t>-</w:t>
            </w:r>
          </w:p>
        </w:tc>
        <w:tc>
          <w:tcPr>
            <w:tcW w:type="dxa" w:w="2126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2.153.324,35</w:t>
            </w:r>
          </w:p>
        </w:tc>
        <w:tc>
          <w:tcPr>
            <w:tcW w:type="dxa" w:w="1559"/>
            <w:vAlign w:val="center"/>
          </w:tcPr>
          <w:p w:rsidRDefault="00D53242" w:rsidP="00AD0F3A" w:rsidR="00D53242" w:rsidRPr="00797E5F">
            <w:pPr>
              <w:tabs>
                <w:tab w:pos="3686" w:val="left"/>
              </w:tabs>
              <w:jc w:val="center"/>
            </w:pPr>
            <w:r w:rsidRPr="00797E5F">
              <w:t>stečajni upravitelj</w:t>
            </w:r>
          </w:p>
        </w:tc>
        <w:tc>
          <w:tcPr>
            <w:tcW w:type="dxa" w:w="1160"/>
            <w:vAlign w:val="center"/>
          </w:tcPr>
          <w:p w:rsidRDefault="00797E5F" w:rsidP="00797E5F" w:rsidR="00D53242" w:rsidRPr="00797E5F">
            <w:pPr>
              <w:tabs>
                <w:tab w:pos="3686" w:val="left"/>
              </w:tabs>
              <w:ind w:left="34"/>
              <w:jc w:val="center"/>
            </w:pPr>
            <w:r w:rsidRPr="00797E5F">
              <w:t>II viši</w:t>
            </w:r>
          </w:p>
        </w:tc>
      </w:tr>
    </w:tbl>
    <w:p w:rsidRDefault="00DF79DB" w:rsidP="00DF79DB" w:rsidR="00DF79DB" w:rsidRPr="00797E5F">
      <w:pPr>
        <w:tabs>
          <w:tab w:pos="3686" w:val="left"/>
        </w:tabs>
        <w:jc w:val="center"/>
      </w:pPr>
    </w:p>
    <w:p w:rsidRDefault="00DF79DB" w:rsidP="00DF79DB" w:rsidR="00DF79DB" w:rsidRPr="00797E5F">
      <w:pPr>
        <w:tabs>
          <w:tab w:pos="3686" w:val="left"/>
        </w:tabs>
        <w:jc w:val="center"/>
      </w:pPr>
    </w:p>
    <w:p w:rsidRDefault="00DF79DB" w:rsidP="00DF79DB" w:rsidR="00DF79DB" w:rsidRPr="00797E5F">
      <w:pPr>
        <w:tabs>
          <w:tab w:pos="3686" w:val="left"/>
        </w:tabs>
        <w:jc w:val="center"/>
      </w:pPr>
      <w:r w:rsidRPr="00797E5F">
        <w:t xml:space="preserve">U Pazinu </w:t>
      </w:r>
      <w:r w:rsidR="00FB407F">
        <w:t>26</w:t>
      </w:r>
      <w:r w:rsidR="0070442D" w:rsidRPr="00797E5F">
        <w:t>. siječnja 2017.</w:t>
      </w:r>
    </w:p>
    <w:p w:rsidRDefault="00DF79DB" w:rsidP="00DF79DB" w:rsidR="00DF79DB" w:rsidRPr="00797E5F">
      <w:pPr>
        <w:tabs>
          <w:tab w:pos="3686" w:val="left"/>
        </w:tabs>
        <w:jc w:val="center"/>
      </w:pPr>
    </w:p>
    <w:p w:rsidRDefault="00DF79DB" w:rsidP="00DF79DB" w:rsidR="00DF79DB" w:rsidRPr="00797E5F">
      <w:pPr>
        <w:tabs>
          <w:tab w:pos="3686" w:val="left"/>
        </w:tabs>
        <w:jc w:val="center"/>
      </w:pPr>
      <w:r w:rsidRPr="00797E5F">
        <w:tab/>
      </w:r>
      <w:r w:rsidRPr="00797E5F">
        <w:tab/>
      </w:r>
      <w:r w:rsidRPr="00797E5F">
        <w:tab/>
      </w:r>
      <w:r w:rsidRPr="00797E5F">
        <w:tab/>
      </w:r>
      <w:r w:rsidRPr="00797E5F">
        <w:tab/>
      </w:r>
      <w:r w:rsidRPr="00797E5F">
        <w:tab/>
      </w:r>
      <w:r w:rsidRPr="00797E5F">
        <w:tab/>
      </w:r>
      <w:r w:rsidRPr="00797E5F">
        <w:tab/>
        <w:t>Stečajni sudac:</w:t>
      </w:r>
    </w:p>
    <w:p w:rsidRDefault="00DF79DB" w:rsidP="00DF79DB" w:rsidR="00DF79DB" w:rsidRPr="00797E5F">
      <w:pPr>
        <w:tabs>
          <w:tab w:pos="3686" w:val="left"/>
        </w:tabs>
        <w:ind w:firstLine="708" w:left="4956"/>
        <w:jc w:val="center"/>
      </w:pPr>
      <w:r w:rsidRPr="00797E5F">
        <w:tab/>
      </w:r>
      <w:r w:rsidRPr="00797E5F">
        <w:tab/>
      </w:r>
      <w:r w:rsidRPr="00797E5F">
        <w:tab/>
        <w:t xml:space="preserve">              Adrijana Labinjan Skok</w:t>
      </w:r>
    </w:p>
    <w:p w:rsidRDefault="00DF79DB" w:rsidP="00DF79DB" w:rsidR="00DF79DB" w:rsidRPr="00797E5F"/>
    <w:p w:rsidRDefault="00D07C44" w:rsidR="00500701" w:rsidRPr="00797E5F"/>
    <w:sectPr w:rsidSect="0070442D" w:rsidR="00500701" w:rsidRPr="00797E5F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42D" w:rsidP="0070442D" w:rsidR="0070442D">
      <w:r>
        <w:separator/>
      </w:r>
    </w:p>
  </w:endnote>
  <w:endnote w:id="0" w:type="continuationSeparator">
    <w:p w:rsidRDefault="0070442D" w:rsidP="0070442D" w:rsidR="00704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42D" w:rsidP="0070442D" w:rsidR="0070442D">
      <w:r>
        <w:separator/>
      </w:r>
    </w:p>
  </w:footnote>
  <w:footnote w:id="0" w:type="continuationSeparator">
    <w:p w:rsidRDefault="0070442D" w:rsidP="0070442D" w:rsidR="00704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7F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C44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7F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7C4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70442D" w:rsidP="0070442D" w:rsidR="0070442D" w:rsidRPr="000351A1">
    <w:pPr>
      <w:jc w:val="right"/>
    </w:pPr>
    <w:r>
      <w:t>Posl.br. 2 St-743</w:t>
    </w:r>
    <w:r w:rsidRPr="000351A1">
      <w:t>/1</w:t>
    </w:r>
    <w:r>
      <w:t>6</w:t>
    </w:r>
    <w:r w:rsidRPr="000351A1">
      <w:t>-</w:t>
    </w:r>
    <w:r w:rsidR="005F68C9">
      <w:t>35</w:t>
    </w:r>
  </w:p>
  <w:p w:rsidRDefault="00D07C44" w:rsidP="00F16E5B" w:rsidR="00051919" w:rsidRPr="00985C68">
    <w:pPr>
      <w:jc w:val="right"/>
    </w:pPr>
  </w:p>
  <w:p w:rsidRDefault="00D07C44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9DB"/>
    <w:rsid w:val="0002327F"/>
    <w:rsid w:val="00212DF5"/>
    <w:rsid w:val="004B4572"/>
    <w:rsid w:val="00554328"/>
    <w:rsid w:val="005F68C9"/>
    <w:rsid w:val="0070442D"/>
    <w:rsid w:val="00797E5F"/>
    <w:rsid w:val="008872A3"/>
    <w:rsid w:val="00985388"/>
    <w:rsid w:val="00C42BE3"/>
    <w:rsid w:val="00D07C44"/>
    <w:rsid w:val="00D53242"/>
    <w:rsid w:val="00DF79DB"/>
    <w:rsid w:val="00E06651"/>
    <w:rsid w:val="00ED6934"/>
    <w:rsid w:val="00FB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9D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79DB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DF79D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F79DB"/>
  </w:style>
  <w:style w:styleId="Odlomakpopisa" w:type="paragraph">
    <w:name w:val="List Paragraph"/>
    <w:basedOn w:val="Normal"/>
    <w:qFormat/>
    <w:rsid w:val="00DF79DB"/>
    <w:pPr>
      <w:ind w:left="720"/>
      <w:contextualSpacing/>
    </w:pPr>
    <w:rPr>
      <w:bCs w:val="false"/>
    </w:rPr>
  </w:style>
  <w:style w:styleId="Podnoje" w:type="paragraph">
    <w:name w:val="footer"/>
    <w:basedOn w:val="Normal"/>
    <w:link w:val="PodnojeChar"/>
    <w:uiPriority w:val="99"/>
    <w:unhideWhenUsed/>
    <w:rsid w:val="00704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442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C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9D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79DB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DF79D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F79DB"/>
  </w:style>
  <w:style w:styleId="Odlomakpopisa" w:type="paragraph">
    <w:name w:val="List Paragraph"/>
    <w:basedOn w:val="Normal"/>
    <w:qFormat/>
    <w:rsid w:val="00DF79DB"/>
    <w:pPr>
      <w:ind w:left="720"/>
      <w:contextualSpacing/>
    </w:pPr>
    <w:rPr>
      <w:bCs w:val="0"/>
    </w:rPr>
  </w:style>
  <w:style w:styleId="Podnoje" w:type="paragraph">
    <w:name w:val="footer"/>
    <w:basedOn w:val="Normal"/>
    <w:link w:val="PodnojeChar"/>
    <w:uiPriority w:val="99"/>
    <w:unhideWhenUsed/>
    <w:rsid w:val="00704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442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C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7565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573</properties:Words>
  <properties:Characters>3013</properties:Characters>
  <properties:Lines>346</properties:Lines>
  <properties:Paragraphs>259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2017-01-13T09:13:00Z</dcterms:created>
  <dc:creator>Jasmina Matika</dc:creator>
  <cp:lastModifiedBy>Jasmina Matika</cp:lastModifiedBy>
  <dcterms:modified xmlns:xsi="http://www.w3.org/2001/XMLSchema-instance" xsi:type="dcterms:W3CDTF">2017-01-26T07:50:00Z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