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0f005" w14:paraId="e30f005" w:rsidRDefault="008267C3" w:rsidP="008267C3" w:rsidR="008267C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267C3" w:rsidP="008267C3" w:rsidR="008267C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8267C3" w:rsidP="008267C3" w:rsidR="008267C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8267C3" w:rsidP="008267C3" w:rsidR="008267C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1.St-1077/2017</w:t>
      </w:r>
    </w:p>
    <w:p w:rsidRDefault="008267C3" w:rsidP="008267C3" w:rsidR="008267C3">
      <w:pPr>
        <w:spacing w:lineRule="auto" w:line="240" w:after="0"/>
        <w:rPr>
          <w:rFonts w:cs="Times New Roman" w:eastAsia="Times New Roman" w:hAnsi="Times New Roman" w:ascii="Times New Roman"/>
          <w:b/>
          <w:sz w:val="24"/>
          <w:szCs w:val="24"/>
          <w:lang w:eastAsia="hr-HR"/>
        </w:rPr>
      </w:pPr>
    </w:p>
    <w:p w:rsidRDefault="008267C3" w:rsidP="008267C3" w:rsidR="008267C3">
      <w:pPr>
        <w:spacing w:lineRule="auto" w:line="240" w:after="0"/>
        <w:rPr>
          <w:rFonts w:cs="Times New Roman" w:eastAsia="Times New Roman" w:hAnsi="Times New Roman" w:ascii="Times New Roman"/>
          <w:b/>
          <w:sz w:val="24"/>
          <w:szCs w:val="24"/>
          <w:lang w:eastAsia="hr-HR"/>
        </w:rPr>
      </w:pPr>
    </w:p>
    <w:p w:rsidRDefault="008267C3" w:rsidP="008267C3" w:rsidR="008267C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8267C3" w:rsidP="008267C3" w:rsidR="008267C3">
      <w:pPr>
        <w:spacing w:lineRule="auto" w:line="240" w:after="0"/>
        <w:rPr>
          <w:rFonts w:cs="Times New Roman" w:eastAsia="Times New Roman" w:hAnsi="Times New Roman" w:ascii="Times New Roman"/>
          <w:b/>
          <w:sz w:val="24"/>
          <w:szCs w:val="24"/>
          <w:lang w:eastAsia="hr-HR"/>
        </w:rPr>
      </w:pPr>
    </w:p>
    <w:p w:rsidRDefault="008267C3" w:rsidP="008267C3" w:rsidR="008267C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8267C3" w:rsidP="008267C3" w:rsidR="008267C3">
      <w:pPr>
        <w:spacing w:lineRule="auto" w:line="240" w:after="0"/>
        <w:jc w:val="center"/>
        <w:rPr>
          <w:rFonts w:cs="Times New Roman" w:eastAsia="Times New Roman" w:hAnsi="Times New Roman" w:ascii="Times New Roman"/>
          <w:sz w:val="24"/>
          <w:szCs w:val="24"/>
          <w:lang w:eastAsia="hr-HR"/>
        </w:rPr>
      </w:pPr>
    </w:p>
    <w:p w:rsidRDefault="008267C3" w:rsidP="008267C3" w:rsidR="008267C3">
      <w:pPr>
        <w:spacing w:lineRule="auto" w:line="240" w:after="0"/>
        <w:ind w:firstLine="708"/>
        <w:jc w:val="both"/>
      </w:pPr>
      <w:r>
        <w:rPr>
          <w:rFonts w:cs="Times New Roman" w:hAnsi="Times New Roman" w:ascii="Times New Roman"/>
          <w:sz w:val="24"/>
          <w:szCs w:val="24"/>
        </w:rPr>
        <w:t xml:space="preserve">Trgovački sud u Splitu, po sucu tog suda Velimiru Vukoviću, kao stečajnom sucu, u stečajnom postupku povodom prijedloga za otvaranje stečajnog postupka nad dužnikom </w:t>
      </w:r>
      <w:r w:rsidRPr="008267C3">
        <w:rPr>
          <w:rFonts w:cs="Times New Roman" w:hAnsi="Times New Roman" w:ascii="Times New Roman"/>
          <w:sz w:val="24"/>
          <w:szCs w:val="24"/>
        </w:rPr>
        <w:t xml:space="preserve">SACCULUS d.o.o. za proizvodnju i usluge, OIB: 53021707323, Kaštel Stari, Cesta </w:t>
      </w:r>
      <w:proofErr w:type="spellStart"/>
      <w:r w:rsidRPr="008267C3">
        <w:rPr>
          <w:rFonts w:cs="Times New Roman" w:hAnsi="Times New Roman" w:ascii="Times New Roman"/>
          <w:sz w:val="24"/>
          <w:szCs w:val="24"/>
        </w:rPr>
        <w:t>dr.Franje</w:t>
      </w:r>
      <w:proofErr w:type="spellEnd"/>
      <w:r w:rsidRPr="008267C3">
        <w:rPr>
          <w:rFonts w:cs="Times New Roman" w:hAnsi="Times New Roman" w:ascii="Times New Roman"/>
          <w:sz w:val="24"/>
          <w:szCs w:val="24"/>
        </w:rPr>
        <w:t xml:space="preserve"> Tuđmana 11</w:t>
      </w:r>
      <w:r>
        <w:rPr>
          <w:rFonts w:cs="Times New Roman" w:hAnsi="Times New Roman" w:ascii="Times New Roman"/>
          <w:sz w:val="24"/>
          <w:szCs w:val="24"/>
        </w:rPr>
        <w:t>,  dana 24. travnja 2018. godine</w:t>
      </w:r>
      <w:r>
        <w:t xml:space="preserve"> </w:t>
      </w:r>
    </w:p>
    <w:p w:rsidRDefault="008267C3" w:rsidP="008267C3" w:rsidR="008267C3">
      <w:pPr>
        <w:spacing w:lineRule="auto" w:line="240" w:after="0"/>
        <w:ind w:firstLine="708"/>
        <w:jc w:val="both"/>
        <w:rPr>
          <w:rFonts w:cs="Times New Roman" w:eastAsia="Times New Roman" w:hAnsi="Times New Roman" w:ascii="Times New Roman"/>
          <w:sz w:val="24"/>
          <w:szCs w:val="24"/>
          <w:lang w:eastAsia="hr-HR"/>
        </w:rPr>
      </w:pPr>
    </w:p>
    <w:p w:rsidRDefault="008267C3" w:rsidP="008267C3" w:rsidR="008267C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8267C3" w:rsidP="008267C3" w:rsidR="008267C3">
      <w:pPr>
        <w:spacing w:lineRule="auto" w:line="240" w:after="0"/>
        <w:jc w:val="center"/>
        <w:rPr>
          <w:rFonts w:cs="Times New Roman" w:eastAsia="Times New Roman" w:hAnsi="Times New Roman" w:ascii="Times New Roman"/>
          <w:sz w:val="24"/>
          <w:szCs w:val="24"/>
          <w:lang w:eastAsia="hr-HR"/>
        </w:rPr>
      </w:pP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25</w:t>
      </w:r>
      <w:r>
        <w:rPr>
          <w:rFonts w:cs="Times New Roman" w:eastAsia="Times New Roman" w:hAnsi="Times New Roman" w:ascii="Times New Roman"/>
          <w:sz w:val="24"/>
          <w:szCs w:val="24"/>
          <w:u w:val="single"/>
          <w:lang w:eastAsia="hr-HR"/>
        </w:rPr>
        <w:t>. svibnja  2018. godine u 09,00 sati</w:t>
      </w:r>
      <w:r>
        <w:rPr>
          <w:rFonts w:cs="Times New Roman" w:eastAsia="Times New Roman" w:hAnsi="Times New Roman" w:ascii="Times New Roman"/>
          <w:sz w:val="24"/>
          <w:szCs w:val="24"/>
          <w:lang w:eastAsia="hr-HR"/>
        </w:rPr>
        <w:t xml:space="preserve"> u sudnici br. 1/Prizemlje, Trgovačkog suda u Splitu.</w:t>
      </w:r>
    </w:p>
    <w:p w:rsidRDefault="008267C3" w:rsidP="008267C3" w:rsidR="008267C3">
      <w:pPr>
        <w:spacing w:lineRule="auto" w:line="240" w:after="0"/>
        <w:jc w:val="both"/>
        <w:rPr>
          <w:rFonts w:cs="Times New Roman" w:eastAsia="Times New Roman" w:hAnsi="Times New Roman" w:ascii="Times New Roman"/>
          <w:sz w:val="24"/>
          <w:szCs w:val="24"/>
          <w:lang w:eastAsia="hr-HR"/>
        </w:rPr>
      </w:pP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8267C3" w:rsidP="008267C3" w:rsidR="008267C3">
      <w:pPr>
        <w:spacing w:lineRule="auto" w:line="240" w:after="0"/>
        <w:jc w:val="both"/>
        <w:rPr>
          <w:rFonts w:cs="Times New Roman" w:eastAsia="Times New Roman" w:hAnsi="Times New Roman" w:ascii="Times New Roman"/>
          <w:sz w:val="24"/>
          <w:szCs w:val="24"/>
          <w:lang w:eastAsia="hr-HR"/>
        </w:rPr>
      </w:pP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sa stanjem na dan prije održavanja ročišta (25.05.18.).</w:t>
      </w:r>
    </w:p>
    <w:p w:rsidRDefault="008267C3" w:rsidP="008267C3" w:rsidR="008267C3">
      <w:pPr>
        <w:spacing w:lineRule="auto" w:line="240" w:after="0"/>
        <w:jc w:val="both"/>
        <w:rPr>
          <w:rFonts w:cs="Times New Roman" w:eastAsia="Times New Roman" w:hAnsi="Times New Roman" w:ascii="Times New Roman"/>
          <w:sz w:val="24"/>
          <w:szCs w:val="24"/>
          <w:lang w:eastAsia="hr-HR" w:val="fr-FR"/>
        </w:rPr>
      </w:pPr>
    </w:p>
    <w:p w:rsidRDefault="008267C3" w:rsidP="008267C3" w:rsidR="008267C3">
      <w:pPr>
        <w:spacing w:lineRule="auto" w:line="240" w:after="0"/>
        <w:jc w:val="both"/>
        <w:rPr>
          <w:rFonts w:cs="Times New Roman" w:eastAsia="Times New Roman" w:hAnsi="Times New Roman" w:ascii="Times New Roman"/>
          <w:sz w:val="24"/>
          <w:szCs w:val="24"/>
          <w:lang w:eastAsia="hr-HR" w:val="fr-FR"/>
        </w:rPr>
      </w:pPr>
    </w:p>
    <w:p w:rsidRDefault="008267C3" w:rsidP="008267C3" w:rsidR="008267C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24.travnja 2018. godine</w:t>
      </w:r>
    </w:p>
    <w:p w:rsidRDefault="008267C3" w:rsidP="008267C3" w:rsidR="008267C3">
      <w:pPr>
        <w:spacing w:lineRule="auto" w:line="240" w:after="0"/>
        <w:rPr>
          <w:rFonts w:cs="Times New Roman" w:eastAsia="Times New Roman" w:hAnsi="Times New Roman" w:ascii="Times New Roman"/>
          <w:sz w:val="24"/>
          <w:szCs w:val="24"/>
          <w:lang w:eastAsia="hr-HR"/>
        </w:rPr>
      </w:pPr>
    </w:p>
    <w:p w:rsidRDefault="008267C3" w:rsidP="008267C3" w:rsidR="008267C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8267C3" w:rsidP="008267C3" w:rsidR="008267C3">
      <w:pPr>
        <w:pStyle w:val="Bezproreda"/>
        <w:ind w:left="5664"/>
        <w:jc w:val="center"/>
        <w:rPr>
          <w:rFonts w:cs="Times New Roman" w:hAnsi="Times New Roman" w:ascii="Times New Roman"/>
          <w:sz w:val="24"/>
          <w:szCs w:val="24"/>
        </w:rPr>
      </w:pPr>
    </w:p>
    <w:p w:rsidRDefault="008267C3" w:rsidP="008267C3" w:rsidR="008267C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8267C3" w:rsidP="00C339C2" w:rsidR="008267C3">
      <w:pPr>
        <w:pStyle w:val="Bezproreda"/>
        <w:rPr>
          <w:rFonts w:cs="Times New Roman" w:hAnsi="Times New Roman" w:ascii="Times New Roman"/>
          <w:sz w:val="24"/>
          <w:szCs w:val="24"/>
        </w:rPr>
      </w:pP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8267C3" w:rsidP="008267C3" w:rsidR="008267C3">
      <w:pPr>
        <w:spacing w:lineRule="auto" w:line="240" w:after="0"/>
        <w:jc w:val="both"/>
        <w:rPr>
          <w:rFonts w:cs="Times New Roman" w:eastAsia="Times New Roman" w:hAnsi="Times New Roman" w:ascii="Times New Roman"/>
          <w:sz w:val="24"/>
          <w:szCs w:val="24"/>
          <w:lang w:eastAsia="hr-HR"/>
        </w:rPr>
      </w:pPr>
    </w:p>
    <w:p w:rsidRDefault="008267C3" w:rsidP="008267C3" w:rsidR="008267C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8267C3" w:rsidP="008267C3" w:rsidR="00C339C2">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w:t>
      </w:r>
      <w:r w:rsidR="00C339C2">
        <w:rPr>
          <w:rFonts w:cs="Times New Roman" w:eastAsia="Times New Roman" w:hAnsi="Times New Roman" w:ascii="Times New Roman"/>
          <w:sz w:val="24"/>
          <w:szCs w:val="24"/>
          <w:lang w:eastAsia="hr-HR"/>
        </w:rPr>
        <w:t xml:space="preserve">–KEMBICO PLAST d.o.o. po </w:t>
      </w:r>
      <w:proofErr w:type="spellStart"/>
      <w:r w:rsidR="00C339C2">
        <w:rPr>
          <w:rFonts w:cs="Times New Roman" w:eastAsia="Times New Roman" w:hAnsi="Times New Roman" w:ascii="Times New Roman"/>
          <w:sz w:val="24"/>
          <w:szCs w:val="24"/>
          <w:lang w:eastAsia="hr-HR"/>
        </w:rPr>
        <w:t>punpmoćniku</w:t>
      </w:r>
      <w:proofErr w:type="spellEnd"/>
    </w:p>
    <w:p w:rsidRDefault="008267C3" w:rsidP="008267C3" w:rsidR="008267C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Split </w:t>
      </w:r>
    </w:p>
    <w:p w:rsidRDefault="008267C3" w:rsidP="008267C3" w:rsidR="008267C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8267C3" w:rsidP="008267C3" w:rsidR="008267C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8267C3" w:rsidP="008267C3" w:rsidR="008267C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8267C3" w:rsidP="008267C3" w:rsidR="008267C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67C3"/>
    <w:rsid w:val="002B4711"/>
    <w:rsid w:val="008267C3"/>
    <w:rsid w:val="00C339C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7C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267C3"/>
    <w:rPr>
      <w:rFonts w:cstheme="minorBidi" w:hAnsiTheme="minorHAnsi" w:asciiTheme="minorHAnsi"/>
      <w:sz w:val="22"/>
      <w:szCs w:val="22"/>
    </w:rPr>
  </w:style>
  <w:style w:styleId="Odlomakpopisa" w:type="paragraph">
    <w:name w:val="List Paragraph"/>
    <w:basedOn w:val="Normal"/>
    <w:uiPriority w:val="34"/>
    <w:qFormat/>
    <w:rsid w:val="008267C3"/>
    <w:pPr>
      <w:ind w:left="720"/>
      <w:contextualSpacing/>
    </w:pPr>
  </w:style>
  <w:style w:styleId="Tekstbalonia" w:type="paragraph">
    <w:name w:val="Balloon Text"/>
    <w:basedOn w:val="Normal"/>
    <w:link w:val="TekstbaloniaChar"/>
    <w:uiPriority w:val="99"/>
    <w:semiHidden/>
    <w:unhideWhenUsed/>
    <w:rsid w:val="008267C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67C3"/>
    <w:rPr>
      <w:rFonts w:cs="Tahoma" w:hAnsi="Tahoma" w:ascii="Tahoma"/>
      <w:sz w:val="16"/>
      <w:szCs w:val="16"/>
    </w:rPr>
  </w:style>
  <w:style w:styleId="Tekstrezerviranogmjesta" w:type="character">
    <w:name w:val="Placeholder Text"/>
    <w:basedOn w:val="Zadanifontodlomka"/>
    <w:uiPriority w:val="99"/>
    <w:semiHidden/>
    <w:rsid w:val="002B4711"/>
    <w:rPr>
      <w:color w:val="808080"/>
      <w:bdr w:space="0" w:sz="0" w:color="auto" w:val="none"/>
      <w:shd w:fill="auto" w:color="auto" w:val="clear"/>
    </w:rPr>
  </w:style>
  <w:style w:customStyle="true" w:styleId="eSPISCCParagraphDefaultFont" w:type="character">
    <w:name w:val="eSPIS_CC_Paragraph Default Font"/>
    <w:basedOn w:val="Zadanifontodlomka"/>
    <w:rsid w:val="002B4711"/>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B4711"/>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B4711"/>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4711"/>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7C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267C3"/>
    <w:rPr>
      <w:rFonts w:asciiTheme="minorHAnsi" w:cstheme="minorBidi" w:hAnsiTheme="minorHAnsi"/>
      <w:sz w:val="22"/>
      <w:szCs w:val="22"/>
    </w:rPr>
  </w:style>
  <w:style w:styleId="Odlomakpopisa" w:type="paragraph">
    <w:name w:val="List Paragraph"/>
    <w:basedOn w:val="Normal"/>
    <w:uiPriority w:val="34"/>
    <w:qFormat/>
    <w:rsid w:val="008267C3"/>
    <w:pPr>
      <w:ind w:left="720"/>
      <w:contextualSpacing/>
    </w:pPr>
  </w:style>
  <w:style w:styleId="Tekstbalonia" w:type="paragraph">
    <w:name w:val="Balloon Text"/>
    <w:basedOn w:val="Normal"/>
    <w:link w:val="TekstbaloniaChar"/>
    <w:uiPriority w:val="99"/>
    <w:semiHidden/>
    <w:unhideWhenUsed/>
    <w:rsid w:val="008267C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267C3"/>
    <w:rPr>
      <w:rFonts w:ascii="Tahoma" w:cs="Tahoma" w:hAnsi="Tahoma"/>
      <w:sz w:val="16"/>
      <w:szCs w:val="16"/>
    </w:rPr>
  </w:style>
  <w:style w:styleId="Tekstrezerviranogmjesta" w:type="character">
    <w:name w:val="Placeholder Text"/>
    <w:basedOn w:val="Zadanifontodlomka"/>
    <w:uiPriority w:val="99"/>
    <w:semiHidden/>
    <w:rsid w:val="002B4711"/>
    <w:rPr>
      <w:color w:val="808080"/>
      <w:bdr w:color="auto" w:space="0" w:sz="0" w:val="none"/>
      <w:shd w:color="auto" w:fill="auto" w:val="clear"/>
    </w:rPr>
  </w:style>
  <w:style w:customStyle="1" w:styleId="eSPISCCParagraphDefaultFont" w:type="character">
    <w:name w:val="eSPIS_CC_Paragraph Default Font"/>
    <w:basedOn w:val="Zadanifontodlomka"/>
    <w:rsid w:val="002B4711"/>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B4711"/>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B4711"/>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4711"/>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0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St-1077/2017</izvorni_sadrzaj>
    <derivirana_varijabla naziv="DomainObject.Predmet.OznakaBroj_1">St-1077/2017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SACCULUS d.o.o. za proizvodnju i usluge</izvorni_sadrzaj>
    <derivirana_varijabla naziv="DomainObject.Predmet.ProtustrankaFormated_1">  SACCULUS d.o.o. za proizvodnju i usluge</derivirana_varijabla>
  </DomainObject.Predmet.ProtustrankaFormated>
  <DomainObject.Predmet.ProtustrankaFormatedOIB>
    <izvorni_sadrzaj>  SACCULUS d.o.o. za proizvodnju i usluge, OIB 53021707323</izvorni_sadrzaj>
    <derivirana_varijabla naziv="DomainObject.Predmet.ProtustrankaFormatedOIB_1">  SACCULUS d.o.o. za proizvodnju i usluge, OIB 53021707323</derivirana_varijabla>
  </DomainObject.Predmet.ProtustrankaFormatedOIB>
  <DomainObject.Predmet.ProtustrankaFormatedWithAdress>
    <izvorni_sadrzaj> SACCULUS d.o.o. za proizvodnju i usluge, Cesta dr. Franje Tuđmana 11, 21217 Kaštel Stari</izvorni_sadrzaj>
    <derivirana_varijabla naziv="DomainObject.Predmet.ProtustrankaFormatedWithAdress_1"> SACCULUS d.o.o. za proizvodnju i usluge, Cesta dr. Franje Tuđmana 11, 21217 Kaštel Stari</derivirana_varijabla>
  </DomainObject.Predmet.ProtustrankaFormatedWithAdress>
  <DomainObject.Predmet.ProtustrankaFormatedWithAdressOIB>
    <izvorni_sadrzaj> SACCULUS d.o.o. za proizvodnju i usluge, OIB 53021707323, Cesta dr. Franje Tuđmana 11, 21217 Kaštel Stari</izvorni_sadrzaj>
    <derivirana_varijabla naziv="DomainObject.Predmet.ProtustrankaFormatedWithAdressOIB_1"> SACCULUS d.o.o. za proizvodnju i usluge, OIB 53021707323, Cesta dr. Franje Tuđmana 11, 21217 Kaštel Stari</derivirana_varijabla>
  </DomainObject.Predmet.ProtustrankaFormatedWithAdressOIB>
  <DomainObject.Predmet.ProtustrankaWithAdress>
    <izvorni_sadrzaj>SACCULUS d.o.o. za proizvodnju i usluge Cesta dr. Franje Tuđmana 11, 21217 Kaštel Stari</izvorni_sadrzaj>
    <derivirana_varijabla naziv="DomainObject.Predmet.ProtustrankaWithAdress_1">SACCULUS d.o.o. za proizvodnju i usluge Cesta dr. Franje Tuđmana 11, 21217 Kaštel Stari</derivirana_varijabla>
  </DomainObject.Predmet.ProtustrankaWithAdress>
  <DomainObject.Predmet.ProtustrankaWithAdressOIB>
    <izvorni_sadrzaj>SACCULUS d.o.o. za proizvodnju i usluge, OIB 53021707323, Cesta dr. Franje Tuđmana 11, 21217 Kaštel Stari</izvorni_sadrzaj>
    <derivirana_varijabla naziv="DomainObject.Predmet.ProtustrankaWithAdressOIB_1">SACCULUS d.o.o. za proizvodnju i usluge, OIB 53021707323, Cesta dr. Franje Tuđmana 11, 21217 Kaštel Stari</derivirana_varijabla>
  </DomainObject.Predmet.ProtustrankaWithAdressOIB>
  <DomainObject.Predmet.ProtustrankaNazivFormated>
    <izvorni_sadrzaj>SACCULUS d.o.o. za proizvodnju i usluge</izvorni_sadrzaj>
    <derivirana_varijabla naziv="DomainObject.Predmet.ProtustrankaNazivFormated_1">SACCULUS d.o.o. za proizvodnju i usluge</derivirana_varijabla>
  </DomainObject.Predmet.ProtustrankaNazivFormated>
  <DomainObject.Predmet.ProtustrankaNazivFormatedOIB>
    <izvorni_sadrzaj>SACCULUS d.o.o. za proizvodnju i usluge, OIB 53021707323</izvorni_sadrzaj>
    <derivirana_varijabla naziv="DomainObject.Predmet.ProtustrankaNazivFormatedOIB_1">SACCULUS d.o.o. za proizvodnju i usluge, OIB 53021707323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KEMBICO PLAST društvo s ograničenom odgovornošću za trgovinu</izvorni_sadrzaj>
    <derivirana_varijabla naziv="DomainObject.Predmet.StrankaFormated_1">  KEMBICO PLAST društvo s ograničenom odgovornošću za trgovinu</derivirana_varijabla>
  </DomainObject.Predmet.StrankaFormated>
  <DomainObject.Predmet.StrankaFormatedOIB>
    <izvorni_sadrzaj>  KEMBICO PLAST društvo s ograničenom odgovornošću za trgovinu, OIB 77594102569</izvorni_sadrzaj>
    <derivirana_varijabla naziv="DomainObject.Predmet.StrankaFormatedOIB_1">  KEMBICO PLAST društvo s ograničenom odgovornošću za trgovinu, OIB 77594102569</derivirana_varijabla>
  </DomainObject.Predmet.StrankaFormatedOIB>
  <DomainObject.Predmet.StrankaFormatedWithAdress>
    <izvorni_sadrzaj> KEMBICO PLAST društvo s ograničenom odgovornošću za trgovinu, Zagrebačka cesta 143 a, 10000 Zagreb</izvorni_sadrzaj>
    <derivirana_varijabla naziv="DomainObject.Predmet.StrankaFormatedWithAdress_1"> KEMBICO PLAST društvo s ograničenom odgovornošću za trgovinu, Zagrebačka cesta 143 a, 10000 Zagreb</derivirana_varijabla>
  </DomainObject.Predmet.StrankaFormatedWithAdress>
  <DomainObject.Predmet.StrankaFormatedWithAdressOIB>
    <izvorni_sadrzaj> KEMBICO PLAST društvo s ograničenom odgovornošću za trgovinu, OIB 77594102569, Zagrebačka cesta 143 a, 10000 Zagreb</izvorni_sadrzaj>
    <derivirana_varijabla naziv="DomainObject.Predmet.StrankaFormatedWithAdressOIB_1"> KEMBICO PLAST društvo s ograničenom odgovornošću za trgovinu, OIB 77594102569, Zagrebačka cesta 143 a, 10000 Zagreb</derivirana_varijabla>
  </DomainObject.Predmet.StrankaFormatedWithAdressOIB>
  <DomainObject.Predmet.StrankaWithAdress>
    <izvorni_sadrzaj>KEMBICO PLAST društvo s ograničenom odgovornošću za trgovinu Zagrebačka cesta 143 a,10000 Zagreb</izvorni_sadrzaj>
    <derivirana_varijabla naziv="DomainObject.Predmet.StrankaWithAdress_1">KEMBICO PLAST društvo s ograničenom odgovornošću za trgovinu Zagrebačka cesta 143 a,10000 Zagreb</derivirana_varijabla>
  </DomainObject.Predmet.StrankaWithAdress>
  <DomainObject.Predmet.StrankaWithAdressOIB>
    <izvorni_sadrzaj>KEMBICO PLAST društvo s ograničenom odgovornošću za trgovinu, OIB 77594102569, Zagrebačka cesta 143 a,10000 Zagreb</izvorni_sadrzaj>
    <derivirana_varijabla naziv="DomainObject.Predmet.StrankaWithAdressOIB_1">KEMBICO PLAST društvo s ograničenom odgovornošću za trgovinu, OIB 77594102569, Zagrebačka cesta 143 a,10000 Zagreb</derivirana_varijabla>
  </DomainObject.Predmet.StrankaWithAdressOIB>
  <DomainObject.Predmet.StrankaNazivFormated>
    <izvorni_sadrzaj>KEMBICO PLAST društvo s ograničenom odgovornošću za trgovinu</izvorni_sadrzaj>
    <derivirana_varijabla naziv="DomainObject.Predmet.StrankaNazivFormated_1">KEMBICO PLAST društvo s ograničenom odgovornošću za trgovinu</derivirana_varijabla>
  </DomainObject.Predmet.StrankaNazivFormated>
  <DomainObject.Predmet.StrankaNazivFormatedOIB>
    <izvorni_sadrzaj>KEMBICO PLAST društvo s ograničenom odgovornošću za trgovinu, OIB 77594102569</izvorni_sadrzaj>
    <derivirana_varijabla naziv="DomainObject.Predmet.StrankaNazivFormatedOIB_1">KEMBICO PLAST društvo s ograničenom odgovornošću za trgovinu, OIB 77594102569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KEMBICO PLAST društvo s ograničenom odgovornošću za trgovinu</item>
    </izvorni_sadrzaj>
    <derivirana_varijabla naziv="DomainObject.Predmet.StrankaListFormated_1">
      <item>KEMBICO PLAST društvo s ograničenom odgovornošću za trgovinu</item>
    </derivirana_varijabla>
  </DomainObject.Predmet.StrankaListFormated>
  <DomainObject.Predmet.StrankaListFormatedOIB>
    <izvorni_sadrzaj>
      <item>KEMBICO PLAST društvo s ograničenom odgovornošću za trgovinu, OIB 77594102569</item>
    </izvorni_sadrzaj>
    <derivirana_varijabla naziv="DomainObject.Predmet.StrankaListFormatedOIB_1">
      <item>KEMBICO PLAST društvo s ograničenom odgovornošću za trgovinu, OIB 77594102569</item>
    </derivirana_varijabla>
  </DomainObject.Predmet.StrankaListFormatedOIB>
  <DomainObject.Predmet.StrankaListFormatedWithAdress>
    <izvorni_sadrzaj>
      <item>KEMBICO PLAST društvo s ograničenom odgovornošću za trgovinu, Zagrebačka cesta 143 a, 10000 Zagreb</item>
    </izvorni_sadrzaj>
    <derivirana_varijabla naziv="DomainObject.Predmet.StrankaListFormatedWithAdress_1">
      <item>KEMBICO PLAST društvo s ograničenom odgovornošću za trgovinu, Zagrebačka cesta 143 a, 10000 Zagreb</item>
    </derivirana_varijabla>
  </DomainObject.Predmet.StrankaListFormatedWithAdress>
  <DomainObject.Predmet.StrankaListFormatedWithAdressOIB>
    <izvorni_sadrzaj>
      <item>KEMBICO PLAST društvo s ograničenom odgovornošću za trgovinu, OIB 77594102569, Zagrebačka cesta 143 a, 10000 Zagreb</item>
    </izvorni_sadrzaj>
    <derivirana_varijabla naziv="DomainObject.Predmet.StrankaListFormatedWithAdressOIB_1">
      <item>KEMBICO PLAST društvo s ograničenom odgovornošću za trgovinu, OIB 77594102569, Zagrebačka cesta 143 a, 10000 Zagreb</item>
    </derivirana_varijabla>
  </DomainObject.Predmet.StrankaListFormatedWithAdressOIB>
  <DomainObject.Predmet.StrankaListNazivFormated>
    <izvorni_sadrzaj>
      <item>KEMBICO PLAST društvo s ograničenom odgovornošću za trgovinu</item>
    </izvorni_sadrzaj>
    <derivirana_varijabla naziv="DomainObject.Predmet.StrankaListNazivFormated_1">
      <item>KEMBICO PLAST društvo s ograničenom odgovornošću za trgovinu</item>
    </derivirana_varijabla>
  </DomainObject.Predmet.StrankaListNazivFormated>
  <DomainObject.Predmet.StrankaListNazivFormatedOIB>
    <izvorni_sadrzaj>
      <item>KEMBICO PLAST društvo s ograničenom odgovornošću za trgovinu, OIB 77594102569</item>
    </izvorni_sadrzaj>
    <derivirana_varijabla naziv="DomainObject.Predmet.StrankaListNazivFormatedOIB_1">
      <item>KEMBICO PLAST društvo s ograničenom odgovornošću za trgovinu, OIB 77594102569</item>
    </derivirana_varijabla>
  </DomainObject.Predmet.StrankaListNazivFormatedOIB>
  <DomainObject.Predmet.ProtuStrankaListFormated>
    <izvorni_sadrzaj>
      <item>SACCULUS d.o.o. za proizvodnju i usluge</item>
    </izvorni_sadrzaj>
    <derivirana_varijabla naziv="DomainObject.Predmet.ProtuStrankaListFormated_1">
      <item>SACCULUS d.o.o. za proizvodnju i usluge</item>
    </derivirana_varijabla>
  </DomainObject.Predmet.ProtuStrankaListFormated>
  <DomainObject.Predmet.ProtuStrankaListFormatedOIB>
    <izvorni_sadrzaj>
      <item>SACCULUS d.o.o. za proizvodnju i usluge, OIB 53021707323</item>
    </izvorni_sadrzaj>
    <derivirana_varijabla naziv="DomainObject.Predmet.ProtuStrankaListFormatedOIB_1">
      <item>SACCULUS d.o.o. za proizvodnju i usluge, OIB 53021707323</item>
    </derivirana_varijabla>
  </DomainObject.Predmet.ProtuStrankaListFormatedOIB>
  <DomainObject.Predmet.ProtuStrankaListFormatedWithAdress>
    <izvorni_sadrzaj>
      <item>SACCULUS d.o.o. za proizvodnju i usluge, Cesta dr. Franje Tuđmana 11, 21217 Kaštel Stari</item>
    </izvorni_sadrzaj>
    <derivirana_varijabla naziv="DomainObject.Predmet.ProtuStrankaListFormatedWithAdress_1">
      <item>SACCULUS d.o.o. za proizvodnju i usluge, Cesta dr. Franje Tuđmana 11, 21217 Kaštel Stari</item>
    </derivirana_varijabla>
  </DomainObject.Predmet.ProtuStrankaListFormatedWithAdress>
  <DomainObject.Predmet.ProtuStrankaListFormatedWithAdressOIB>
    <izvorni_sadrzaj>
      <item>SACCULUS d.o.o. za proizvodnju i usluge, OIB 53021707323, Cesta dr. Franje Tuđmana 11, 21217 Kaštel Stari</item>
    </izvorni_sadrzaj>
    <derivirana_varijabla naziv="DomainObject.Predmet.ProtuStrankaListFormatedWithAdressOIB_1">
      <item>SACCULUS d.o.o. za proizvodnju i usluge, OIB 53021707323, Cesta dr. Franje Tuđmana 11, 21217 Kaštel Stari</item>
    </derivirana_varijabla>
  </DomainObject.Predmet.ProtuStrankaListFormatedWithAdressOIB>
  <DomainObject.Predmet.ProtuStrankaListNazivFormated>
    <izvorni_sadrzaj>
      <item>SACCULUS d.o.o. za proizvodnju i usluge</item>
    </izvorni_sadrzaj>
    <derivirana_varijabla naziv="DomainObject.Predmet.ProtuStrankaListNazivFormated_1">
      <item>SACCULUS d.o.o. za proizvodnju i usluge</item>
    </derivirana_varijabla>
  </DomainObject.Predmet.ProtuStrankaListNazivFormated>
  <DomainObject.Predmet.ProtuStrankaListNazivFormatedOIB>
    <izvorni_sadrzaj>
      <item>SACCULUS d.o.o. za proizvodnju i usluge, OIB 53021707323</item>
    </izvorni_sadrzaj>
    <derivirana_varijabla naziv="DomainObject.Predmet.ProtuStrankaListNazivFormatedOIB_1">
      <item>SACCULUS d.o.o. za proizvodnju i usluge, OIB 53021707323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KEMBICO PLAST društvo s ograničenom odgovornošću za trgovinu</izvorni_sadrzaj>
    <derivirana_varijabla naziv="DomainObject.Predmet.StrankaIDrugi_1">KEMBICO PLAST društvo s ograničenom odgovornošću za trgovinu</derivirana_varijabla>
  </DomainObject.Predmet.StrankaIDrugi>
  <DomainObject.Predmet.ProtustrankaIDrugi>
    <izvorni_sadrzaj>SACCULUS d.o.o. za proizvodnju i usluge</izvorni_sadrzaj>
    <derivirana_varijabla naziv="DomainObject.Predmet.ProtustrankaIDrugi_1">SACCULUS d.o.o. za proizvodnju i usluge</derivirana_varijabla>
  </DomainObject.Predmet.ProtustrankaIDrugi>
  <DomainObject.Predmet.StrankaIDrugiAdressOIB>
    <izvorni_sadrzaj>KEMBICO PLAST društvo s ograničenom odgovornošću za trgovinu, OIB 77594102569, Zagrebačka cesta 143 a, 10000 Zagreb</izvorni_sadrzaj>
    <derivirana_varijabla naziv="DomainObject.Predmet.StrankaIDrugiAdressOIB_1">KEMBICO PLAST društvo s ograničenom odgovornošću za trgovinu, OIB 77594102569, Zagrebačka cesta 143 a, 10000 Zagreb</derivirana_varijabla>
  </DomainObject.Predmet.StrankaIDrugiAdressOIB>
  <DomainObject.Predmet.ProtustrankaIDrugiAdressOIB>
    <izvorni_sadrzaj>SACCULUS d.o.o. za proizvodnju i usluge, OIB 53021707323, Cesta dr. Franje Tuđmana 11, 21217 Kaštel Stari</izvorni_sadrzaj>
    <derivirana_varijabla naziv="DomainObject.Predmet.ProtustrankaIDrugiAdressOIB_1">SACCULUS d.o.o. za proizvodnju i usluge, OIB 53021707323, Cesta dr. Franje Tuđmana 11,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SACCULUS d.o.o. za proizvodnju i usluge</item>
      <item>KEMBICO PLAST društvo s ograničenom odgovornošću za trgovinu</item>
    </izvorni_sadrzaj>
    <derivirana_varijabla naziv="DomainObject.Predmet.SudioniciListNaziv_1">
      <item>SACCULUS d.o.o. za proizvodnju i usluge</item>
      <item>KEMBICO PLAST društvo s ograničenom odgovornošću za trgovinu</item>
    </derivirana_varijabla>
  </DomainObject.Predmet.SudioniciListNaziv>
  <DomainObject.Predmet.SudioniciListAdressOIB>
    <izvorni_sadrzaj>
      <item>SACCULUS d.o.o. za proizvodnju i usluge, OIB 53021707323, Cesta dr. Franje Tuđmana 11,21217 Kaštel Stari</item>
      <item>KEMBICO PLAST društvo s ograničenom odgovornošću za trgovinu, OIB 77594102569, Zagrebačka cesta 143 a,10000 Zagreb</item>
    </izvorni_sadrzaj>
    <derivirana_varijabla naziv="DomainObject.Predmet.SudioniciListAdressOIB_1">
      <item>SACCULUS d.o.o. za proizvodnju i usluge, OIB 53021707323, Cesta dr. Franje Tuđmana 11,21217 Kaštel Stari</item>
      <item>KEMBICO PLAST društvo s ograničenom odgovornošću za trgovinu, OIB 77594102569, Zagrebačka cesta 143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53021707323</item>
      <item>, OIB 77594102569</item>
    </izvorni_sadrzaj>
    <derivirana_varijabla naziv="DomainObject.Predmet.SudioniciListNazivOIB_1">
      <item>, OIB 53021707323</item>
      <item>, OIB 77594102569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249</properties:Words>
  <properties:Characters>1181</properties:Characters>
  <properties:Lines>46</properties:Lines>
  <properties:Paragraphs>22</properties:Paragraphs>
  <properties:TotalTime>7</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2018-04-24T06:41:00Z</dcterms:created>
  <dc:creator>Velimir Vuković</dc:creator>
  <cp:lastModifiedBy>Velimir Vuković</cp:lastModifiedBy>
  <cp:lastPrinted>2018-04-24T06:47:00Z</cp:lastPrinted>
  <dcterms:modified xmlns:xsi="http://www.w3.org/2001/XMLSchema-instance" xsi:type="dcterms:W3CDTF">2018-04-24T06:50:00Z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(st-1077-17 zaključak .docx)</vt:lpwstr>
  </prop:property>
  <prop:property name="CC_coloring" pid="4" fmtid="{D5CDD505-2E9C-101B-9397-08002B2CF9AE}">
    <vt:bool>false</vt:bool>
  </prop:property>
  <prop:property name="BrojStranica" pid="5" fmtid="{D5CDD505-2E9C-101B-9397-08002B2CF9AE}">
    <vt:i4>2</vt:i4>
  </prop:property>
</prop:Properties>
</file>