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5b2f6" w14:paraId="b15b2f6" w:rsidRDefault="00C82E77" w:rsidP="00E87297" w:rsidR="00E87297" w:rsidRPr="00E87297">
      <w:pPr>
        <w15:collapsed w:val="false"/>
        <w:rPr>
          <w:rFonts w:hAnsi="Times New Roman" w:ascii="Times New Roman"/>
          <w:b/>
        </w:rPr>
      </w:pPr>
      <w:r w:rsidRPr="00A15EE7">
        <w:rPr>
          <w:rFonts w:hAnsi="Times New Roman" w:ascii="Times New Roman"/>
          <w:b/>
        </w:rPr>
        <w:tab/>
      </w:r>
    </w:p>
    <w:p w:rsidRDefault="008927A7" w:rsidP="008927A7" w:rsidR="008927A7" w:rsidRPr="008927A7">
      <w:pPr>
        <w:rPr>
          <w:rFonts w:hAnsi="Times New Roman" w:ascii="Times New Roman"/>
        </w:rPr>
      </w:pPr>
      <w:r w:rsidRPr="008927A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4AA9" w:rsidP="00924AA9" w:rsidR="00924AA9" w:rsidRPr="00924AA9">
      <w:pPr>
        <w:rPr>
          <w:rFonts w:hAnsi="Times New Roman" w:ascii="Times New Roman"/>
          <w:szCs w:val="24"/>
          <w:lang w:val="hr-HR"/>
        </w:rPr>
      </w:pPr>
      <w:r w:rsidRPr="00924AA9">
        <w:rPr>
          <w:rFonts w:hAnsi="Times New Roman" w:ascii="Times New Roman"/>
          <w:szCs w:val="24"/>
          <w:lang w:val="hr-HR"/>
        </w:rPr>
        <w:t>REPUBLIKA HRVATSKA</w:t>
      </w:r>
    </w:p>
    <w:p w:rsidRDefault="00924AA9" w:rsidP="00924AA9" w:rsidR="00924AA9" w:rsidRPr="00924AA9">
      <w:pPr>
        <w:rPr>
          <w:rFonts w:hAnsi="Times New Roman" w:ascii="Times New Roman"/>
          <w:szCs w:val="24"/>
          <w:lang w:val="hr-HR"/>
        </w:rPr>
      </w:pPr>
      <w:r w:rsidRPr="00924AA9">
        <w:rPr>
          <w:rFonts w:hAnsi="Times New Roman" w:ascii="Times New Roman"/>
          <w:szCs w:val="24"/>
          <w:lang w:val="hr-HR"/>
        </w:rPr>
        <w:t>Trgovački sud u Zagrebu</w:t>
      </w:r>
    </w:p>
    <w:p w:rsidRDefault="00924AA9" w:rsidP="00924AA9" w:rsidR="00924AA9" w:rsidRPr="00924AA9">
      <w:pPr>
        <w:rPr>
          <w:rFonts w:hAnsi="Times New Roman" w:ascii="Times New Roman"/>
          <w:szCs w:val="24"/>
          <w:lang w:val="hr-HR"/>
        </w:rPr>
      </w:pPr>
      <w:r w:rsidRPr="00924AA9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924AA9">
        <w:rPr>
          <w:rFonts w:hAnsi="Times New Roman" w:ascii="Times New Roman"/>
          <w:szCs w:val="24"/>
          <w:lang w:val="hr-HR"/>
        </w:rPr>
        <w:t>Amruševa</w:t>
      </w:r>
      <w:proofErr w:type="spellEnd"/>
      <w:r w:rsidRPr="00924AA9">
        <w:rPr>
          <w:rFonts w:hAnsi="Times New Roman" w:ascii="Times New Roman"/>
          <w:szCs w:val="24"/>
          <w:lang w:val="hr-HR"/>
        </w:rPr>
        <w:t xml:space="preserve"> 2/II</w:t>
      </w:r>
    </w:p>
    <w:p w:rsidRDefault="00924AA9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</w:t>
      </w:r>
    </w:p>
    <w:p w:rsidRDefault="00924AA9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</w:p>
    <w:p w:rsidRDefault="00924AA9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</w:p>
    <w:p w:rsidRDefault="00AE0211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I M E  </w:t>
      </w:r>
      <w:r w:rsidR="00924AA9" w:rsidRPr="00924AA9">
        <w:rPr>
          <w:rFonts w:hAnsi="Times New Roman" w:ascii="Times New Roman"/>
          <w:szCs w:val="24"/>
          <w:lang w:val="hr-HR"/>
        </w:rPr>
        <w:t xml:space="preserve">R E P U B L I K </w:t>
      </w:r>
      <w:r>
        <w:rPr>
          <w:rFonts w:hAnsi="Times New Roman" w:ascii="Times New Roman"/>
          <w:szCs w:val="24"/>
          <w:lang w:val="hr-HR"/>
        </w:rPr>
        <w:t>E</w:t>
      </w:r>
      <w:r w:rsidR="00924AA9" w:rsidRPr="00924AA9">
        <w:rPr>
          <w:rFonts w:hAnsi="Times New Roman" w:ascii="Times New Roman"/>
          <w:szCs w:val="24"/>
          <w:lang w:val="hr-HR"/>
        </w:rPr>
        <w:t xml:space="preserve">    H R V A T S K </w:t>
      </w:r>
      <w:r>
        <w:rPr>
          <w:rFonts w:hAnsi="Times New Roman" w:ascii="Times New Roman"/>
          <w:szCs w:val="24"/>
          <w:lang w:val="hr-HR"/>
        </w:rPr>
        <w:t>E</w:t>
      </w:r>
    </w:p>
    <w:p w:rsidRDefault="00924AA9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  <w:r w:rsidRPr="00924AA9">
        <w:rPr>
          <w:rFonts w:hAnsi="Times New Roman" w:ascii="Times New Roman"/>
          <w:szCs w:val="24"/>
          <w:lang w:val="hr-HR"/>
        </w:rPr>
        <w:t>R J E Š E N J E</w:t>
      </w:r>
    </w:p>
    <w:p w:rsidRDefault="00924AA9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</w:p>
    <w:p w:rsidRDefault="0029516B" w:rsidP="0029516B" w:rsidR="0029516B">
      <w:pPr>
        <w:jc w:val="both"/>
        <w:rPr>
          <w:rFonts w:hAnsi="Times New Roman" w:ascii="Times New Roman"/>
          <w:szCs w:val="24"/>
          <w:lang w:val="hr-HR"/>
        </w:rPr>
      </w:pPr>
      <w:r w:rsidRPr="00F60468">
        <w:rPr>
          <w:rFonts w:hAnsi="Times New Roman" w:ascii="Times New Roman"/>
          <w:szCs w:val="24"/>
          <w:lang w:val="hr-HR"/>
        </w:rPr>
        <w:t xml:space="preserve">Trgovački sud u Zagrebu, po sucu Nikoli Ribariću, u stečajnom predmetu u povodu zahtjeva FINANCIJSKE AGENCIJE, za provedbu skraćenog stečajnog postupka nad dužnikom JAĆO d.o.o., Zagreb (Grad Zagreb), </w:t>
      </w:r>
      <w:proofErr w:type="spellStart"/>
      <w:r w:rsidRPr="00F60468">
        <w:rPr>
          <w:rFonts w:hAnsi="Times New Roman" w:ascii="Times New Roman"/>
          <w:szCs w:val="24"/>
          <w:lang w:val="hr-HR"/>
        </w:rPr>
        <w:t>Barutanski</w:t>
      </w:r>
      <w:proofErr w:type="spellEnd"/>
      <w:r w:rsidRPr="00F60468">
        <w:rPr>
          <w:rFonts w:hAnsi="Times New Roman" w:ascii="Times New Roman"/>
          <w:szCs w:val="24"/>
          <w:lang w:val="hr-HR"/>
        </w:rPr>
        <w:t xml:space="preserve"> Jarak 27, OIB: 97641402294, dana 2</w:t>
      </w:r>
      <w:r>
        <w:rPr>
          <w:rFonts w:hAnsi="Times New Roman" w:ascii="Times New Roman"/>
          <w:szCs w:val="24"/>
          <w:lang w:val="hr-HR"/>
        </w:rPr>
        <w:t>4</w:t>
      </w:r>
      <w:r w:rsidRPr="00F60468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ožujka</w:t>
      </w:r>
      <w:r w:rsidRPr="00F60468">
        <w:rPr>
          <w:rFonts w:hAnsi="Times New Roman" w:ascii="Times New Roman"/>
          <w:szCs w:val="24"/>
          <w:lang w:val="hr-HR"/>
        </w:rPr>
        <w:t xml:space="preserve"> 201</w:t>
      </w:r>
      <w:r>
        <w:rPr>
          <w:rFonts w:hAnsi="Times New Roman" w:ascii="Times New Roman"/>
          <w:szCs w:val="24"/>
          <w:lang w:val="hr-HR"/>
        </w:rPr>
        <w:t>7</w:t>
      </w:r>
      <w:r w:rsidRPr="00F60468">
        <w:rPr>
          <w:rFonts w:hAnsi="Times New Roman" w:ascii="Times New Roman"/>
          <w:szCs w:val="24"/>
          <w:lang w:val="hr-HR"/>
        </w:rPr>
        <w:t>.</w:t>
      </w:r>
      <w:r w:rsidRPr="00BA4663">
        <w:rPr>
          <w:rFonts w:hAnsi="Times New Roman" w:ascii="Times New Roman"/>
          <w:szCs w:val="24"/>
          <w:lang w:val="hr-HR"/>
        </w:rPr>
        <w:t>.</w:t>
      </w:r>
    </w:p>
    <w:p w:rsidRDefault="00924AA9" w:rsidP="00924AA9" w:rsidR="00924AA9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29516B" w:rsidRPr="00F60468">
        <w:rPr>
          <w:rFonts w:hAnsi="Times New Roman" w:ascii="Times New Roman"/>
          <w:szCs w:val="24"/>
        </w:rPr>
        <w:t xml:space="preserve">JAĆO d.o.o., Zagreb (Grad Zagreb), </w:t>
      </w:r>
      <w:proofErr w:type="spellStart"/>
      <w:r w:rsidR="0029516B" w:rsidRPr="00F60468">
        <w:rPr>
          <w:rFonts w:hAnsi="Times New Roman" w:ascii="Times New Roman"/>
          <w:szCs w:val="24"/>
        </w:rPr>
        <w:t>Barutanski</w:t>
      </w:r>
      <w:proofErr w:type="spellEnd"/>
      <w:r w:rsidR="0029516B" w:rsidRPr="00F60468">
        <w:rPr>
          <w:rFonts w:hAnsi="Times New Roman" w:ascii="Times New Roman"/>
          <w:szCs w:val="24"/>
        </w:rPr>
        <w:t xml:space="preserve"> Jarak 27, OIB: 97641402294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 xml:space="preserve">čajni postupak otvoren je dana </w:t>
      </w:r>
      <w:r w:rsidR="0029516B">
        <w:rPr>
          <w:rFonts w:hAnsi="Times New Roman" w:ascii="Times New Roman"/>
          <w:szCs w:val="24"/>
        </w:rPr>
        <w:t>24</w:t>
      </w:r>
      <w:r w:rsidRPr="002B132A">
        <w:rPr>
          <w:rFonts w:hAnsi="Times New Roman" w:ascii="Times New Roman"/>
          <w:szCs w:val="24"/>
        </w:rPr>
        <w:t>.</w:t>
      </w:r>
      <w:r w:rsidR="00AE0211">
        <w:rPr>
          <w:rFonts w:hAnsi="Times New Roman" w:ascii="Times New Roman"/>
          <w:szCs w:val="24"/>
        </w:rPr>
        <w:t xml:space="preserve"> ožujka</w:t>
      </w:r>
      <w:r w:rsidR="004351E1">
        <w:rPr>
          <w:rFonts w:hAnsi="Times New Roman" w:ascii="Times New Roman"/>
          <w:szCs w:val="24"/>
        </w:rPr>
        <w:t xml:space="preserve"> 201</w:t>
      </w:r>
      <w:r w:rsidR="00520D82">
        <w:rPr>
          <w:rFonts w:hAnsi="Times New Roman" w:ascii="Times New Roman"/>
          <w:szCs w:val="24"/>
        </w:rPr>
        <w:t>7</w:t>
      </w:r>
      <w:r w:rsidR="004351E1">
        <w:rPr>
          <w:rFonts w:hAnsi="Times New Roman" w:ascii="Times New Roman"/>
          <w:szCs w:val="24"/>
        </w:rPr>
        <w:t xml:space="preserve">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B60C8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A12498" w:rsidR="00C60BD4" w:rsidRPr="00B60C8E">
      <w:pPr>
        <w:ind w:hanging="705" w:left="705"/>
        <w:rPr>
          <w:rFonts w:hAnsi="Times New Roman" w:ascii="Times New Roman"/>
          <w:szCs w:val="24"/>
        </w:rPr>
      </w:pPr>
      <w:r w:rsidRPr="00B60C8E">
        <w:rPr>
          <w:rFonts w:hAnsi="Times New Roman" w:ascii="Times New Roman"/>
          <w:szCs w:val="24"/>
        </w:rPr>
        <w:t>II</w:t>
      </w:r>
      <w:r w:rsidRPr="00B60C8E">
        <w:rPr>
          <w:rFonts w:hAnsi="Times New Roman" w:ascii="Times New Roman"/>
          <w:szCs w:val="24"/>
        </w:rPr>
        <w:tab/>
      </w:r>
      <w:proofErr w:type="spellStart"/>
      <w:r w:rsidRPr="00B60C8E">
        <w:rPr>
          <w:rFonts w:hAnsi="Times New Roman" w:ascii="Times New Roman"/>
          <w:szCs w:val="24"/>
        </w:rPr>
        <w:t>Za</w:t>
      </w:r>
      <w:proofErr w:type="spellEnd"/>
      <w:r w:rsidRPr="00B60C8E">
        <w:rPr>
          <w:rFonts w:hAnsi="Times New Roman" w:ascii="Times New Roman"/>
          <w:szCs w:val="24"/>
        </w:rPr>
        <w:t xml:space="preserve"> </w:t>
      </w:r>
      <w:proofErr w:type="spellStart"/>
      <w:r w:rsidRPr="00B60C8E">
        <w:rPr>
          <w:rFonts w:hAnsi="Times New Roman" w:ascii="Times New Roman"/>
          <w:szCs w:val="24"/>
        </w:rPr>
        <w:t>stečajnog</w:t>
      </w:r>
      <w:proofErr w:type="spellEnd"/>
      <w:r w:rsidRPr="00B60C8E">
        <w:rPr>
          <w:rFonts w:hAnsi="Times New Roman" w:ascii="Times New Roman"/>
          <w:szCs w:val="24"/>
        </w:rPr>
        <w:t xml:space="preserve"> </w:t>
      </w:r>
      <w:proofErr w:type="spellStart"/>
      <w:r w:rsidRPr="00B60C8E">
        <w:rPr>
          <w:rFonts w:hAnsi="Times New Roman" w:ascii="Times New Roman"/>
          <w:szCs w:val="24"/>
        </w:rPr>
        <w:t>upravitelja</w:t>
      </w:r>
      <w:proofErr w:type="spellEnd"/>
      <w:r w:rsidRPr="00B60C8E">
        <w:rPr>
          <w:rFonts w:hAnsi="Times New Roman" w:ascii="Times New Roman"/>
          <w:szCs w:val="24"/>
        </w:rPr>
        <w:t xml:space="preserve"> </w:t>
      </w:r>
      <w:proofErr w:type="spellStart"/>
      <w:r w:rsidRPr="00B60C8E">
        <w:rPr>
          <w:rFonts w:hAnsi="Times New Roman" w:ascii="Times New Roman"/>
          <w:szCs w:val="24"/>
        </w:rPr>
        <w:t>imenuje</w:t>
      </w:r>
      <w:proofErr w:type="spellEnd"/>
      <w:r w:rsidRPr="00B60C8E">
        <w:rPr>
          <w:rFonts w:hAnsi="Times New Roman" w:ascii="Times New Roman"/>
          <w:szCs w:val="24"/>
        </w:rPr>
        <w:t xml:space="preserve"> se</w:t>
      </w:r>
      <w:r w:rsidR="00107C76" w:rsidRPr="00B60C8E">
        <w:rPr>
          <w:rFonts w:hAnsi="Times New Roman" w:ascii="Times New Roman"/>
          <w:szCs w:val="24"/>
        </w:rPr>
        <w:tab/>
      </w:r>
      <w:r w:rsidR="00B60C8E" w:rsidRPr="00B60C8E">
        <w:rPr>
          <w:rFonts w:hAnsi="Times New Roman" w:ascii="Times New Roman"/>
          <w:szCs w:val="24"/>
        </w:rPr>
        <w:t>DOMAGOJ REPAČ, SVETOG MATEJA 46, ZAGREB, OIB</w:t>
      </w:r>
      <w:proofErr w:type="gramStart"/>
      <w:r w:rsidR="00B60C8E" w:rsidRPr="00B60C8E">
        <w:rPr>
          <w:rFonts w:hAnsi="Times New Roman" w:ascii="Times New Roman"/>
          <w:szCs w:val="24"/>
        </w:rPr>
        <w:t>:24977406612</w:t>
      </w:r>
      <w:proofErr w:type="gramEnd"/>
      <w:r w:rsidR="00B60C8E" w:rsidRPr="00B60C8E">
        <w:rPr>
          <w:rFonts w:hAnsi="Times New Roman" w:ascii="Times New Roman"/>
          <w:szCs w:val="24"/>
        </w:rPr>
        <w:t>.</w:t>
      </w:r>
    </w:p>
    <w:p w:rsidRDefault="00B60C8E" w:rsidP="00A12498" w:rsidR="00B60C8E" w:rsidRPr="002B132A">
      <w:pPr>
        <w:ind w:hanging="705" w:left="705"/>
        <w:rPr>
          <w:rFonts w:hAnsi="Times New Roman" w:ascii="Times New Roman"/>
          <w:szCs w:val="24"/>
        </w:rPr>
      </w:pPr>
    </w:p>
    <w:p w:rsidRDefault="004874DA" w:rsidP="00C82E77" w:rsidR="00F117C9" w:rsidRPr="00F53B42">
      <w:pPr>
        <w:ind w:hanging="705" w:left="705"/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29516B" w:rsidRPr="00F53B42">
        <w:rPr>
          <w:rFonts w:hAnsi="Times New Roman" w:ascii="Times New Roman"/>
          <w:szCs w:val="24"/>
          <w:lang w:val="hr-HR"/>
        </w:rPr>
        <w:t xml:space="preserve">JAĆO d.o.o., Zagreb (Grad Zagreb), </w:t>
      </w:r>
      <w:proofErr w:type="spellStart"/>
      <w:r w:rsidR="0029516B" w:rsidRPr="00F53B42">
        <w:rPr>
          <w:rFonts w:hAnsi="Times New Roman" w:ascii="Times New Roman"/>
          <w:szCs w:val="24"/>
          <w:lang w:val="hr-HR"/>
        </w:rPr>
        <w:t>Barutanski</w:t>
      </w:r>
      <w:proofErr w:type="spellEnd"/>
      <w:r w:rsidR="0029516B" w:rsidRPr="00F53B42">
        <w:rPr>
          <w:rFonts w:hAnsi="Times New Roman" w:ascii="Times New Roman"/>
          <w:szCs w:val="24"/>
          <w:lang w:val="hr-HR"/>
        </w:rPr>
        <w:t xml:space="preserve"> Jarak 27, OIB: 97641402294</w:t>
      </w:r>
      <w:r w:rsidR="00C82E77" w:rsidRPr="00F53B42">
        <w:rPr>
          <w:rFonts w:hAnsi="Times New Roman" w:ascii="Times New Roman"/>
        </w:rPr>
        <w:t>.</w:t>
      </w:r>
    </w:p>
    <w:p w:rsidRDefault="00C82E77" w:rsidP="00C82E77" w:rsidR="00C82E77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29516B" w:rsidP="0029516B" w:rsidR="0029516B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Zahtjev za provedbu skraćenog stečajnog postupka nad gore navedenom pravnom osobom podnijela je ovome sudu Financijska agencija, Podružnica Karlovac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29516B" w:rsidP="0029516B" w:rsidR="0029516B" w:rsidRPr="00A15EE7">
      <w:pPr>
        <w:jc w:val="both"/>
        <w:rPr>
          <w:rFonts w:hAnsi="Times New Roman" w:ascii="Times New Roman"/>
          <w:lang w:val="hr-HR"/>
        </w:rPr>
      </w:pPr>
    </w:p>
    <w:p w:rsidRDefault="0029516B" w:rsidP="0029516B" w:rsidR="0029516B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>10.437,43 kuna</w:t>
      </w:r>
      <w:r w:rsidRPr="00A15EE7">
        <w:rPr>
          <w:rFonts w:hAnsi="Times New Roman" w:ascii="Times New Roman"/>
          <w:lang w:val="hr-HR"/>
        </w:rPr>
        <w:t xml:space="preserve"> na dan </w:t>
      </w:r>
      <w:r>
        <w:rPr>
          <w:rFonts w:hAnsi="Times New Roman" w:ascii="Times New Roman"/>
          <w:lang w:val="hr-HR"/>
        </w:rPr>
        <w:t>1</w:t>
      </w:r>
      <w:r w:rsidRPr="00A15EE7">
        <w:rPr>
          <w:rFonts w:hAnsi="Times New Roman" w:ascii="Times New Roman"/>
          <w:lang w:val="hr-HR"/>
        </w:rPr>
        <w:t>.9.2015.</w:t>
      </w:r>
    </w:p>
    <w:p w:rsidRDefault="00AE0211" w:rsidP="00AE0211" w:rsidR="00AE0211" w:rsidRPr="00A15EE7">
      <w:pPr>
        <w:jc w:val="both"/>
        <w:rPr>
          <w:rFonts w:hAnsi="Times New Roman" w:ascii="Times New Roman"/>
          <w:lang w:val="hr-HR"/>
        </w:rPr>
      </w:pPr>
    </w:p>
    <w:p w:rsidRDefault="00A86159" w:rsidP="008927A7" w:rsidR="00A86159" w:rsidRPr="00A86159">
      <w:pPr>
        <w:jc w:val="both"/>
        <w:rPr>
          <w:rFonts w:hAnsi="Times New Roman" w:ascii="Times New Roman"/>
          <w:szCs w:val="24"/>
          <w:lang w:val="hr-HR"/>
        </w:rPr>
      </w:pPr>
      <w:r w:rsidRPr="00A86159">
        <w:rPr>
          <w:rFonts w:hAnsi="Times New Roman" w:ascii="Times New Roman"/>
          <w:szCs w:val="24"/>
          <w:lang w:val="hr-HR"/>
        </w:rPr>
        <w:lastRenderedPageBreak/>
        <w:tab/>
        <w:t>Uvidom u izvadak iz sudskog registra za dužnika utvrđeno je da nisu ispunjene pretpostavke za pokretanje drugog postupka radi brisanja dužnika iz sudskog registra.</w:t>
      </w:r>
    </w:p>
    <w:p w:rsidRDefault="00A86159" w:rsidP="00A86159" w:rsidR="004351E1">
      <w:pPr>
        <w:jc w:val="both"/>
        <w:rPr>
          <w:rFonts w:hAnsi="Times New Roman" w:ascii="Times New Roman"/>
          <w:lang w:val="hr-HR"/>
        </w:rPr>
      </w:pPr>
      <w:r w:rsidRPr="00A86159">
        <w:rPr>
          <w:rFonts w:hAnsi="Times New Roman" w:ascii="Times New Roman"/>
          <w:szCs w:val="24"/>
          <w:lang w:val="hr-HR"/>
        </w:rPr>
        <w:tab/>
      </w:r>
      <w:r w:rsidR="004351E1">
        <w:rPr>
          <w:rFonts w:hAnsi="Times New Roman" w:ascii="Times New Roman"/>
          <w:lang w:val="hr-HR"/>
        </w:rPr>
        <w:t xml:space="preserve">Stoga je sud Rješenjem od </w:t>
      </w:r>
      <w:r w:rsidR="00AE0211">
        <w:rPr>
          <w:rFonts w:hAnsi="Times New Roman" w:ascii="Times New Roman"/>
          <w:lang w:val="hr-HR"/>
        </w:rPr>
        <w:t>25</w:t>
      </w:r>
      <w:r w:rsidR="004351E1">
        <w:rPr>
          <w:rFonts w:hAnsi="Times New Roman" w:ascii="Times New Roman"/>
          <w:lang w:val="hr-HR"/>
        </w:rPr>
        <w:t>.</w:t>
      </w:r>
      <w:r w:rsidR="00A11B46">
        <w:rPr>
          <w:rFonts w:hAnsi="Times New Roman" w:ascii="Times New Roman"/>
          <w:lang w:val="hr-HR"/>
        </w:rPr>
        <w:t xml:space="preserve"> </w:t>
      </w:r>
      <w:r w:rsidR="00A8650B">
        <w:rPr>
          <w:rFonts w:hAnsi="Times New Roman" w:ascii="Times New Roman"/>
          <w:lang w:val="hr-HR"/>
        </w:rPr>
        <w:t>veljače</w:t>
      </w:r>
      <w:r w:rsidR="004351E1">
        <w:rPr>
          <w:rFonts w:hAnsi="Times New Roman" w:ascii="Times New Roman"/>
          <w:lang w:val="hr-HR"/>
        </w:rPr>
        <w:t xml:space="preserve"> 201</w:t>
      </w:r>
      <w:r w:rsidR="00A8650B">
        <w:rPr>
          <w:rFonts w:hAnsi="Times New Roman" w:ascii="Times New Roman"/>
          <w:lang w:val="hr-HR"/>
        </w:rPr>
        <w:t>6</w:t>
      </w:r>
      <w:r w:rsidR="004351E1">
        <w:rPr>
          <w:rFonts w:hAnsi="Times New Roman" w:ascii="Times New Roman"/>
          <w:lang w:val="hr-HR"/>
        </w:rPr>
        <w:t xml:space="preserve">. godine pokrenuo skraćeni stečajni postupak nad dužnikom, a </w:t>
      </w:r>
      <w:proofErr w:type="spellStart"/>
      <w:r w:rsidR="004351E1">
        <w:rPr>
          <w:rFonts w:hAnsi="Times New Roman" w:ascii="Times New Roman"/>
          <w:lang w:val="hr-HR"/>
        </w:rPr>
        <w:t>a</w:t>
      </w:r>
      <w:proofErr w:type="spellEnd"/>
      <w:r w:rsidR="004351E1">
        <w:rPr>
          <w:rFonts w:hAnsi="Times New Roman" w:ascii="Times New Roman"/>
          <w:lang w:val="hr-HR"/>
        </w:rPr>
        <w:t xml:space="preserve">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</w:t>
      </w:r>
      <w:r w:rsidR="00A86159">
        <w:rPr>
          <w:rFonts w:hAnsi="Times New Roman" w:ascii="Times New Roman"/>
          <w:lang w:val="hr-HR"/>
        </w:rPr>
        <w:t xml:space="preserve">nisu, u ostavljenom roku od 15 dana, dostavile </w:t>
      </w:r>
      <w:r w:rsidR="00A8650B">
        <w:rPr>
          <w:rFonts w:hAnsi="Times New Roman" w:ascii="Times New Roman"/>
          <w:lang w:val="hr-HR"/>
        </w:rPr>
        <w:t>podnesak iz kojega proizlazi kako predloženi dužnik</w:t>
      </w:r>
      <w:r w:rsidR="00A86159">
        <w:rPr>
          <w:rFonts w:hAnsi="Times New Roman" w:ascii="Times New Roman"/>
          <w:lang w:val="hr-HR"/>
        </w:rPr>
        <w:t xml:space="preserve"> ima</w:t>
      </w:r>
      <w:r w:rsidR="00A8650B">
        <w:rPr>
          <w:rFonts w:hAnsi="Times New Roman" w:ascii="Times New Roman"/>
          <w:lang w:val="hr-HR"/>
        </w:rPr>
        <w:t xml:space="preserve"> imovine</w:t>
      </w:r>
      <w:r w:rsidR="00AA3A42">
        <w:rPr>
          <w:rFonts w:hAnsi="Times New Roman" w:ascii="Times New Roman"/>
          <w:lang w:val="hr-HR"/>
        </w:rPr>
        <w:t xml:space="preserve"> iz koje se mogu podmiriti troškovi stečajnog postupka</w:t>
      </w:r>
      <w:r w:rsidRPr="00ED171E">
        <w:rPr>
          <w:rFonts w:hAnsi="Times New Roman" w:ascii="Times New Roman"/>
          <w:lang w:val="hr-HR"/>
        </w:rPr>
        <w:t xml:space="preserve">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921BC5" w:rsidP="004874DA" w:rsidR="00921BC5">
      <w:pPr>
        <w:jc w:val="center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29516B">
        <w:rPr>
          <w:rFonts w:hAnsi="Times New Roman" w:ascii="Times New Roman"/>
          <w:lang w:val="hr-HR"/>
        </w:rPr>
        <w:t>24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</w:t>
      </w:r>
      <w:r w:rsidR="003C733C">
        <w:rPr>
          <w:rFonts w:hAnsi="Times New Roman" w:ascii="Times New Roman"/>
          <w:lang w:val="hr-HR"/>
        </w:rPr>
        <w:t>ožujka</w:t>
      </w:r>
      <w:r w:rsidRPr="00ED171E">
        <w:rPr>
          <w:rFonts w:hAnsi="Times New Roman" w:ascii="Times New Roman"/>
          <w:lang w:val="hr-HR"/>
        </w:rPr>
        <w:t xml:space="preserve"> 201</w:t>
      </w:r>
      <w:r w:rsidR="00A11B46">
        <w:rPr>
          <w:rFonts w:hAnsi="Times New Roman" w:ascii="Times New Roman"/>
          <w:lang w:val="hr-HR"/>
        </w:rPr>
        <w:t>7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9163F3" w:rsidP="00E91121" w:rsidR="009163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21BC5" w:rsidP="00E91121" w:rsidR="00921BC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21BC5" w:rsidP="00E91121" w:rsidR="00921BC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21BC5" w:rsidP="00E91121" w:rsidR="00921BC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21BC5" w:rsidP="00E91121" w:rsidR="00921BC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921BC5" w:rsidP="00E91121" w:rsidR="00921BC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874DA" w:rsidP="00BD2513" w:rsidR="004874DA" w:rsidRPr="00ED171E">
      <w:pPr>
        <w:pStyle w:val="Podnaslov"/>
        <w:ind w:firstLine="708" w:left="4956"/>
        <w:rPr>
          <w:rFonts w:hAnsi="Times New Roman" w:ascii="Times New Roman"/>
          <w:szCs w:val="24"/>
        </w:rPr>
      </w:pPr>
    </w:p>
    <w:p w:rsidRDefault="00A205A4" w:rsidP="004874DA" w:rsidR="00A205A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205A4" w:rsidP="004874DA" w:rsidR="00A205A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9163F3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A63B1F" w:rsidP="004874DA" w:rsidR="00A63B1F">
      <w:pPr>
        <w:jc w:val="both"/>
        <w:rPr>
          <w:rFonts w:hAnsi="Times New Roman" w:ascii="Times New Roman"/>
          <w:szCs w:val="24"/>
          <w:lang w:val="hr-HR"/>
        </w:rPr>
      </w:pPr>
    </w:p>
    <w:p w:rsidRDefault="00A63B1F" w:rsidP="004874DA" w:rsidR="00A63B1F">
      <w:pPr>
        <w:jc w:val="both"/>
        <w:rPr>
          <w:rFonts w:hAnsi="Times New Roman" w:ascii="Times New Roman"/>
          <w:szCs w:val="24"/>
          <w:lang w:val="hr-HR"/>
        </w:rPr>
      </w:pPr>
    </w:p>
    <w:p w:rsidRDefault="00921BC5" w:rsidP="004874DA" w:rsidR="00921BC5">
      <w:pPr>
        <w:jc w:val="both"/>
        <w:rPr>
          <w:rFonts w:hAnsi="Times New Roman" w:ascii="Times New Roman"/>
          <w:szCs w:val="24"/>
          <w:lang w:val="hr-HR"/>
        </w:rPr>
      </w:pPr>
    </w:p>
    <w:p w:rsidRDefault="00921BC5" w:rsidP="004874DA" w:rsidR="00921BC5">
      <w:pPr>
        <w:jc w:val="both"/>
        <w:rPr>
          <w:rFonts w:hAnsi="Times New Roman" w:ascii="Times New Roman"/>
          <w:szCs w:val="24"/>
          <w:lang w:val="hr-HR"/>
        </w:rPr>
      </w:pPr>
    </w:p>
    <w:p w:rsidRDefault="00921BC5" w:rsidP="004874DA" w:rsidR="00921BC5">
      <w:pPr>
        <w:jc w:val="both"/>
        <w:rPr>
          <w:rFonts w:hAnsi="Times New Roman" w:ascii="Times New Roman"/>
          <w:szCs w:val="24"/>
          <w:lang w:val="hr-HR"/>
        </w:rPr>
      </w:pPr>
    </w:p>
    <w:p w:rsidRDefault="00921BC5" w:rsidP="004874DA" w:rsidR="00921BC5">
      <w:pPr>
        <w:jc w:val="both"/>
        <w:rPr>
          <w:rFonts w:hAnsi="Times New Roman" w:ascii="Times New Roman"/>
          <w:szCs w:val="24"/>
          <w:lang w:val="hr-HR"/>
        </w:rPr>
      </w:pPr>
    </w:p>
    <w:p w:rsidRDefault="00921BC5" w:rsidP="004874DA" w:rsidR="00921BC5">
      <w:pPr>
        <w:jc w:val="both"/>
        <w:rPr>
          <w:rFonts w:hAnsi="Times New Roman" w:ascii="Times New Roman"/>
          <w:szCs w:val="24"/>
          <w:lang w:val="hr-HR"/>
        </w:rPr>
      </w:pPr>
    </w:p>
    <w:p w:rsidRDefault="00921BC5" w:rsidP="004874DA" w:rsidR="00921BC5">
      <w:pPr>
        <w:jc w:val="both"/>
        <w:rPr>
          <w:rFonts w:hAnsi="Times New Roman" w:ascii="Times New Roman"/>
          <w:szCs w:val="24"/>
          <w:lang w:val="hr-HR"/>
        </w:rPr>
      </w:pPr>
    </w:p>
    <w:p w:rsidRDefault="00921BC5" w:rsidP="004874DA" w:rsidR="00921BC5">
      <w:pPr>
        <w:jc w:val="both"/>
        <w:rPr>
          <w:rFonts w:hAnsi="Times New Roman" w:ascii="Times New Roman"/>
          <w:szCs w:val="24"/>
          <w:lang w:val="hr-HR"/>
        </w:rPr>
      </w:pPr>
    </w:p>
    <w:p w:rsidRDefault="00921BC5" w:rsidP="004874DA" w:rsidR="00921BC5">
      <w:pPr>
        <w:jc w:val="both"/>
        <w:rPr>
          <w:rFonts w:hAnsi="Times New Roman" w:ascii="Times New Roman"/>
          <w:szCs w:val="24"/>
          <w:lang w:val="hr-HR"/>
        </w:rPr>
      </w:pPr>
    </w:p>
    <w:p w:rsidRDefault="00921BC5" w:rsidP="004874DA" w:rsidR="00921BC5">
      <w:pPr>
        <w:jc w:val="both"/>
        <w:rPr>
          <w:rFonts w:hAnsi="Times New Roman" w:ascii="Times New Roman"/>
          <w:szCs w:val="24"/>
          <w:lang w:val="hr-HR"/>
        </w:rPr>
      </w:pPr>
    </w:p>
    <w:p w:rsidRDefault="00921BC5" w:rsidP="004874DA" w:rsidR="00921BC5">
      <w:pPr>
        <w:jc w:val="both"/>
        <w:rPr>
          <w:rFonts w:hAnsi="Times New Roman" w:ascii="Times New Roman"/>
          <w:szCs w:val="24"/>
          <w:lang w:val="hr-HR"/>
        </w:rPr>
      </w:pPr>
    </w:p>
    <w:p w:rsidRDefault="00921BC5" w:rsidP="004874DA" w:rsidR="00921BC5">
      <w:pPr>
        <w:jc w:val="both"/>
        <w:rPr>
          <w:rFonts w:hAnsi="Times New Roman" w:ascii="Times New Roman"/>
          <w:szCs w:val="24"/>
          <w:lang w:val="hr-HR"/>
        </w:rPr>
      </w:pPr>
    </w:p>
    <w:p w:rsidRDefault="00921BC5" w:rsidP="004874DA" w:rsidR="00921BC5">
      <w:pPr>
        <w:jc w:val="both"/>
        <w:rPr>
          <w:rFonts w:hAnsi="Times New Roman" w:ascii="Times New Roman"/>
          <w:szCs w:val="24"/>
          <w:lang w:val="hr-HR"/>
        </w:rPr>
      </w:pPr>
    </w:p>
    <w:p w:rsidRDefault="00921BC5" w:rsidP="004874DA" w:rsidR="00921BC5">
      <w:pPr>
        <w:jc w:val="both"/>
        <w:rPr>
          <w:rFonts w:hAnsi="Times New Roman" w:ascii="Times New Roman"/>
          <w:szCs w:val="24"/>
          <w:lang w:val="hr-HR"/>
        </w:rPr>
      </w:pPr>
    </w:p>
    <w:p w:rsidRDefault="00921BC5" w:rsidP="004874DA" w:rsidR="00921BC5">
      <w:pPr>
        <w:jc w:val="both"/>
        <w:rPr>
          <w:rFonts w:hAnsi="Times New Roman" w:ascii="Times New Roman"/>
          <w:szCs w:val="24"/>
          <w:lang w:val="hr-HR"/>
        </w:rPr>
      </w:pPr>
    </w:p>
    <w:p w:rsidRDefault="00921BC5" w:rsidP="004874DA" w:rsidR="00921BC5">
      <w:pPr>
        <w:jc w:val="both"/>
        <w:rPr>
          <w:rFonts w:hAnsi="Times New Roman" w:ascii="Times New Roman"/>
          <w:szCs w:val="24"/>
          <w:lang w:val="hr-HR"/>
        </w:rPr>
      </w:pPr>
    </w:p>
    <w:p w:rsidRDefault="00921BC5" w:rsidP="004874DA" w:rsidR="00921BC5">
      <w:pPr>
        <w:jc w:val="both"/>
        <w:rPr>
          <w:rFonts w:hAnsi="Times New Roman" w:ascii="Times New Roman"/>
          <w:szCs w:val="24"/>
          <w:lang w:val="hr-HR"/>
        </w:rPr>
      </w:pPr>
    </w:p>
    <w:p w:rsidRDefault="00921BC5" w:rsidP="004874DA" w:rsidR="00921BC5">
      <w:pPr>
        <w:jc w:val="both"/>
        <w:rPr>
          <w:rFonts w:hAnsi="Times New Roman" w:ascii="Times New Roman"/>
          <w:szCs w:val="24"/>
          <w:lang w:val="hr-HR"/>
        </w:rPr>
      </w:pPr>
    </w:p>
    <w:p w:rsidRDefault="00921BC5" w:rsidP="004874DA" w:rsidR="00921BC5">
      <w:pPr>
        <w:jc w:val="both"/>
        <w:rPr>
          <w:rFonts w:hAnsi="Times New Roman" w:ascii="Times New Roman"/>
          <w:szCs w:val="24"/>
          <w:lang w:val="hr-HR"/>
        </w:rPr>
      </w:pPr>
    </w:p>
    <w:p w:rsidRDefault="00921BC5" w:rsidP="004874DA" w:rsidR="00921BC5">
      <w:pPr>
        <w:jc w:val="both"/>
        <w:rPr>
          <w:rFonts w:hAnsi="Times New Roman" w:ascii="Times New Roman"/>
          <w:szCs w:val="24"/>
          <w:lang w:val="hr-HR"/>
        </w:rPr>
      </w:pPr>
    </w:p>
    <w:p w:rsidRDefault="00921BC5" w:rsidP="004874DA" w:rsidR="00921BC5">
      <w:pPr>
        <w:jc w:val="both"/>
        <w:rPr>
          <w:rFonts w:hAnsi="Times New Roman" w:ascii="Times New Roman"/>
          <w:szCs w:val="24"/>
          <w:lang w:val="hr-HR"/>
        </w:rPr>
      </w:pPr>
    </w:p>
    <w:p w:rsidRDefault="00921BC5" w:rsidP="004874DA" w:rsidR="00921BC5">
      <w:pPr>
        <w:jc w:val="both"/>
        <w:rPr>
          <w:rFonts w:hAnsi="Times New Roman" w:ascii="Times New Roman"/>
          <w:szCs w:val="24"/>
          <w:lang w:val="hr-HR"/>
        </w:rPr>
      </w:pPr>
    </w:p>
    <w:p w:rsidRDefault="00921BC5" w:rsidP="004874DA" w:rsidR="00921BC5">
      <w:pPr>
        <w:jc w:val="both"/>
        <w:rPr>
          <w:rFonts w:hAnsi="Times New Roman" w:ascii="Times New Roman"/>
          <w:szCs w:val="24"/>
          <w:lang w:val="hr-HR"/>
        </w:rPr>
      </w:pPr>
    </w:p>
    <w:p w:rsidRDefault="00921BC5" w:rsidP="004874DA" w:rsidR="00921BC5">
      <w:pPr>
        <w:jc w:val="both"/>
        <w:rPr>
          <w:rFonts w:hAnsi="Times New Roman" w:ascii="Times New Roman"/>
          <w:szCs w:val="24"/>
          <w:lang w:val="hr-HR"/>
        </w:rPr>
      </w:pPr>
    </w:p>
    <w:p w:rsidRDefault="00921BC5" w:rsidP="004874DA" w:rsidR="00921BC5">
      <w:pPr>
        <w:jc w:val="both"/>
        <w:rPr>
          <w:rFonts w:hAnsi="Times New Roman" w:ascii="Times New Roman"/>
          <w:szCs w:val="24"/>
          <w:lang w:val="hr-HR"/>
        </w:rPr>
      </w:pPr>
    </w:p>
    <w:p w:rsidRDefault="00921BC5" w:rsidP="004874DA" w:rsidR="00921BC5">
      <w:pPr>
        <w:jc w:val="both"/>
        <w:rPr>
          <w:rFonts w:hAnsi="Times New Roman" w:ascii="Times New Roman"/>
          <w:szCs w:val="24"/>
          <w:lang w:val="hr-HR"/>
        </w:rPr>
      </w:pPr>
    </w:p>
    <w:p w:rsidRDefault="00DF1813" w:rsidP="00772BCE" w:rsidR="00DF1813" w:rsidRPr="00ED171E">
      <w:pPr>
        <w:jc w:val="both"/>
        <w:rPr>
          <w:rFonts w:hAnsi="Times New Roman" w:ascii="Times New Roman"/>
          <w:sz w:val="32"/>
          <w:highlight w:val="green"/>
          <w:u w:val="single"/>
          <w:lang w:val="hr-HR"/>
        </w:rPr>
      </w:pPr>
      <w:bookmarkStart w:name="_GoBack" w:id="0"/>
      <w:bookmarkEnd w:id="0"/>
    </w:p>
    <w:p w:rsidRDefault="004874DA" w:rsidP="004874DA" w:rsidR="004874DA" w:rsidRPr="00ED171E">
      <w:pPr>
        <w:jc w:val="center"/>
        <w:rPr>
          <w:sz w:val="32"/>
          <w:u w:val="single"/>
          <w:lang w:val="hr-HR"/>
        </w:rPr>
      </w:pPr>
    </w:p>
    <w:p w:rsidRDefault="00DE3651" w:rsidR="00DE3651"/>
    <w:sectPr w:rsidSect="007372F2" w:rsidR="00DE3651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21BC5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29516B">
      <w:rPr>
        <w:rFonts w:hAnsi="Times New Roman" w:ascii="Times New Roman"/>
        <w:lang w:val="hr-HR"/>
      </w:rPr>
      <w:t>937</w:t>
    </w:r>
    <w:r w:rsidR="00E67B29">
      <w:rPr>
        <w:rFonts w:hAnsi="Times New Roman" w:ascii="Times New Roman"/>
        <w:lang w:val="hr-HR"/>
      </w:rPr>
      <w:t>4</w:t>
    </w:r>
    <w:r w:rsidR="00AE0211">
      <w:rPr>
        <w:rFonts w:hAnsi="Times New Roman" w:ascii="Times New Roman"/>
        <w:lang w:val="hr-HR"/>
      </w:rPr>
      <w:t>/2015</w:t>
    </w:r>
    <w:r w:rsidR="00921BC5">
      <w:rPr>
        <w:rFonts w:hAnsi="Times New Roman" w:ascii="Times New Roman"/>
        <w:lang w:val="hr-HR"/>
      </w:rPr>
      <w:t>-9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BC5" w:rsidP="00840E3D" w:rsidR="00840E3D">
    <w:pPr>
      <w:pStyle w:val="Zaglavlje"/>
      <w:rPr>
        <w:rFonts w:hAnsi="Times New Roman" w:ascii="Times New Roman"/>
        <w:lang w:val="hr-HR"/>
      </w:rPr>
    </w:pPr>
  </w:p>
  <w:p w:rsidRDefault="00921BC5" w:rsidP="00772BCE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346B0"/>
    <w:rsid w:val="00074178"/>
    <w:rsid w:val="000A54A1"/>
    <w:rsid w:val="00107C76"/>
    <w:rsid w:val="00114BBD"/>
    <w:rsid w:val="001E0AD0"/>
    <w:rsid w:val="001F33BC"/>
    <w:rsid w:val="00217C60"/>
    <w:rsid w:val="00287A20"/>
    <w:rsid w:val="0029516B"/>
    <w:rsid w:val="003172BB"/>
    <w:rsid w:val="0033015E"/>
    <w:rsid w:val="003C733C"/>
    <w:rsid w:val="003D14BC"/>
    <w:rsid w:val="003D6B92"/>
    <w:rsid w:val="004351E1"/>
    <w:rsid w:val="004507B4"/>
    <w:rsid w:val="004874DA"/>
    <w:rsid w:val="004B3248"/>
    <w:rsid w:val="00520D82"/>
    <w:rsid w:val="00567821"/>
    <w:rsid w:val="005C2720"/>
    <w:rsid w:val="00616431"/>
    <w:rsid w:val="006E478F"/>
    <w:rsid w:val="00737210"/>
    <w:rsid w:val="007372F2"/>
    <w:rsid w:val="00741605"/>
    <w:rsid w:val="00771118"/>
    <w:rsid w:val="00772BCE"/>
    <w:rsid w:val="00791143"/>
    <w:rsid w:val="00820848"/>
    <w:rsid w:val="008927A7"/>
    <w:rsid w:val="009163F3"/>
    <w:rsid w:val="00921BC5"/>
    <w:rsid w:val="00924AA9"/>
    <w:rsid w:val="009B1AB7"/>
    <w:rsid w:val="009E11B2"/>
    <w:rsid w:val="009F0D91"/>
    <w:rsid w:val="00A11B46"/>
    <w:rsid w:val="00A12498"/>
    <w:rsid w:val="00A205A4"/>
    <w:rsid w:val="00A2705F"/>
    <w:rsid w:val="00A63B1F"/>
    <w:rsid w:val="00A86159"/>
    <w:rsid w:val="00A8650B"/>
    <w:rsid w:val="00AA3A42"/>
    <w:rsid w:val="00AA5ACF"/>
    <w:rsid w:val="00AE0211"/>
    <w:rsid w:val="00B60C8E"/>
    <w:rsid w:val="00BD2513"/>
    <w:rsid w:val="00BE485D"/>
    <w:rsid w:val="00C60BD4"/>
    <w:rsid w:val="00C82E77"/>
    <w:rsid w:val="00C84192"/>
    <w:rsid w:val="00CE7AC4"/>
    <w:rsid w:val="00D55F9D"/>
    <w:rsid w:val="00DE3651"/>
    <w:rsid w:val="00DE4A13"/>
    <w:rsid w:val="00DE4E0B"/>
    <w:rsid w:val="00DE7FDB"/>
    <w:rsid w:val="00DF08C9"/>
    <w:rsid w:val="00DF1813"/>
    <w:rsid w:val="00E2099E"/>
    <w:rsid w:val="00E67B29"/>
    <w:rsid w:val="00E87297"/>
    <w:rsid w:val="00F117C9"/>
    <w:rsid w:val="00F53B42"/>
    <w:rsid w:val="00F8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1BC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21BC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1BC5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1BC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1BC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1BC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21BC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1BC5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1BC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1BC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9374</izvorni_sadrzaj>
    <derivirana_varijabla naziv="DomainObject.Predmet.Broj_1">9374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St-9374/2015</izvorni_sadrzaj>
    <derivirana_varijabla naziv="DomainObject.Predmet.OznakaBroj_1">St-9374/2015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JAĆO d.o.o.</izvorni_sadrzaj>
    <derivirana_varijabla naziv="DomainObject.Predmet.ProtustrankaFormated_1">  JAĆO d.o.o.</derivirana_varijabla>
  </DomainObject.Predmet.ProtustrankaFormated>
  <DomainObject.Predmet.ProtustrankaFormatedOIB>
    <izvorni_sadrzaj>  JAĆO d.o.o., OIB 97641402294</izvorni_sadrzaj>
    <derivirana_varijabla naziv="DomainObject.Predmet.ProtustrankaFormatedOIB_1">  JAĆO d.o.o., OIB 97641402294</derivirana_varijabla>
  </DomainObject.Predmet.ProtustrankaFormatedOIB>
  <DomainObject.Predmet.ProtustrankaFormatedWithAdress>
    <izvorni_sadrzaj> JAĆO d.o.o., Barutanski Jarak 27, 10000 Zagreb</izvorni_sadrzaj>
    <derivirana_varijabla naziv="DomainObject.Predmet.ProtustrankaFormatedWithAdress_1"> JAĆO d.o.o., Barutanski Jarak 27, 10000 Zagreb</derivirana_varijabla>
  </DomainObject.Predmet.ProtustrankaFormatedWithAdress>
  <DomainObject.Predmet.ProtustrankaFormatedWithAdressOIB>
    <izvorni_sadrzaj> JAĆO d.o.o., OIB 97641402294, Barutanski Jarak 27, 10000 Zagreb</izvorni_sadrzaj>
    <derivirana_varijabla naziv="DomainObject.Predmet.ProtustrankaFormatedWithAdressOIB_1"> JAĆO d.o.o., OIB 97641402294, Barutanski Jarak 27, 10000 Zagreb</derivirana_varijabla>
  </DomainObject.Predmet.ProtustrankaFormatedWithAdressOIB>
  <DomainObject.Predmet.ProtustrankaWithAdress>
    <izvorni_sadrzaj>JAĆO d.o.o. Barutanski Jarak 27, 10000 Zagreb</izvorni_sadrzaj>
    <derivirana_varijabla naziv="DomainObject.Predmet.ProtustrankaWithAdress_1">JAĆO d.o.o. Barutanski Jarak 27, 10000 Zagreb</derivirana_varijabla>
  </DomainObject.Predmet.ProtustrankaWithAdress>
  <DomainObject.Predmet.ProtustrankaWithAdressOIB>
    <izvorni_sadrzaj>JAĆO d.o.o., OIB 97641402294, Barutanski Jarak 27, 10000 Zagreb</izvorni_sadrzaj>
    <derivirana_varijabla naziv="DomainObject.Predmet.ProtustrankaWithAdressOIB_1">JAĆO d.o.o., OIB 97641402294, Barutanski Jarak 27, 10000 Zagreb</derivirana_varijabla>
  </DomainObject.Predmet.ProtustrankaWithAdressOIB>
  <DomainObject.Predmet.ProtustrankaNazivFormated>
    <izvorni_sadrzaj>JAĆO d.o.o.</izvorni_sadrzaj>
    <derivirana_varijabla naziv="DomainObject.Predmet.ProtustrankaNazivFormated_1">JAĆO d.o.o.</derivirana_varijabla>
  </DomainObject.Predmet.ProtustrankaNazivFormated>
  <DomainObject.Predmet.ProtustrankaNazivFormatedOIB>
    <izvorni_sadrzaj>JAĆO d.o.o., OIB 97641402294</izvorni_sadrzaj>
    <derivirana_varijabla naziv="DomainObject.Predmet.ProtustrankaNazivFormatedOIB_1">JAĆO d.o.o., OIB 97641402294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JAĆO d.o.o.</item>
    </izvorni_sadrzaj>
    <derivirana_varijabla naziv="DomainObject.Predmet.ProtuStrankaListFormated_1">
      <item>JAĆO d.o.o.</item>
    </derivirana_varijabla>
  </DomainObject.Predmet.ProtuStrankaListFormated>
  <DomainObject.Predmet.ProtuStrankaListFormatedOIB>
    <izvorni_sadrzaj>
      <item>JAĆO d.o.o., OIB 97641402294</item>
    </izvorni_sadrzaj>
    <derivirana_varijabla naziv="DomainObject.Predmet.ProtuStrankaListFormatedOIB_1">
      <item>JAĆO d.o.o., OIB 97641402294</item>
    </derivirana_varijabla>
  </DomainObject.Predmet.ProtuStrankaListFormatedOIB>
  <DomainObject.Predmet.ProtuStrankaListFormatedWithAdress>
    <izvorni_sadrzaj>
      <item>JAĆO d.o.o., Barutanski Jarak 27, 10000 Zagreb</item>
    </izvorni_sadrzaj>
    <derivirana_varijabla naziv="DomainObject.Predmet.ProtuStrankaListFormatedWithAdress_1">
      <item>JAĆO d.o.o., Barutanski Jarak 27, 10000 Zagreb</item>
    </derivirana_varijabla>
  </DomainObject.Predmet.ProtuStrankaListFormatedWithAdress>
  <DomainObject.Predmet.ProtuStrankaListFormatedWithAdressOIB>
    <izvorni_sadrzaj>
      <item>JAĆO d.o.o., OIB 97641402294, Barutanski Jarak 27, 10000 Zagreb</item>
    </izvorni_sadrzaj>
    <derivirana_varijabla naziv="DomainObject.Predmet.ProtuStrankaListFormatedWithAdressOIB_1">
      <item>JAĆO d.o.o., OIB 97641402294, Barutanski Jarak 27, 10000 Zagreb</item>
    </derivirana_varijabla>
  </DomainObject.Predmet.ProtuStrankaListFormatedWithAdressOIB>
  <DomainObject.Predmet.ProtuStrankaListNazivFormated>
    <izvorni_sadrzaj>
      <item>JAĆO d.o.o.</item>
    </izvorni_sadrzaj>
    <derivirana_varijabla naziv="DomainObject.Predmet.ProtuStrankaListNazivFormated_1">
      <item>JAĆO d.o.o.</item>
    </derivirana_varijabla>
  </DomainObject.Predmet.ProtuStrankaListNazivFormated>
  <DomainObject.Predmet.ProtuStrankaListNazivFormatedOIB>
    <izvorni_sadrzaj>
      <item>JAĆO d.o.o., OIB 97641402294</item>
    </izvorni_sadrzaj>
    <derivirana_varijabla naziv="DomainObject.Predmet.ProtuStrankaListNazivFormatedOIB_1">
      <item>JAĆO d.o.o., OIB 97641402294</item>
    </derivirana_varijabla>
  </DomainObject.Predmet.ProtuStrankaListNazivFormatedOIB>
  <DomainObject.Predmet.OstaliListFormated>
    <izvorni_sadrzaj>
      <item>HRVATSKI ZAVOD ZA MIROVINSKO OSIGURANJE</item>
      <item>Financijska agencija</item>
      <item>Jakov Krstanović</item>
    </izvorni_sadrzaj>
    <derivirana_varijabla naziv="DomainObject.Predmet.OstaliListFormated_1">
      <item>HRVATSKI ZAVOD ZA MIROVINSKO OSIGURANJE</item>
      <item>Financijska agencija</item>
      <item>Jakov Krstanović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Jakov Krstanović, OIB 17135276373</item>
    </izvorni_sadrzaj>
    <derivirana_varijabla naziv="DomainObject.Predmet.OstaliListFormatedOIB_1">
      <item>HRVATSKI ZAVOD ZA MIROVINSKO OSIGURANJE, OIB 84397956623</item>
      <item>Financijska agencija, OIB 85821130368</item>
      <item>Jakov Krstanović, OIB 17135276373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Jakov Krstanović, Barutanski Jarak 27a,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Jakov Krstanović, Barutanski Jarak 27a,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Jakov Krstanović, OIB 17135276373, Barutanski Jarak 27a,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Jakov Krstanović, OIB 17135276373, Barutanski Jarak 27a,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Jakov Krstanović</item>
    </izvorni_sadrzaj>
    <derivirana_varijabla naziv="DomainObject.Predmet.OstaliListNazivFormated_1">
      <item>HRVATSKI ZAVOD ZA MIROVINSKO OSIGURANJE</item>
      <item>Financijska agencija</item>
      <item>Jakov Krstanović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Jakov Krstanović, OIB 17135276373</item>
    </izvorni_sadrzaj>
    <derivirana_varijabla naziv="DomainObject.Predmet.OstaliListNazivFormatedOIB_1">
      <item>HRVATSKI ZAVOD ZA MIROVINSKO OSIGURANJE, OIB 84397956623</item>
      <item>Financijska agencija, OIB 85821130368</item>
      <item>Jakov Krstanović, OIB 17135276373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JAĆO d.o.o.</izvorni_sadrzaj>
    <derivirana_varijabla naziv="DomainObject.Predmet.ProtustrankaIDrugi_1">JAĆO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JAĆO d.o.o., OIB 97641402294, Barutanski Jarak 27, 10000 Zagreb</izvorni_sadrzaj>
    <derivirana_varijabla naziv="DomainObject.Predmet.ProtustrankaIDrugiAdressOIB_1">JAĆO d.o.o., OIB 97641402294, Barutanski Jarak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JAĆO d.o.o.</item>
      <item>HRVATSKI ZAVOD ZA MIROVINSKO OSIGURANJE</item>
      <item>Financijska agencija</item>
      <item>Jakov Krstanović</item>
    </izvorni_sadrzaj>
    <derivirana_varijabla naziv="DomainObject.Predmet.SudioniciListNaziv_1">
      <item>FINA Regionalni centar Zagreb</item>
      <item>JAĆO d.o.o.</item>
      <item>HRVATSKI ZAVOD ZA MIROVINSKO OSIGURANJE</item>
      <item>Financijska agencija</item>
      <item>Jakov Krstanović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JAĆO d.o.o., OIB 97641402294, Barutanski Jarak 27,10000 Zagreb</item>
      <item>HRVATSKI ZAVOD ZA MIROVINSKO OSIGURANJE, OIB 84397956623, Trpimirova 4,10000 Zagreb</item>
      <item>Financijska agencija, OIB 85821130368, Ulica grada Vukovara 70,10000 Zagreb</item>
      <item>Jakov Krstanović, OIB 17135276373, Barutanski Jarak 27a,10000 Zagreb</item>
    </izvorni_sadrzaj>
    <derivirana_varijabla naziv="DomainObject.Predmet.SudioniciListAdressOIB_1">
      <item>FINA Regionalni centar Zagreb, OIB 85821130368, Trg svibanjskih žrtava 1995. 1,10000 Zagreb</item>
      <item>JAĆO d.o.o., OIB 97641402294, Barutanski Jarak 27,10000 Zagreb</item>
      <item>HRVATSKI ZAVOD ZA MIROVINSKO OSIGURANJE, OIB 84397956623, Trpimirova 4,10000 Zagreb</item>
      <item>Financijska agencija, OIB 85821130368, Ulica grada Vukovara 70,10000 Zagreb</item>
      <item>Jakov Krstanović, OIB 17135276373, Barutanski Jarak 27a,10000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97641402294</item>
      <item>, OIB 84397956623</item>
      <item>, OIB 85821130368</item>
      <item>, OIB 17135276373</item>
    </izvorni_sadrzaj>
    <derivirana_varijabla naziv="DomainObject.Predmet.SudioniciListNazivOIB_1">
      <item>, OIB 85821130368</item>
      <item>, OIB 97641402294</item>
      <item>, OIB 84397956623</item>
      <item>, OIB 85821130368</item>
      <item>, OIB 17135276373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576</properties:Words>
  <properties:Characters>3129</properties:Characters>
  <properties:Lines>107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2017-03-23T11:41:00Z</dcterms:created>
  <dc:creator>Nikola Ribarić</dc:creator>
  <cp:lastModifiedBy>Jadranka Zelić</cp:lastModifiedBy>
  <cp:lastPrinted>2017-03-24T12:42:00Z</cp:lastPrinted>
  <dcterms:modified xmlns:xsi="http://www.w3.org/2001/XMLSchema-instance" xsi:type="dcterms:W3CDTF">2017-03-24T12:43:00Z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