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06015e2" w14:paraId="06015e2" w:rsidRDefault="007E13E1" w:rsidP="007E13E1" w:rsidR="007E13E1">
      <w:pPr>
        <w:jc w:val="right"/>
        <w15:collapsed w:val="false"/>
      </w:pPr>
      <w:r>
        <w:br w:clear="all" w:type="textWrapping"/>
        <w:t>Poslovni broj: 4. St-</w:t>
      </w:r>
      <w:r w:rsidR="00572619">
        <w:t>1538</w:t>
      </w:r>
      <w:r>
        <w:t>/2016-</w:t>
      </w:r>
      <w:r w:rsidR="007B734A">
        <w:t>21</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572619">
        <w:t>MARINIĆ j.d.o.o., Put Radojkovića 9, Promajna, OIB: 66868956451</w:t>
      </w:r>
      <w:r w:rsidR="00C81C12">
        <w:rPr>
          <w:lang w:val="hr-HR"/>
        </w:rPr>
        <w:t>,</w:t>
      </w:r>
      <w:r w:rsidR="00634348">
        <w:rPr>
          <w:lang w:val="hr-HR"/>
        </w:rPr>
        <w:t xml:space="preserve"> </w:t>
      </w:r>
      <w:r w:rsidR="001063A5">
        <w:rPr>
          <w:lang w:val="hr-HR"/>
        </w:rPr>
        <w:t>7. lipnja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572619">
        <w:t>MARINIĆ j.d.o.o., Put Radojkovića 9, Promajna, OIB: 66868956451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 xml:space="preserve">tečajni postupak je otvoren </w:t>
      </w:r>
      <w:r w:rsidR="001063A5">
        <w:rPr>
          <w:szCs w:val="20"/>
          <w:lang w:eastAsia="hr-HR" w:val="en-AU"/>
        </w:rPr>
        <w:t>7. lipnja 2018.</w:t>
      </w:r>
      <w:r w:rsidR="002D3D3D" w:rsidRPr="00C81C12">
        <w:rPr>
          <w:szCs w:val="20"/>
          <w:lang w:eastAsia="hr-HR" w:val="en-AU"/>
        </w:rPr>
        <w:t xml:space="preserve"> u </w:t>
      </w:r>
      <w:r w:rsidR="001063A5">
        <w:rPr>
          <w:szCs w:val="20"/>
          <w:lang w:eastAsia="hr-HR" w:val="en-AU"/>
        </w:rPr>
        <w:t>08:00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7B734A">
        <w:t>Marina Mamić, Kruge 9, Zagreb, OIB: 12021589075.</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572619">
        <w:t>MARINIĆ j.d.o.o., Put Radojkovića 9, Promajna, OIB: 66868956451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572619" w:rsidP="00572619" w:rsidR="00572619">
      <w:pPr>
        <w:ind w:firstLine="708"/>
        <w:jc w:val="both"/>
      </w:pPr>
      <w:r>
        <w:t>Predlagatelj Financijska agencija, Regionalni centar Split, Podružnica Split je prijedlogom zaprimljenim na Trgovačkom sudu u Splitu, dana 24. lipnja 2016. predložio otvaranje stečajnog postupka nad dužnikom MARINIĆ j.d.o.o., Put Radojkovića 9, Promajna, OIB: 66868956451.</w:t>
      </w:r>
    </w:p>
    <w:p w:rsidRDefault="00572619" w:rsidP="00572619" w:rsidR="00572619">
      <w:pPr>
        <w:ind w:left="708"/>
        <w:jc w:val="both"/>
      </w:pPr>
    </w:p>
    <w:p w:rsidRDefault="00572619" w:rsidP="00572619" w:rsidR="00572619">
      <w:pPr>
        <w:ind w:firstLine="708"/>
        <w:jc w:val="both"/>
      </w:pPr>
      <w:r>
        <w:t xml:space="preserve">U prijedlogu se u bitnome navodi da dužnik na dan 1. rujna 2015. u Očevidniku redoslijeda osnova za plaćanje ima evidentirane neizvršene osnove za plaćanje u neprekinutom razdoblju od 658 dana, u ukupnom iznosu od 35.916,97 kuna, te da prema podacima HZMO ima 2 zaposlena, kao i da predlagatelj ne raspolaže drugim podacima o imovini dužnika. </w:t>
      </w:r>
    </w:p>
    <w:p w:rsidRDefault="00572619" w:rsidP="00572619" w:rsidR="00572619">
      <w:pPr>
        <w:jc w:val="both"/>
      </w:pPr>
      <w:r>
        <w:t xml:space="preserve"> </w:t>
      </w:r>
    </w:p>
    <w:p w:rsidRDefault="00572619" w:rsidP="00572619" w:rsidR="00572619">
      <w:pPr>
        <w:ind w:firstLine="708"/>
        <w:jc w:val="both"/>
      </w:pPr>
      <w:r>
        <w:t xml:space="preserve"> Kako je predlagatelj učinio vjerojatnim postojanje stečajnog razloga, to je rješenjem ovog suda gornji poslovni broj od 2. siječnja 2017. godine određeno ročište radi rasprave o uvjetima za otvaranje stečajnog postupka za dan 7. veljače 2017. </w:t>
      </w:r>
    </w:p>
    <w:p w:rsidRDefault="00572619" w:rsidP="00572619" w:rsidR="00572619">
      <w:pPr>
        <w:ind w:firstLine="708"/>
        <w:jc w:val="both"/>
      </w:pPr>
    </w:p>
    <w:p w:rsidRDefault="00572619" w:rsidP="00572619" w:rsidR="00572619">
      <w:pPr>
        <w:ind w:firstLine="708"/>
        <w:jc w:val="both"/>
      </w:pPr>
      <w:r>
        <w:t xml:space="preserve">Dana 17. siječnja 2017. u spis zaprimljena potvrda Općinskog suda u Splitu, zemljišnoknjižnog odjela iz koje je razvidno da dužnik MARINIĆ j.d.o.o., Put Radojkovića 9, Promajna, OIB: 66868956451 nije upisan kao vlasnik nekretnina na području nadležnosti navedenog zemljišnoknjižnog odjela (list spisa 15). </w:t>
      </w:r>
    </w:p>
    <w:p w:rsidRDefault="00572619" w:rsidP="00572619" w:rsidR="00572619">
      <w:pPr>
        <w:jc w:val="both"/>
      </w:pPr>
    </w:p>
    <w:p w:rsidRDefault="00572619" w:rsidP="00572619" w:rsidR="00572619">
      <w:pPr>
        <w:ind w:firstLine="708"/>
        <w:jc w:val="both"/>
      </w:pPr>
      <w:r>
        <w:t xml:space="preserve">Policijska uprava Splitsko-dalmatinske dana 16. siječnja 2017. u spis je dostavila uvjerenje iz kojeg je razvidno da dužnik MARINIĆ j.d.o.o., Put Radojkovića 9, Promajna, OIB: 66868956451  nije evidentiran kao vlasnik vozila (list spisa 17). </w:t>
      </w:r>
    </w:p>
    <w:p w:rsidRDefault="00572619" w:rsidP="00572619" w:rsidR="00572619">
      <w:pPr>
        <w:jc w:val="both"/>
      </w:pPr>
    </w:p>
    <w:p w:rsidRDefault="00572619" w:rsidP="00572619" w:rsidR="00572619">
      <w:pPr>
        <w:ind w:firstLine="708"/>
        <w:jc w:val="both"/>
      </w:pPr>
      <w:r>
        <w:t>Financijska agencija je dana 6. veljače 2017. dostavila u spis potvrdu o blokadi računa i novčanih sredstava dužnika iz koje proizlazi da je kod dužnika evidentirano 1181 dana neprekidne blokade.</w:t>
      </w:r>
    </w:p>
    <w:p w:rsidRDefault="00572619" w:rsidP="00572619" w:rsidR="00572619">
      <w:pPr>
        <w:ind w:firstLine="708"/>
        <w:jc w:val="both"/>
      </w:pPr>
    </w:p>
    <w:p w:rsidRDefault="00572619" w:rsidP="00572619" w:rsidR="00572619">
      <w:pPr>
        <w:ind w:firstLine="708"/>
        <w:jc w:val="both"/>
      </w:pPr>
      <w:r>
        <w:t>Faxom zaprimljenim dana 7. veljače 2017. dužnik je naveo da nije u mogućnosti dostaviti tražene podatke za današnje ročište jer nema financijskih sredstava za navedeno. Ističe da zakonska zastupnica Helena Marinić zbog zdravstvenih razloga nije u mogućnosti pristupiti na današnje ročište. Nadalje, ističe da je društvo Marinić j.d.o.o. upalo u financijske probleme zbog neplaćanja potraživanja od agencije iz Češke i Slovačke, da isto društvo nema nikakvih nekretnina niti pokretnina u svom vlasništvu te da isto nema zaposlenih.</w:t>
      </w:r>
    </w:p>
    <w:p w:rsidRDefault="00572619" w:rsidP="00572619" w:rsidR="00572619">
      <w:pPr>
        <w:ind w:firstLine="708"/>
        <w:jc w:val="both"/>
      </w:pPr>
    </w:p>
    <w:p w:rsidRDefault="00572619" w:rsidP="00572619" w:rsidR="00572619">
      <w:pPr>
        <w:ind w:firstLine="708"/>
        <w:jc w:val="both"/>
      </w:pPr>
      <w:r>
        <w:t xml:space="preserve">Sud je elektronskim putem zatražio od FINE potvrdu da je li dužnik u blokadi, te je ista dana 19. veljače 2018. dostavila potvrdu o neizvršenim osnovama za plaćanje iz koje je razvidno da dužnik na dan 19. veljače 2018. ima evidentirane neizvršene osnove za plaćanje u neprekinutom razdoblju od 1559 dana. </w:t>
      </w:r>
    </w:p>
    <w:p w:rsidRDefault="00745324" w:rsidP="00417F47" w:rsidR="00745324">
      <w:pPr>
        <w:ind w:firstLine="708"/>
        <w:jc w:val="both"/>
        <w:rPr>
          <w:lang w:val="hr-HR"/>
        </w:rPr>
      </w:pPr>
    </w:p>
    <w:p w:rsidRDefault="00193F49" w:rsidP="001063A5"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2C39FA">
        <w:rPr>
          <w:lang w:val="hr-HR"/>
        </w:rPr>
        <w:t>20</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w:t>
      </w:r>
      <w:r w:rsidR="001063A5">
        <w:t xml:space="preserve">lanka </w:t>
      </w:r>
      <w:r w:rsidR="00417F47">
        <w:t>132. SZ. Ovo stoga, što imovina dužnika nije dostatna ni za troškove vođenja prethodnog kao i  stečajnog postupka, te ni za namirenje vjerovnika.</w:t>
      </w:r>
    </w:p>
    <w:p w:rsidRDefault="001063A5" w:rsidP="001063A5" w:rsidR="001063A5">
      <w:pPr>
        <w:ind w:firstLine="708"/>
        <w:jc w:val="both"/>
      </w:pPr>
    </w:p>
    <w:p w:rsidRDefault="00472978" w:rsidP="00417F47" w:rsidR="00417F47">
      <w:pPr>
        <w:ind w:firstLine="708"/>
        <w:jc w:val="both"/>
      </w:pPr>
      <w:r>
        <w:t>Prema odredbi čl</w:t>
      </w:r>
      <w:r w:rsidR="001063A5">
        <w:t xml:space="preserve">anka </w:t>
      </w:r>
      <w:r>
        <w:t>132.</w:t>
      </w:r>
      <w:r w:rsidR="001063A5">
        <w:t xml:space="preserve"> </w:t>
      </w:r>
      <w:r>
        <w:t>st</w:t>
      </w:r>
      <w:r w:rsidR="001063A5">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w:t>
      </w:r>
      <w:r w:rsidR="001063A5">
        <w:t>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pPr>
        <w:ind w:firstLine="708"/>
        <w:jc w:val="both"/>
      </w:pPr>
      <w:r w:rsidRPr="0097630A">
        <w:t xml:space="preserve">Kako u ostavljenom roku nije bilo uplata, a sud je o posljedicama neuplate upozorio već u rješenju od </w:t>
      </w:r>
      <w:r w:rsidR="002C39FA">
        <w:t>20</w:t>
      </w:r>
      <w:r w:rsidR="001B427D">
        <w:t>. veljače</w:t>
      </w:r>
      <w:r w:rsidR="00E919BD">
        <w:t xml:space="preserve"> </w:t>
      </w:r>
      <w:r w:rsidR="00211C0E">
        <w:t>2018</w:t>
      </w:r>
      <w:r w:rsidRPr="0097630A">
        <w:t>., to je temeljem ko</w:t>
      </w:r>
      <w:r w:rsidR="00472978">
        <w:t>gentne odredbe čl</w:t>
      </w:r>
      <w:r w:rsidR="001063A5">
        <w:t xml:space="preserve">anka </w:t>
      </w:r>
      <w:r w:rsidR="00472978">
        <w:t>132.</w:t>
      </w:r>
      <w:r w:rsidR="001063A5">
        <w:t xml:space="preserve"> </w:t>
      </w:r>
      <w:r w:rsidR="00472978">
        <w:t>st</w:t>
      </w:r>
      <w:r w:rsidR="001063A5">
        <w:t xml:space="preserve">avak </w:t>
      </w:r>
      <w:r w:rsidR="00472978">
        <w:t>1. SZ</w:t>
      </w:r>
      <w:r w:rsidRPr="0097630A">
        <w:t xml:space="preserve"> </w:t>
      </w:r>
      <w:r w:rsidRPr="0097630A">
        <w:lastRenderedPageBreak/>
        <w:t>odlučeno kao u izreci ovog rješenja, istovremeno otvoren i zaključen stečajni postupak nad predloženim dužnikom, budući da je tijekom prethodnog postupka utvrđeno da kod dužnika postoji stečajni razlog insolventnost</w:t>
      </w:r>
      <w:r w:rsidR="001063A5">
        <w:t>,</w:t>
      </w:r>
      <w:r w:rsidRPr="0097630A">
        <w:t xml:space="preserve"> a da imovina koja bi ušla u stečajnu masu nije dovoljna ni za namirenje troškova ovog postupka, odnosno uopće je nema.</w:t>
      </w:r>
    </w:p>
    <w:p w:rsidRDefault="007B734A" w:rsidP="00417F47" w:rsidR="007B734A">
      <w:pPr>
        <w:ind w:firstLine="708"/>
        <w:jc w:val="both"/>
      </w:pPr>
    </w:p>
    <w:p w:rsidRDefault="007B734A" w:rsidP="007B734A" w:rsidR="007B734A" w:rsidRPr="007B734A">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5. lipnja 2018. evidentirano 1666 dana neprekidne blokade (list 30 spisa). </w:t>
      </w:r>
    </w:p>
    <w:p w:rsidRDefault="00417F47" w:rsidP="00417F47" w:rsidR="00417F47" w:rsidRPr="0097630A">
      <w:pPr>
        <w:ind w:firstLine="708"/>
        <w:jc w:val="both"/>
      </w:pPr>
    </w:p>
    <w:p w:rsidRDefault="00472978" w:rsidP="00417F47" w:rsidR="00417F47" w:rsidRPr="0097630A">
      <w:pPr>
        <w:ind w:firstLine="708"/>
        <w:jc w:val="both"/>
      </w:pPr>
      <w:r>
        <w:t>Temeljem čl</w:t>
      </w:r>
      <w:r w:rsidR="001063A5">
        <w:t xml:space="preserve">anka </w:t>
      </w:r>
      <w:r>
        <w:t>132.</w:t>
      </w:r>
      <w:r w:rsidR="001063A5">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1063A5">
        <w:t xml:space="preserve">g postupka, sukladno članku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1063A5">
        <w:t xml:space="preserve">anka </w:t>
      </w:r>
      <w:r w:rsidR="00472978">
        <w:t>289.</w:t>
      </w:r>
      <w:r w:rsidR="001063A5">
        <w:t xml:space="preserve"> </w:t>
      </w:r>
      <w:r w:rsidR="00472978">
        <w:t>st</w:t>
      </w:r>
      <w:r w:rsidR="001063A5">
        <w:t xml:space="preserve">avak </w:t>
      </w:r>
      <w:r w:rsidR="00472978">
        <w:t>1. SZ</w:t>
      </w:r>
      <w:r w:rsidRPr="0097630A">
        <w:t xml:space="preserve"> stečajni sudac određuje posebnim rješenjem nastavak postupka radi naknadne diobe, su</w:t>
      </w:r>
      <w:r w:rsidR="00472978">
        <w:t>kladno odredbi čl</w:t>
      </w:r>
      <w:r w:rsidR="001063A5">
        <w:t xml:space="preserve">anka </w:t>
      </w:r>
      <w:r w:rsidR="00472978">
        <w:t>133.</w:t>
      </w:r>
      <w:r w:rsidR="001063A5">
        <w:t xml:space="preserve"> </w:t>
      </w:r>
      <w:r w:rsidR="00472978">
        <w:t>st</w:t>
      </w:r>
      <w:r w:rsidR="001063A5">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1063A5">
        <w:t>7. lipnja</w:t>
      </w:r>
      <w:r>
        <w:t xml:space="preserve"> 2018. </w:t>
      </w:r>
    </w:p>
    <w:tbl>
      <w:tblPr>
        <w:tblStyle w:val="Reetkatablice"/>
        <w:tblW w:type="dxa" w:w="446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63"/>
      </w:tblGrid>
      <w:tr w:rsidTr="0044496C" w:rsidR="007E13E1">
        <w:trPr>
          <w:trHeight w:val="184"/>
        </w:trPr>
        <w:tc>
          <w:tcPr>
            <w:tcW w:type="dxa" w:w="446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44496C" w:rsidR="007E13E1">
        <w:trPr>
          <w:trHeight w:val="88"/>
        </w:trPr>
        <w:tc>
          <w:tcPr>
            <w:tcW w:type="dxa" w:w="4463"/>
          </w:tcPr>
          <w:p w:rsidRDefault="007E13E1" w:rsidP="00356D61" w:rsidR="007E13E1">
            <w:pPr>
              <w:jc w:val="center"/>
              <w:rPr>
                <w:bCs/>
              </w:rPr>
            </w:pPr>
            <w:r w:rsidRPr="00140E54">
              <w:rPr>
                <w:bCs/>
              </w:rPr>
              <w:t>Katarina M</w:t>
            </w:r>
            <w:r w:rsidR="0044496C">
              <w:rPr>
                <w:bCs/>
              </w:rPr>
              <w:t>ikulić,v.r.</w:t>
            </w:r>
          </w:p>
          <w:p w:rsidRDefault="0044496C" w:rsidP="0071700F" w:rsidR="0044496C">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44496C" w:rsidP="0044496C" w:rsidR="0044496C"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4496C" w:rsidP="00356D61" w:rsidR="0044496C"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1063A5" w:rsidR="00F6688D">
        <w:pPr>
          <w:jc w:val="right"/>
        </w:pPr>
        <w:r>
          <w:fldChar w:fldCharType="begin"/>
        </w:r>
        <w:r>
          <w:instrText>PAGE   \* MERGEFORMAT</w:instrText>
        </w:r>
        <w:r>
          <w:fldChar w:fldCharType="separate"/>
        </w:r>
        <w:r w:rsidR="0044496C" w:rsidRPr="0044496C">
          <w:rPr>
            <w:noProof/>
            <w:lang w:val="hr-HR"/>
          </w:rPr>
          <w:t>3</w:t>
        </w:r>
        <w:r>
          <w:fldChar w:fldCharType="end"/>
        </w:r>
        <w:r w:rsidRPr="00F6688D">
          <w:t xml:space="preserve"> </w:t>
        </w:r>
        <w:r>
          <w:tab/>
        </w:r>
        <w:r>
          <w:tab/>
          <w:t>Poslovni broj: 4. St-</w:t>
        </w:r>
        <w:r w:rsidR="00572619">
          <w:t>1538</w:t>
        </w:r>
        <w:r>
          <w:t>/2016-</w:t>
        </w:r>
        <w:r w:rsidR="007B734A">
          <w:t>21</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063A5"/>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3966"/>
    <w:rsid w:val="00215B55"/>
    <w:rsid w:val="00217DD3"/>
    <w:rsid w:val="002702A4"/>
    <w:rsid w:val="00270F73"/>
    <w:rsid w:val="002C39FA"/>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4496C"/>
    <w:rsid w:val="00471F9B"/>
    <w:rsid w:val="004726A1"/>
    <w:rsid w:val="00472978"/>
    <w:rsid w:val="00473132"/>
    <w:rsid w:val="00473967"/>
    <w:rsid w:val="004777B1"/>
    <w:rsid w:val="00484C49"/>
    <w:rsid w:val="004851EE"/>
    <w:rsid w:val="004A37EF"/>
    <w:rsid w:val="004A6CA0"/>
    <w:rsid w:val="004D23AF"/>
    <w:rsid w:val="00510DB3"/>
    <w:rsid w:val="00520023"/>
    <w:rsid w:val="00520266"/>
    <w:rsid w:val="00520582"/>
    <w:rsid w:val="005244F7"/>
    <w:rsid w:val="00536E4F"/>
    <w:rsid w:val="005678EE"/>
    <w:rsid w:val="00572619"/>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324"/>
    <w:rsid w:val="007457E4"/>
    <w:rsid w:val="00753802"/>
    <w:rsid w:val="00762E17"/>
    <w:rsid w:val="007725FF"/>
    <w:rsid w:val="0079012C"/>
    <w:rsid w:val="007A51CD"/>
    <w:rsid w:val="007A74B6"/>
    <w:rsid w:val="007B734A"/>
    <w:rsid w:val="007D524C"/>
    <w:rsid w:val="007E13E1"/>
    <w:rsid w:val="00805481"/>
    <w:rsid w:val="00832F97"/>
    <w:rsid w:val="0084487A"/>
    <w:rsid w:val="00850B9F"/>
    <w:rsid w:val="00870E42"/>
    <w:rsid w:val="00876209"/>
    <w:rsid w:val="00877277"/>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44FFE"/>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0EE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02D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44496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44496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St-1538/2016</izvorni_sadrzaj>
    <derivirana_varijabla naziv="DomainObject.Predmet.OznakaBroj_1">St-1538/2016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MARINIĆ j.d.o.o.</izvorni_sadrzaj>
    <derivirana_varijabla naziv="DomainObject.Predmet.ProtustrankaFormated_1">  MARINIĆ j.d.o.o.</derivirana_varijabla>
  </DomainObject.Predmet.ProtustrankaFormated>
  <DomainObject.Predmet.ProtustrankaFormatedOIB>
    <izvorni_sadrzaj>  MARINIĆ j.d.o.o., OIB 66868956451</izvorni_sadrzaj>
    <derivirana_varijabla naziv="DomainObject.Predmet.ProtustrankaFormatedOIB_1">  MARINIĆ j.d.o.o., OIB 66868956451</derivirana_varijabla>
  </DomainObject.Predmet.ProtustrankaFormatedOIB>
  <DomainObject.Predmet.ProtustrankaFormatedWithAdress>
    <izvorni_sadrzaj> MARINIĆ j.d.o.o., Put Radojkovića 9, 21320 Promajna</izvorni_sadrzaj>
    <derivirana_varijabla naziv="DomainObject.Predmet.ProtustrankaFormatedWithAdress_1"> MARINIĆ j.d.o.o., Put Radojkovića 9, 21320 Promajna</derivirana_varijabla>
  </DomainObject.Predmet.ProtustrankaFormatedWithAdress>
  <DomainObject.Predmet.ProtustrankaFormatedWithAdressOIB>
    <izvorni_sadrzaj> MARINIĆ j.d.o.o., OIB 66868956451, Put Radojkovića 9, 21320 Promajna</izvorni_sadrzaj>
    <derivirana_varijabla naziv="DomainObject.Predmet.ProtustrankaFormatedWithAdressOIB_1"> MARINIĆ j.d.o.o., OIB 66868956451, Put Radojkovića 9, 21320 Promajna</derivirana_varijabla>
  </DomainObject.Predmet.ProtustrankaFormatedWithAdressOIB>
  <DomainObject.Predmet.ProtustrankaWithAdress>
    <izvorni_sadrzaj>MARINIĆ j.d.o.o. Put Radojkovića 9, 21320 Promajna</izvorni_sadrzaj>
    <derivirana_varijabla naziv="DomainObject.Predmet.ProtustrankaWithAdress_1">MARINIĆ j.d.o.o. Put Radojkovića 9, 21320 Promajna</derivirana_varijabla>
  </DomainObject.Predmet.ProtustrankaWithAdress>
  <DomainObject.Predmet.ProtustrankaWithAdressOIB>
    <izvorni_sadrzaj>MARINIĆ j.d.o.o., OIB 66868956451, Put Radojkovića 9, 21320 Promajna</izvorni_sadrzaj>
    <derivirana_varijabla naziv="DomainObject.Predmet.ProtustrankaWithAdressOIB_1">MARINIĆ j.d.o.o., OIB 66868956451, Put Radojkovića 9, 21320 Promajna</derivirana_varijabla>
  </DomainObject.Predmet.ProtustrankaWithAdressOIB>
  <DomainObject.Predmet.ProtustrankaNazivFormated>
    <izvorni_sadrzaj>MARINIĆ j.d.o.o.</izvorni_sadrzaj>
    <derivirana_varijabla naziv="DomainObject.Predmet.ProtustrankaNazivFormated_1">MARINIĆ j.d.o.o.</derivirana_varijabla>
  </DomainObject.Predmet.ProtustrankaNazivFormated>
  <DomainObject.Predmet.ProtustrankaNazivFormatedOIB>
    <izvorni_sadrzaj>MARINIĆ j.d.o.o., OIB 66868956451</izvorni_sadrzaj>
    <derivirana_varijabla naziv="DomainObject.Predmet.ProtustrankaNazivFormatedOIB_1">MARINIĆ j.d.o.o., OIB 66868956451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35916.97</izvorni_sadrzaj>
    <derivirana_varijabla naziv="DomainObject.Predmet.TrenutnaVrijednost_1">35916.97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MARINIĆ j.d.o.o.</item>
    </izvorni_sadrzaj>
    <derivirana_varijabla naziv="DomainObject.Predmet.ProtuStrankaListFormated_1">
      <item>MARINIĆ j.d.o.o.</item>
    </derivirana_varijabla>
  </DomainObject.Predmet.ProtuStrankaListFormated>
  <DomainObject.Predmet.ProtuStrankaListFormatedOIB>
    <izvorni_sadrzaj>
      <item>MARINIĆ j.d.o.o., OIB 66868956451</item>
    </izvorni_sadrzaj>
    <derivirana_varijabla naziv="DomainObject.Predmet.ProtuStrankaListFormatedOIB_1">
      <item>MARINIĆ j.d.o.o., OIB 66868956451</item>
    </derivirana_varijabla>
  </DomainObject.Predmet.ProtuStrankaListFormatedOIB>
  <DomainObject.Predmet.ProtuStrankaListFormatedWithAdress>
    <izvorni_sadrzaj>
      <item>MARINIĆ j.d.o.o., Put Radojkovića 9, 21320 Promajna</item>
    </izvorni_sadrzaj>
    <derivirana_varijabla naziv="DomainObject.Predmet.ProtuStrankaListFormatedWithAdress_1">
      <item>MARINIĆ j.d.o.o., Put Radojkovića 9, 21320 Promajna</item>
    </derivirana_varijabla>
  </DomainObject.Predmet.ProtuStrankaListFormatedWithAdress>
  <DomainObject.Predmet.ProtuStrankaListFormatedWithAdressOIB>
    <izvorni_sadrzaj>
      <item>MARINIĆ j.d.o.o., OIB 66868956451, Put Radojkovića 9, 21320 Promajna</item>
    </izvorni_sadrzaj>
    <derivirana_varijabla naziv="DomainObject.Predmet.ProtuStrankaListFormatedWithAdressOIB_1">
      <item>MARINIĆ j.d.o.o., OIB 66868956451, Put Radojkovića 9, 21320 Promajna</item>
    </derivirana_varijabla>
  </DomainObject.Predmet.ProtuStrankaListFormatedWithAdressOIB>
  <DomainObject.Predmet.ProtuStrankaListNazivFormated>
    <izvorni_sadrzaj>
      <item>MARINIĆ j.d.o.o.</item>
    </izvorni_sadrzaj>
    <derivirana_varijabla naziv="DomainObject.Predmet.ProtuStrankaListNazivFormated_1">
      <item>MARINIĆ j.d.o.o.</item>
    </derivirana_varijabla>
  </DomainObject.Predmet.ProtuStrankaListNazivFormated>
  <DomainObject.Predmet.ProtuStrankaListNazivFormatedOIB>
    <izvorni_sadrzaj>
      <item>MARINIĆ j.d.o.o., OIB 66868956451</item>
    </izvorni_sadrzaj>
    <derivirana_varijabla naziv="DomainObject.Predmet.ProtuStrankaListNazivFormatedOIB_1">
      <item>MARINIĆ j.d.o.o., OIB 66868956451</item>
    </derivirana_varijabla>
  </DomainObject.Predmet.ProtuStrankaListNazivFormatedOIB>
  <DomainObject.Predmet.OstaliListFormated>
    <izvorni_sadrzaj>
      <item>Helena Marinič</item>
    </izvorni_sadrzaj>
    <derivirana_varijabla naziv="DomainObject.Predmet.OstaliListFormated_1">
      <item>Helena Marinič</item>
    </derivirana_varijabla>
  </DomainObject.Predmet.OstaliListFormated>
  <DomainObject.Predmet.OstaliListFormatedOIB>
    <izvorni_sadrzaj>
      <item>Helena Marinič, OIB 22216342859</item>
    </izvorni_sadrzaj>
    <derivirana_varijabla naziv="DomainObject.Predmet.OstaliListFormatedOIB_1">
      <item>Helena Marinič, OIB 22216342859</item>
    </derivirana_varijabla>
  </DomainObject.Predmet.OstaliListFormatedOIB>
  <DomainObject.Predmet.OstaliListFormatedWithAdress>
    <izvorni_sadrzaj>
      <item>Helena Marinič, Put Radojkovića 9, 21320 Promajna</item>
    </izvorni_sadrzaj>
    <derivirana_varijabla naziv="DomainObject.Predmet.OstaliListFormatedWithAdress_1">
      <item>Helena Marinič, Put Radojkovića 9, 21320 Promajna</item>
    </derivirana_varijabla>
  </DomainObject.Predmet.OstaliListFormatedWithAdress>
  <DomainObject.Predmet.OstaliListFormatedWithAdressOIB>
    <izvorni_sadrzaj>
      <item>Helena Marinič, OIB 22216342859, Put Radojkovića 9, 21320 Promajna</item>
    </izvorni_sadrzaj>
    <derivirana_varijabla naziv="DomainObject.Predmet.OstaliListFormatedWithAdressOIB_1">
      <item>Helena Marinič, OIB 22216342859, Put Radojkovića 9, 21320 Promajna</item>
    </derivirana_varijabla>
  </DomainObject.Predmet.OstaliListFormatedWithAdressOIB>
  <DomainObject.Predmet.OstaliListNazivFormated>
    <izvorni_sadrzaj>
      <item>Helena Marinič</item>
    </izvorni_sadrzaj>
    <derivirana_varijabla naziv="DomainObject.Predmet.OstaliListNazivFormated_1">
      <item>Helena Marinič</item>
    </derivirana_varijabla>
  </DomainObject.Predmet.OstaliListNazivFormated>
  <DomainObject.Predmet.OstaliListNazivFormatedOIB>
    <izvorni_sadrzaj>
      <item>Helena Marinič, OIB 22216342859</item>
    </izvorni_sadrzaj>
    <derivirana_varijabla naziv="DomainObject.Predmet.OstaliListNazivFormatedOIB_1">
      <item>Helena Marinič, OIB 22216342859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MARINIĆ j.d.o.o.</izvorni_sadrzaj>
    <derivirana_varijabla naziv="DomainObject.Predmet.ProtustrankaIDrugi_1">MARINIĆ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MARINIĆ j.d.o.o., OIB 66868956451, Put Radojkovića 9, 21320 Promajna</izvorni_sadrzaj>
    <derivirana_varijabla naziv="DomainObject.Predmet.ProtustrankaIDrugiAdressOIB_1">MARINIĆ j.d.o.o., OIB 66868956451, Put Radojkovića 9, 21320 Promajna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MARINIĆ j.d.o.o.</item>
      <item>FINANCIJSKA AGENCIJA, RC SPLIT</item>
      <item>Helena Marinič</item>
    </izvorni_sadrzaj>
    <derivirana_varijabla naziv="DomainObject.Predmet.SudioniciListNaziv_1">
      <item>MARINIĆ j.d.o.o.</item>
      <item>FINANCIJSKA AGENCIJA, RC SPLIT</item>
      <item>Helena Marinič</item>
    </derivirana_varijabla>
  </DomainObject.Predmet.SudioniciListNaziv>
  <DomainObject.Predmet.SudioniciListAdressOIB>
    <izvorni_sadrzaj>
      <item>MARINIĆ j.d.o.o., OIB 66868956451, Put Radojkovića 9,21320 Promajna</item>
      <item>FINANCIJSKA AGENCIJA, RC SPLIT, OIB 85821130368, Mažuranićevo šetalište 24 b,21000 Split</item>
      <item>Helena Marinič, OIB 22216342859, Put Radojkovića 9,21320 Promajna</item>
    </izvorni_sadrzaj>
    <derivirana_varijabla naziv="DomainObject.Predmet.SudioniciListAdressOIB_1">
      <item>MARINIĆ j.d.o.o., OIB 66868956451, Put Radojkovića 9,21320 Promajna</item>
      <item>FINANCIJSKA AGENCIJA, RC SPLIT, OIB 85821130368, Mažuranićevo šetalište 24 b,21000 Split</item>
      <item>Helena Marinič, OIB 22216342859, Put Radojkovića 9,21320 Promajna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66868956451</item>
      <item>, OIB 85821130368</item>
      <item>, OIB 22216342859</item>
    </izvorni_sadrzaj>
    <derivirana_varijabla naziv="DomainObject.Predmet.SudioniciListNazivOIB_1">
      <item>, OIB 66868956451</item>
      <item>, OIB 85821130368</item>
      <item>, OIB 22216342859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AAFEDD-EA45-49F7-874E-5804A20BC9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5967</properties:Characters>
  <properties:Lines>139</properties:Lines>
  <properties:Paragraphs>35</properties:Paragraphs>
  <properties:TotalTime>176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2018-06-07T05:51:00Z</cp:lastPrinted>
  <dcterms:modified xmlns:xsi="http://www.w3.org/2001/XMLSchema-instance" xsi:type="dcterms:W3CDTF">2018-06-07T05:51:00Z</dcterms:modified>
  <cp:revision>124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