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747f5" w14:paraId="87747f5" w:rsidRDefault="00CB3EA1" w:rsidP="00FA5F48" w:rsidR="003A37D7">
      <w:pPr>
        <w:ind w:firstLine="720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1360" cx="538480"/>
            <wp:effectExtent b="0" r="0" t="0" l="0"/>
            <wp:docPr descr="Opis: 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360" cx="53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5F48" w:rsidP="00FA5F48" w:rsidR="00FA5F48">
      <w:pPr>
        <w:jc w:val="both"/>
      </w:pPr>
      <w:r>
        <w:rPr>
          <w:color w:val="000000"/>
        </w:rPr>
        <w:t xml:space="preserve"> </w:t>
      </w:r>
    </w:p>
    <w:p w:rsidRDefault="00FA5F48" w:rsidP="00FA5F48" w:rsidR="00FA5F48">
      <w:pPr>
        <w:jc w:val="both"/>
      </w:pPr>
      <w:r>
        <w:rPr>
          <w:color w:val="000000"/>
        </w:rPr>
        <w:t>REPUBLIKA HRVATSKA</w:t>
      </w:r>
    </w:p>
    <w:p w:rsidRDefault="00FA5F48" w:rsidP="00FA5F48" w:rsidR="00FA5F48">
      <w:pPr>
        <w:jc w:val="both"/>
      </w:pPr>
      <w:r>
        <w:rPr>
          <w:color w:val="000000"/>
        </w:rPr>
        <w:t>TRGOVAČKI SUD U OSIJEKU</w:t>
      </w:r>
    </w:p>
    <w:p w:rsidRDefault="00FA5F48" w:rsidP="00FA5F48" w:rsidR="00FA5F48">
      <w:pPr>
        <w:jc w:val="both"/>
      </w:pPr>
      <w:r>
        <w:rPr>
          <w:color w:val="000000"/>
        </w:rPr>
        <w:t>STALNA SLUŽBA U SLAVONSKOM BRODU</w:t>
      </w:r>
    </w:p>
    <w:p w:rsidRDefault="00FA5F48" w:rsidP="00FA5F48" w:rsidR="00FA5F48">
      <w:pPr>
        <w:jc w:val="both"/>
      </w:pPr>
      <w:r>
        <w:rPr>
          <w:color w:val="000000"/>
        </w:rPr>
        <w:t>Trg pobjede 13</w:t>
      </w:r>
    </w:p>
    <w:p w:rsidRDefault="00FA5F48" w:rsidP="00FA5F48" w:rsidR="00FA5F48">
      <w:pPr>
        <w:jc w:val="both"/>
        <w:rPr>
          <w:color w:val="000000"/>
        </w:rPr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3/St-</w:t>
      </w:r>
      <w:r w:rsidR="00830124">
        <w:rPr>
          <w:color w:val="000000"/>
        </w:rPr>
        <w:t>326/2016-</w:t>
      </w:r>
      <w:r w:rsidR="00B647B1">
        <w:rPr>
          <w:color w:val="000000"/>
        </w:rPr>
        <w:t>28</w:t>
      </w:r>
    </w:p>
    <w:p w:rsidRDefault="00FA5F48" w:rsidP="00FA5F48" w:rsidR="00FA5F48">
      <w:pPr>
        <w:jc w:val="both"/>
        <w:rPr>
          <w:color w:val="000000"/>
        </w:rPr>
      </w:pPr>
    </w:p>
    <w:p w:rsidRDefault="00FA5F48" w:rsidP="00FA5F48" w:rsidR="00FA5F48">
      <w:pPr>
        <w:jc w:val="both"/>
        <w:rPr>
          <w:color w:val="000000"/>
        </w:rPr>
      </w:pPr>
    </w:p>
    <w:p w:rsidRDefault="00FA5F48" w:rsidP="00FA5F48" w:rsidR="00FA5F48">
      <w:pPr>
        <w:jc w:val="both"/>
      </w:pPr>
      <w:r>
        <w:rPr>
          <w:color w:val="000000"/>
        </w:rPr>
        <w:t xml:space="preserve"> </w:t>
      </w:r>
    </w:p>
    <w:p w:rsidRDefault="00830124" w:rsidP="00FA5F48" w:rsidR="00FA5F48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R E P U B L I K A  H R V A T S K A </w:t>
      </w:r>
    </w:p>
    <w:p w:rsidRDefault="00FA5F48" w:rsidP="00FA5F48" w:rsidR="00FA5F48" w:rsidRPr="00FA5F48">
      <w:pPr>
        <w:jc w:val="center"/>
        <w:rPr>
          <w:b/>
        </w:rPr>
      </w:pPr>
    </w:p>
    <w:p w:rsidRDefault="00FA5F48" w:rsidP="00FA5F48" w:rsidR="00FA5F48">
      <w:pPr>
        <w:jc w:val="center"/>
        <w:rPr>
          <w:b/>
          <w:color w:val="000000"/>
        </w:rPr>
      </w:pPr>
      <w:r w:rsidRPr="00FA5F48">
        <w:rPr>
          <w:b/>
          <w:color w:val="000000"/>
        </w:rPr>
        <w:t>R J E Š E N J E</w:t>
      </w:r>
    </w:p>
    <w:p w:rsidRDefault="00FA5F48" w:rsidP="00FA5F48" w:rsidR="00FA5F48" w:rsidRPr="00FA5F48">
      <w:pPr>
        <w:jc w:val="center"/>
        <w:rPr>
          <w:b/>
        </w:rPr>
      </w:pPr>
    </w:p>
    <w:p w:rsidRDefault="00FA5F48" w:rsidP="00FA5F48" w:rsidR="00FA5F48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TRGOVAČKI SUD U OSIJEKU, STALNA SLUŽBA U SLAVONSKOM BRODU po sucu Danieli Martini Maoduš, </w:t>
      </w:r>
      <w:r w:rsidR="007A77E1">
        <w:rPr>
          <w:color w:val="000000"/>
        </w:rPr>
        <w:t xml:space="preserve">u postupku </w:t>
      </w:r>
      <w:r>
        <w:rPr>
          <w:color w:val="000000"/>
        </w:rPr>
        <w:t xml:space="preserve">nad stečajnom masom stečajnog dužnika </w:t>
      </w:r>
      <w:r w:rsidR="007155A1">
        <w:rPr>
          <w:b/>
        </w:rPr>
        <w:t>EUROPOL d.o.o., Slavonski Brod, Istarska 29, OIB: 06185586010</w:t>
      </w:r>
      <w:r w:rsidR="007155A1">
        <w:t>, zastupano po upravitelju stečajne mase Perici Medakoviću iz Daruvara</w:t>
      </w:r>
      <w:r>
        <w:rPr>
          <w:color w:val="000000"/>
        </w:rPr>
        <w:t xml:space="preserve">, dana </w:t>
      </w:r>
      <w:r w:rsidR="007155A1">
        <w:rPr>
          <w:color w:val="000000"/>
        </w:rPr>
        <w:t>3. srpnja</w:t>
      </w:r>
      <w:r w:rsidR="00112088">
        <w:rPr>
          <w:color w:val="000000"/>
        </w:rPr>
        <w:t xml:space="preserve"> 2018</w:t>
      </w:r>
      <w:r>
        <w:rPr>
          <w:color w:val="000000"/>
        </w:rPr>
        <w:t>.</w:t>
      </w:r>
    </w:p>
    <w:p w:rsidRDefault="00FA5F48" w:rsidP="00FA5F48" w:rsidR="00FA5F48">
      <w:pPr>
        <w:ind w:firstLine="720"/>
        <w:jc w:val="both"/>
        <w:rPr>
          <w:color w:val="000000"/>
        </w:rPr>
      </w:pPr>
    </w:p>
    <w:p w:rsidRDefault="00FA5F48" w:rsidP="00FA5F48" w:rsidR="00FA5F48">
      <w:pPr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r i j e š i o  j e</w:t>
      </w:r>
    </w:p>
    <w:p w:rsidRDefault="00FA5F48" w:rsidP="00FA5F48" w:rsidR="00FA5F48">
      <w:pPr>
        <w:jc w:val="both"/>
      </w:pPr>
    </w:p>
    <w:p w:rsidRDefault="00FA5F48" w:rsidP="00FA5F48" w:rsidR="00FA5F48">
      <w:pPr>
        <w:jc w:val="both"/>
        <w:rPr>
          <w:color w:val="000000"/>
        </w:rPr>
      </w:pPr>
      <w:r>
        <w:rPr>
          <w:color w:val="000000"/>
        </w:rPr>
        <w:t xml:space="preserve"> </w:t>
      </w:r>
      <w:r w:rsidR="00112088">
        <w:rPr>
          <w:color w:val="000000"/>
        </w:rPr>
        <w:tab/>
      </w:r>
      <w:r>
        <w:rPr>
          <w:color w:val="000000"/>
        </w:rPr>
        <w:t xml:space="preserve"> I – Nastavlja se stečajni postupak nad stečajnom masom </w:t>
      </w:r>
      <w:r w:rsidR="007155A1">
        <w:rPr>
          <w:b/>
        </w:rPr>
        <w:t>EUROPOL d.o.o., Slavonski Brod, Istarska 29, OIB: 06185586010</w:t>
      </w:r>
      <w:r>
        <w:rPr>
          <w:color w:val="000000"/>
        </w:rPr>
        <w:t xml:space="preserve"> zbog pronalaska imovine koja ulazi u stečajnu masu. </w:t>
      </w:r>
    </w:p>
    <w:p w:rsidRDefault="00112088" w:rsidP="00FA5F48" w:rsidR="00112088">
      <w:pPr>
        <w:jc w:val="both"/>
      </w:pPr>
    </w:p>
    <w:p w:rsidRDefault="006311DA" w:rsidP="006311DA" w:rsidR="006311DA">
      <w:pPr>
        <w:jc w:val="both"/>
      </w:pPr>
      <w:r>
        <w:tab/>
        <w:t xml:space="preserve">II – Vrši se upis stečajne mase </w:t>
      </w:r>
      <w:r w:rsidR="00B647B1">
        <w:rPr>
          <w:b/>
        </w:rPr>
        <w:t>EUROPOL d.o.o., Slavonski Brod, Istarska 29, OIB: 06185586010</w:t>
      </w:r>
      <w:r>
        <w:t xml:space="preserve">, na adresi </w:t>
      </w:r>
      <w:r w:rsidR="00B647B1">
        <w:t>upravitelja stečajne mase Perice Medaković iz Daruvara, Ivana Mažuranića 2D.</w:t>
      </w:r>
    </w:p>
    <w:p w:rsidRDefault="006311DA" w:rsidP="006311DA" w:rsidR="006311DA">
      <w:pPr>
        <w:jc w:val="both"/>
      </w:pPr>
    </w:p>
    <w:p w:rsidRDefault="006311DA" w:rsidP="00B647B1" w:rsidR="00B647B1">
      <w:pPr>
        <w:jc w:val="both"/>
      </w:pPr>
      <w:r>
        <w:tab/>
        <w:t>III – Nalaže se registru ovog Suda izvršiti up</w:t>
      </w:r>
      <w:r w:rsidR="007A77E1">
        <w:t xml:space="preserve">is stečajne mase uz upis adrese </w:t>
      </w:r>
      <w:r w:rsidR="00B647B1">
        <w:t>upravitelja stečajne mase Perice Medaković</w:t>
      </w:r>
      <w:r w:rsidR="007A77E1">
        <w:t>a</w:t>
      </w:r>
      <w:r w:rsidR="00B647B1">
        <w:t xml:space="preserve"> iz Daruvara, Ivana Mažuranića 2D.</w:t>
      </w:r>
    </w:p>
    <w:p w:rsidRDefault="006311DA" w:rsidP="006311DA" w:rsidR="006311DA">
      <w:pPr>
        <w:jc w:val="both"/>
        <w:rPr>
          <w:b/>
        </w:rPr>
      </w:pPr>
    </w:p>
    <w:p w:rsidRDefault="006311DA" w:rsidP="006311DA" w:rsidR="006311DA">
      <w:pPr>
        <w:jc w:val="center"/>
      </w:pPr>
      <w:r>
        <w:t>Obrazloženje</w:t>
      </w:r>
    </w:p>
    <w:p w:rsidRDefault="006311DA" w:rsidP="006311DA" w:rsidR="006311DA">
      <w:pPr>
        <w:jc w:val="both"/>
      </w:pPr>
    </w:p>
    <w:p w:rsidRDefault="006311DA" w:rsidP="006311DA" w:rsidR="006311DA">
      <w:pPr>
        <w:jc w:val="both"/>
      </w:pPr>
      <w:r>
        <w:t xml:space="preserve">            Rješenjem ovog suda od </w:t>
      </w:r>
      <w:r w:rsidR="007A77E1">
        <w:t>30. prosinca</w:t>
      </w:r>
      <w:r>
        <w:t xml:space="preserve"> 2015. otvoren je stečajni postupak nad dužnikom rješenjem, a rješenjem ovog Suda od </w:t>
      </w:r>
      <w:r w:rsidR="007A77E1">
        <w:t>5. svibnja 2016. obustavljen je i zaključen stečajni postupak nad dužnikom.</w:t>
      </w:r>
    </w:p>
    <w:p w:rsidRDefault="007A77E1" w:rsidP="006311DA" w:rsidR="007A77E1">
      <w:pPr>
        <w:jc w:val="both"/>
      </w:pPr>
    </w:p>
    <w:p w:rsidRDefault="007A77E1" w:rsidP="006311DA" w:rsidR="007A77E1">
      <w:pPr>
        <w:jc w:val="both"/>
      </w:pPr>
    </w:p>
    <w:p w:rsidRDefault="007A77E1" w:rsidP="006311DA" w:rsidR="007A77E1">
      <w:pPr>
        <w:jc w:val="both"/>
      </w:pPr>
    </w:p>
    <w:p w:rsidRDefault="006311DA" w:rsidP="006311DA" w:rsidR="006311DA">
      <w:pPr>
        <w:jc w:val="both"/>
      </w:pPr>
    </w:p>
    <w:p w:rsidRDefault="006311DA" w:rsidP="006311DA" w:rsidR="006311DA">
      <w:pPr>
        <w:ind w:firstLine="708"/>
        <w:jc w:val="both"/>
      </w:pPr>
      <w:r>
        <w:lastRenderedPageBreak/>
        <w:t>Kako postoji imovina koja se prodaje nakon zaključenja stečajnog postupka</w:t>
      </w:r>
      <w:r w:rsidR="007A77E1">
        <w:t xml:space="preserve"> a koja je specificirana u rješenju od 5. svibnja 2016. godine i koju je ovlašten nakon zaključenja stečajnog postupka prodavati stečajni upravitelj, </w:t>
      </w:r>
      <w:r>
        <w:t>sud je donio odluku o nastavljanju postupka radi d</w:t>
      </w:r>
      <w:r w:rsidR="007A77E1">
        <w:t>aljnjeg unovčenja stečajne mase, mogućnosti otvaranja računa stečajne mase.</w:t>
      </w:r>
    </w:p>
    <w:p w:rsidRDefault="006311DA" w:rsidP="006311DA" w:rsidR="006311DA">
      <w:pPr>
        <w:jc w:val="both"/>
      </w:pPr>
    </w:p>
    <w:p w:rsidRDefault="006311DA" w:rsidP="006311DA" w:rsidR="006311DA">
      <w:pPr>
        <w:jc w:val="both"/>
      </w:pPr>
    </w:p>
    <w:p w:rsidRDefault="006311DA" w:rsidP="006311DA" w:rsidR="006311DA">
      <w:pPr>
        <w:jc w:val="both"/>
      </w:pPr>
      <w:r>
        <w:tab/>
        <w:t>                                  U Slavonskom Brodu 3. srpnja 2018.</w:t>
      </w:r>
    </w:p>
    <w:p w:rsidRDefault="006311DA" w:rsidP="006311DA" w:rsidR="006311DA"/>
    <w:p w:rsidRDefault="006311DA" w:rsidP="006311DA" w:rsidR="006311DA">
      <w:pPr>
        <w:jc w:val="both"/>
      </w:pPr>
      <w:r>
        <w:t>                                                                           </w:t>
      </w:r>
      <w:r>
        <w:tab/>
      </w:r>
      <w:r>
        <w:tab/>
      </w:r>
      <w:r>
        <w:tab/>
        <w:t>Stečajna sutkinja:</w:t>
      </w:r>
    </w:p>
    <w:p w:rsidRDefault="006311DA" w:rsidP="006311DA" w:rsidR="006311DA">
      <w:pPr>
        <w:tabs>
          <w:tab w:pos="6545" w:val="left"/>
        </w:tabs>
        <w:jc w:val="both"/>
      </w:pPr>
    </w:p>
    <w:p w:rsidRDefault="006311DA" w:rsidP="006311DA" w:rsidR="006311DA">
      <w:pPr>
        <w:tabs>
          <w:tab w:pos="6545" w:val="left"/>
        </w:tabs>
        <w:jc w:val="both"/>
      </w:pPr>
      <w:r>
        <w:t xml:space="preserve">                                                                                               Daniela Martini Maoduš</w:t>
      </w:r>
    </w:p>
    <w:p w:rsidRDefault="006311DA" w:rsidP="006311DA" w:rsidR="006311DA"/>
    <w:p w:rsidRDefault="006311DA" w:rsidP="006311DA" w:rsidR="006311DA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NAPUTAK O PRAVNOM LIJEKU:</w:t>
      </w:r>
    </w:p>
    <w:p w:rsidRDefault="006311DA" w:rsidP="006311DA" w:rsidR="006311DA">
      <w:pPr>
        <w:rPr>
          <w:sz w:val="20"/>
          <w:szCs w:val="20"/>
        </w:rPr>
      </w:pPr>
      <w:r>
        <w:rPr>
          <w:sz w:val="20"/>
          <w:szCs w:val="20"/>
        </w:rPr>
        <w:t>Protiv ovog rješenja pravo na žalbu imaju stečajni</w:t>
      </w:r>
    </w:p>
    <w:p w:rsidRDefault="006311DA" w:rsidP="006311DA" w:rsidR="006311DA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 u roku od 8 dana</w:t>
      </w:r>
    </w:p>
    <w:p w:rsidRDefault="006311DA" w:rsidP="006311DA" w:rsidR="006311DA">
      <w:pPr>
        <w:rPr>
          <w:sz w:val="20"/>
          <w:szCs w:val="20"/>
        </w:rPr>
      </w:pPr>
      <w:r>
        <w:rPr>
          <w:sz w:val="20"/>
          <w:szCs w:val="20"/>
        </w:rPr>
        <w:t>od dana dostave rješenja, a dostava se smatra obavljenom</w:t>
      </w:r>
    </w:p>
    <w:p w:rsidRDefault="006311DA" w:rsidP="006311DA" w:rsidR="006311DA">
      <w:pPr>
        <w:rPr>
          <w:sz w:val="20"/>
          <w:szCs w:val="20"/>
        </w:rPr>
      </w:pPr>
      <w:r>
        <w:rPr>
          <w:sz w:val="20"/>
          <w:szCs w:val="20"/>
        </w:rPr>
        <w:t>istekom osmog dana od dana objave pismena na mrežnoj</w:t>
      </w:r>
    </w:p>
    <w:p w:rsidRDefault="006311DA" w:rsidP="006311DA" w:rsidR="006311DA">
      <w:pPr>
        <w:rPr>
          <w:sz w:val="20"/>
          <w:szCs w:val="20"/>
        </w:rPr>
      </w:pPr>
      <w:r>
        <w:rPr>
          <w:sz w:val="20"/>
          <w:szCs w:val="20"/>
        </w:rPr>
        <w:t>stanici e-Oglasna ploča sudova.</w:t>
      </w:r>
    </w:p>
    <w:p w:rsidRDefault="006311DA" w:rsidP="006311DA" w:rsidR="006311DA">
      <w:pPr>
        <w:rPr>
          <w:sz w:val="20"/>
          <w:szCs w:val="20"/>
        </w:rPr>
      </w:pPr>
    </w:p>
    <w:p w:rsidRDefault="006311DA" w:rsidP="006311DA" w:rsidR="006311DA"/>
    <w:p w:rsidRDefault="006311DA" w:rsidP="006311DA" w:rsidR="006311DA"/>
    <w:p w:rsidRDefault="006311DA" w:rsidP="006311DA" w:rsidR="006311DA">
      <w:pPr>
        <w:numPr>
          <w:ilvl w:val="0"/>
          <w:numId w:val="1"/>
        </w:numPr>
        <w:ind w:left="540"/>
      </w:pPr>
      <w:r>
        <w:t xml:space="preserve">objaviti na </w:t>
      </w:r>
      <w:proofErr w:type="spellStart"/>
      <w:r>
        <w:t>eOglasnoj</w:t>
      </w:r>
      <w:proofErr w:type="spellEnd"/>
      <w:r>
        <w:t xml:space="preserve"> ploči suda, a registru po pravomoćnosti, neposredno</w:t>
      </w:r>
    </w:p>
    <w:p w:rsidRDefault="006311DA" w:rsidP="006311DA" w:rsidR="006311DA">
      <w:pPr>
        <w:numPr>
          <w:ilvl w:val="0"/>
          <w:numId w:val="1"/>
        </w:numPr>
        <w:ind w:left="540"/>
      </w:pPr>
      <w:r>
        <w:t>kalendar: 17 dana</w:t>
      </w:r>
    </w:p>
    <w:p w:rsidRDefault="006311DA" w:rsidP="006311DA" w:rsidR="006311DA">
      <w:pPr>
        <w:ind w:left="540"/>
      </w:pPr>
    </w:p>
    <w:p w:rsidRDefault="006311DA" w:rsidP="006311DA" w:rsidR="006311DA">
      <w:pPr>
        <w:ind w:left="900"/>
      </w:pPr>
    </w:p>
    <w:p w:rsidRDefault="006311DA" w:rsidP="006311DA" w:rsidR="006311DA">
      <w:pPr>
        <w:jc w:val="both"/>
      </w:pPr>
    </w:p>
    <w:p w:rsidRDefault="006311DA" w:rsidP="006311DA" w:rsidR="006311DA">
      <w:pPr>
        <w:jc w:val="both"/>
      </w:pPr>
      <w:r>
        <w:t xml:space="preserve">            </w:t>
      </w:r>
    </w:p>
    <w:p w:rsidRDefault="006311DA" w:rsidP="006311DA" w:rsidR="006311DA"/>
    <w:p w:rsidRDefault="006311DA" w:rsidP="006311DA" w:rsidR="006311DA">
      <w:pPr>
        <w:ind w:firstLine="708" w:left="4248"/>
      </w:pPr>
    </w:p>
    <w:p w:rsidRDefault="006311DA" w:rsidP="006311DA" w:rsidR="006311DA">
      <w:pPr>
        <w:rPr>
          <w:rFonts w:hAnsi="Calibri" w:ascii="Calibri"/>
          <w:sz w:val="22"/>
          <w:szCs w:val="22"/>
        </w:rPr>
      </w:pPr>
    </w:p>
    <w:p w:rsidRDefault="006311DA" w:rsidP="006311DA" w:rsidR="006311DA">
      <w:pPr>
        <w:jc w:val="both"/>
      </w:pPr>
    </w:p>
    <w:p w:rsidRDefault="006311DA" w:rsidP="006311DA" w:rsidR="006311DA"/>
    <w:p w:rsidRDefault="006311DA" w:rsidP="006311DA" w:rsidR="006311DA"/>
    <w:p w:rsidRDefault="006311DA" w:rsidP="006311DA" w:rsidR="006311DA">
      <w:pPr>
        <w:jc w:val="both"/>
      </w:pPr>
    </w:p>
    <w:p w:rsidRDefault="0055002C" w:rsidP="006311DA" w:rsidR="0055002C" w:rsidRPr="0055002C">
      <w:pPr>
        <w:ind w:firstLine="720"/>
        <w:jc w:val="both"/>
        <w:rPr>
          <w:sz w:val="16"/>
          <w:szCs w:val="16"/>
        </w:rPr>
      </w:pPr>
    </w:p>
    <w:sectPr w:rsidR="0055002C" w:rsidRPr="0055002C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37D7"/>
    <w:rsid w:val="000C5F7B"/>
    <w:rsid w:val="00112088"/>
    <w:rsid w:val="00114F9B"/>
    <w:rsid w:val="00165AF8"/>
    <w:rsid w:val="00176FA8"/>
    <w:rsid w:val="00270BA3"/>
    <w:rsid w:val="0029139F"/>
    <w:rsid w:val="002B2E2D"/>
    <w:rsid w:val="002D2811"/>
    <w:rsid w:val="00395FA6"/>
    <w:rsid w:val="003A37D7"/>
    <w:rsid w:val="003C7FE0"/>
    <w:rsid w:val="00406116"/>
    <w:rsid w:val="00497129"/>
    <w:rsid w:val="004D5E65"/>
    <w:rsid w:val="00526429"/>
    <w:rsid w:val="00532FAC"/>
    <w:rsid w:val="00533F55"/>
    <w:rsid w:val="00547AB0"/>
    <w:rsid w:val="0055002C"/>
    <w:rsid w:val="005845C3"/>
    <w:rsid w:val="005D7797"/>
    <w:rsid w:val="00603C62"/>
    <w:rsid w:val="0061685A"/>
    <w:rsid w:val="006311DA"/>
    <w:rsid w:val="006470C6"/>
    <w:rsid w:val="007155A1"/>
    <w:rsid w:val="007465BB"/>
    <w:rsid w:val="00750B23"/>
    <w:rsid w:val="00792AB9"/>
    <w:rsid w:val="00792B4A"/>
    <w:rsid w:val="007A008E"/>
    <w:rsid w:val="007A650B"/>
    <w:rsid w:val="007A77E1"/>
    <w:rsid w:val="007E0D2C"/>
    <w:rsid w:val="00830124"/>
    <w:rsid w:val="008932AC"/>
    <w:rsid w:val="008F51BD"/>
    <w:rsid w:val="00911714"/>
    <w:rsid w:val="00941999"/>
    <w:rsid w:val="00A154CE"/>
    <w:rsid w:val="00A26623"/>
    <w:rsid w:val="00A34595"/>
    <w:rsid w:val="00A46170"/>
    <w:rsid w:val="00A86E4C"/>
    <w:rsid w:val="00AA04F0"/>
    <w:rsid w:val="00AF047F"/>
    <w:rsid w:val="00B05356"/>
    <w:rsid w:val="00B31234"/>
    <w:rsid w:val="00B37EA9"/>
    <w:rsid w:val="00B44798"/>
    <w:rsid w:val="00B6430A"/>
    <w:rsid w:val="00B647B1"/>
    <w:rsid w:val="00BA7D22"/>
    <w:rsid w:val="00BB6EEB"/>
    <w:rsid w:val="00C50A03"/>
    <w:rsid w:val="00C62805"/>
    <w:rsid w:val="00C75B06"/>
    <w:rsid w:val="00CB034A"/>
    <w:rsid w:val="00CB3EA1"/>
    <w:rsid w:val="00D44F0B"/>
    <w:rsid w:val="00D5163F"/>
    <w:rsid w:val="00D7288D"/>
    <w:rsid w:val="00E45B99"/>
    <w:rsid w:val="00EA2AFC"/>
    <w:rsid w:val="00EB7E45"/>
    <w:rsid w:val="00EF524D"/>
    <w:rsid w:val="00F34F9B"/>
    <w:rsid w:val="00F522C1"/>
    <w:rsid w:val="00F8310D"/>
    <w:rsid w:val="00F924DD"/>
    <w:rsid w:val="00FA5F48"/>
    <w:rsid w:val="00FE4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3C6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5B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B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B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B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B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3C6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5B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B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B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B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B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0302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839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svibnja 2016.</izvorni_sadrzaj>
    <derivirana_varijabla naziv="DomainObject.Predmet.DatumRjesavanja_1">5.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bio na 2 P-428/2016</izvorni_sadrzaj>
    <derivirana_varijabla naziv="DomainObject.Predmet.Opis_1">bio na 2 P-428/2016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St-326/2016</izvorni_sadrzaj>
    <derivirana_varijabla naziv="DomainObject.Predmet.OznakaBroj_1">St-326/2016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EUROPOL za trgovinu, ugostiteljstvo i usluge d. o. o.</izvorni_sadrzaj>
    <derivirana_varijabla naziv="DomainObject.Predmet.ProtustrankaFormated_1">  EUROPOL za trgovinu, ugostiteljstvo i usluge d. o. o.</derivirana_varijabla>
  </DomainObject.Predmet.ProtustrankaFormated>
  <DomainObject.Predmet.ProtustrankaFormatedOIB>
    <izvorni_sadrzaj>  EUROPOL za trgovinu, ugostiteljstvo i usluge d. o. o., OIB 06185586010</izvorni_sadrzaj>
    <derivirana_varijabla naziv="DomainObject.Predmet.ProtustrankaFormatedOIB_1">  EUROPOL za trgovinu, ugostiteljstvo i usluge d. o. o., OIB 06185586010</derivirana_varijabla>
  </DomainObject.Predmet.ProtustrankaFormatedOIB>
  <DomainObject.Predmet.ProtustrankaFormatedWithAdress>
    <izvorni_sadrzaj> EUROPOL za trgovinu, ugostiteljstvo i usluge d. o. o., Istarska 29, 35000 Slavonski Brod</izvorni_sadrzaj>
    <derivirana_varijabla naziv="DomainObject.Predmet.ProtustrankaFormatedWithAdress_1"> EUROPOL za trgovinu, ugostiteljstvo i usluge d. o. o., Istarska 29, 35000 Slavonski Brod</derivirana_varijabla>
  </DomainObject.Predmet.ProtustrankaFormatedWithAdress>
  <DomainObject.Predmet.ProtustrankaFormatedWithAdressOIB>
    <izvorni_sadrzaj> EUROPOL za trgovinu, ugostiteljstvo i usluge d. o. o., OIB 06185586010, Istarska 29, 35000 Slavonski Brod</izvorni_sadrzaj>
    <derivirana_varijabla naziv="DomainObject.Predmet.ProtustrankaFormatedWithAdressOIB_1"> EUROPOL za trgovinu, ugostiteljstvo i usluge d. o. o., OIB 06185586010, Istarska 29, 35000 Slavonski Brod</derivirana_varijabla>
  </DomainObject.Predmet.ProtustrankaFormatedWithAdressOIB>
  <DomainObject.Predmet.ProtustrankaWithAdress>
    <izvorni_sadrzaj>EUROPOL za trgovinu, ugostiteljstvo i usluge d. o. o. Istarska 29, 35000 Slavonski Brod</izvorni_sadrzaj>
    <derivirana_varijabla naziv="DomainObject.Predmet.ProtustrankaWithAdress_1">EUROPOL za trgovinu, ugostiteljstvo i usluge d. o. o. Istarska 29, 35000 Slavonski Brod</derivirana_varijabla>
  </DomainObject.Predmet.ProtustrankaWithAdress>
  <DomainObject.Predmet.ProtustrankaWithAdressOIB>
    <izvorni_sadrzaj>EUROPOL za trgovinu, ugostiteljstvo i usluge d. o. o., OIB 06185586010, Istarska 29, 35000 Slavonski Brod</izvorni_sadrzaj>
    <derivirana_varijabla naziv="DomainObject.Predmet.ProtustrankaWithAdressOIB_1">EUROPOL za trgovinu, ugostiteljstvo i usluge d. o. o., OIB 06185586010, Istarska 29, 35000 Slavonski Brod</derivirana_varijabla>
  </DomainObject.Predmet.ProtustrankaWithAdressOIB>
  <DomainObject.Predmet.ProtustrankaNazivFormated>
    <izvorni_sadrzaj>EUROPOL za trgovinu, ugostiteljstvo i usluge d. o. o.</izvorni_sadrzaj>
    <derivirana_varijabla naziv="DomainObject.Predmet.ProtustrankaNazivFormated_1">EUROPOL za trgovinu, ugostiteljstvo i usluge d. o. o.</derivirana_varijabla>
  </DomainObject.Predmet.ProtustrankaNazivFormated>
  <DomainObject.Predmet.ProtustrankaNazivFormatedOIB>
    <izvorni_sadrzaj>EUROPOL za trgovinu, ugostiteljstvo i usluge d. o. o., OIB 06185586010</izvorni_sadrzaj>
    <derivirana_varijabla naziv="DomainObject.Predmet.ProtustrankaNazivFormatedOIB_1">EUROPOL za trgovinu, ugostiteljstvo i usluge d. o. o., OIB 06185586010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28511.80</izvorni_sadrzaj>
    <derivirana_varijabla naziv="DomainObject.Predmet.TrenutnaVrijednost_1">28511.80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EUROPOL za trgovinu, ugostiteljstvo i usluge d. o. o.</item>
    </izvorni_sadrzaj>
    <derivirana_varijabla naziv="DomainObject.Predmet.ProtuStrankaListFormated_1">
      <item>EUROPOL za trgovinu, ugostiteljstvo i usluge d. o. o.</item>
    </derivirana_varijabla>
  </DomainObject.Predmet.ProtuStrankaListFormated>
  <DomainObject.Predmet.ProtuStrankaListFormatedOIB>
    <izvorni_sadrzaj>
      <item>EUROPOL za trgovinu, ugostiteljstvo i usluge d. o. o., OIB 06185586010</item>
    </izvorni_sadrzaj>
    <derivirana_varijabla naziv="DomainObject.Predmet.ProtuStrankaListFormatedOIB_1">
      <item>EUROPOL za trgovinu, ugostiteljstvo i usluge d. o. o., OIB 06185586010</item>
    </derivirana_varijabla>
  </DomainObject.Predmet.ProtuStrankaListFormatedOIB>
  <DomainObject.Predmet.ProtuStrankaListFormatedWithAdress>
    <izvorni_sadrzaj>
      <item>EUROPOL za trgovinu, ugostiteljstvo i usluge d. o. o., Istarska 29, 35000 Slavonski Brod</item>
    </izvorni_sadrzaj>
    <derivirana_varijabla naziv="DomainObject.Predmet.ProtuStrankaListFormatedWithAdress_1">
      <item>EUROPOL za trgovinu, ugostiteljstvo i usluge d. o. o., Istarska 29, 35000 Slavonski Brod</item>
    </derivirana_varijabla>
  </DomainObject.Predmet.ProtuStrankaListFormatedWithAdress>
  <DomainObject.Predmet.ProtuStrankaListFormatedWithAdressOIB>
    <izvorni_sadrzaj>
      <item>EUROPOL za trgovinu, ugostiteljstvo i usluge d. o. o., OIB 06185586010, Istarska 29, 35000 Slavonski Brod</item>
    </izvorni_sadrzaj>
    <derivirana_varijabla naziv="DomainObject.Predmet.ProtuStrankaListFormatedWithAdressOIB_1">
      <item>EUROPOL za trgovinu, ugostiteljstvo i usluge d. o. o., OIB 06185586010, Istarska 29, 35000 Slavonski Brod</item>
    </derivirana_varijabla>
  </DomainObject.Predmet.ProtuStrankaListFormatedWithAdressOIB>
  <DomainObject.Predmet.ProtuStrankaListNazivFormated>
    <izvorni_sadrzaj>
      <item>EUROPOL za trgovinu, ugostiteljstvo i usluge d. o. o.</item>
    </izvorni_sadrzaj>
    <derivirana_varijabla naziv="DomainObject.Predmet.ProtuStrankaListNazivFormated_1">
      <item>EUROPOL za trgovinu, ugostiteljstvo i usluge d. o. o.</item>
    </derivirana_varijabla>
  </DomainObject.Predmet.ProtuStrankaListNazivFormated>
  <DomainObject.Predmet.ProtuStrankaListNazivFormatedOIB>
    <izvorni_sadrzaj>
      <item>EUROPOL za trgovinu, ugostiteljstvo i usluge d. o. o., OIB 06185586010</item>
    </izvorni_sadrzaj>
    <derivirana_varijabla naziv="DomainObject.Predmet.ProtuStrankaListNazivFormatedOIB_1">
      <item>EUROPOL za trgovinu, ugostiteljstvo i usluge d. o. o., OIB 06185586010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EUROPOL za trgovinu, ugostiteljstvo i usluge d. o. o.</izvorni_sadrzaj>
    <derivirana_varijabla naziv="DomainObject.Predmet.ProtustrankaIDrugi_1">EUROPOL za trgovinu, ugostiteljstvo i usluge d. o. o.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EUROPOL za trgovinu, ugostiteljstvo i usluge d. o. o., OIB 06185586010, Istarska 29, 35000 Slavonski Brod</izvorni_sadrzaj>
    <derivirana_varijabla naziv="DomainObject.Predmet.ProtustrankaIDrugiAdressOIB_1">EUROPOL za trgovinu, ugostiteljstvo i usluge d. o. o., OIB 06185586010, Istarska 29,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svibnja 2016.</izvorni_sadrzaj>
    <derivirana_varijabla naziv="DomainObject.Predmet.OdlukaRjesenje.DatumDonosenjaOdluke_1">5. svibnja 2016.</derivirana_varijabla>
  </DomainObject.Predmet.OdlukaRjesenje.DatumDonosenjaOdluke>
  <DomainObject.Predmet.OdlukaRjesenje.DatumPravomocnosti>
    <izvorni_sadrzaj>23. svibnja 2016.</izvorni_sadrzaj>
    <derivirana_varijabla naziv="DomainObject.Predmet.OdlukaRjesenje.DatumPravomocnosti_1">23. svibnja 2016.</derivirana_varijabla>
  </DomainObject.Predmet.OdlukaRjesenje.DatumPravomocnosti>
  <DomainObject.Predmet.OdlukaRjesenje.Oznaka>
    <izvorni_sadrzaj>St-326/2016-8</izvorni_sadrzaj>
    <derivirana_varijabla naziv="DomainObject.Predmet.OdlukaRjesenje.Oznaka_1">St-326/2016-8</derivirana_varijabla>
  </DomainObject.Predmet.OdlukaRjesenje.Oznaka>
  <DomainObject.Predmet.SudioniciListNaziv>
    <izvorni_sadrzaj>
      <item>EUROPOL za trgovinu, ugostiteljstvo i usluge d. o. o.</item>
      <item>FINANCIJSKA AGENCIJA RC OSIJEK</item>
    </izvorni_sadrzaj>
    <derivirana_varijabla naziv="DomainObject.Predmet.SudioniciListNaziv_1">
      <item>EUROPOL za trgovinu, ugostiteljstvo i usluge d. o. o.</item>
      <item>FINANCIJSKA AGENCIJA RC OSIJEK</item>
    </derivirana_varijabla>
  </DomainObject.Predmet.SudioniciListNaziv>
  <DomainObject.Predmet.SudioniciListAdressOIB>
    <izvorni_sadrzaj>
      <item>EUROPOL za trgovinu, ugostiteljstvo i usluge d. o. o., OIB 06185586010, Istarska 29,35000 Slavonski Brod</item>
      <item>FINANCIJSKA AGENCIJA RC OSIJEK, OIB 85821130368, P.Krešimira IV 20,35000 Slavonski Brod</item>
    </izvorni_sadrzaj>
    <derivirana_varijabla naziv="DomainObject.Predmet.SudioniciListAdressOIB_1">
      <item>EUROPOL za trgovinu, ugostiteljstvo i usluge d. o. o., OIB 06185586010, Istarska 29,35000 Slavonski Brod</item>
      <item>FINANCIJSKA AGENCIJA RC OSIJEK, OIB 85821130368, P.Krešimira IV 20,35000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06185586010</item>
      <item>, OIB 85821130368</item>
    </izvorni_sadrzaj>
    <derivirana_varijabla naziv="DomainObject.Predmet.SudioniciListNazivOIB_1">
      <item>, OIB 06185586010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EA45B7-6966-46C8-835E-9AE8A79321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317</properties:Words>
  <properties:Characters>1684</properties:Characters>
  <properties:Lines>77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2018-07-03T11:16:00Z</dcterms:created>
  <dc:creator>zpipun</dc:creator>
  <cp:lastModifiedBy>wsadmin</cp:lastModifiedBy>
  <cp:lastPrinted>2018-07-03T11:13:00Z</cp:lastPrinted>
  <dcterms:modified xmlns:xsi="http://www.w3.org/2001/XMLSchema-instance" xsi:type="dcterms:W3CDTF">2018-07-03T11:17:00Z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(NASTAVAK POSTUPKA-ST.docx)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