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0e7" w14:paraId="711d0e7" w:rsidRDefault="00452BF1" w:rsidP="00452BF1" w:rsidR="00452BF1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C36099">
        <w:rPr>
          <w:b/>
          <w:lang w:val="hr-HR"/>
        </w:rPr>
        <w:t>273</w:t>
      </w:r>
      <w:r w:rsidRPr="00224EAA">
        <w:rPr>
          <w:b/>
          <w:lang w:val="hr-HR"/>
        </w:rPr>
        <w:t>/2017</w:t>
      </w:r>
    </w:p>
    <w:p w:rsidRDefault="00452BF1" w:rsidP="00452BF1" w:rsidR="00452BF1" w:rsidRPr="00224EAA">
      <w:pPr>
        <w:jc w:val="right"/>
        <w:rPr>
          <w:b/>
          <w:sz w:val="8"/>
          <w:szCs w:val="8"/>
          <w:lang w:val="hr-HR"/>
        </w:rPr>
      </w:pPr>
    </w:p>
    <w:p w:rsidRDefault="00452BF1" w:rsidP="00452BF1" w:rsidR="00452BF1" w:rsidRPr="00224EAA">
      <w:pPr>
        <w:pStyle w:val="Naslov1"/>
        <w:jc w:val="both"/>
      </w:pPr>
      <w:r w:rsidRPr="00224EAA">
        <w:t>REPUBLIKA HRVATSKA</w:t>
      </w:r>
    </w:p>
    <w:p w:rsidRDefault="00452BF1" w:rsidP="00452BF1" w:rsidR="00452BF1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452BF1" w:rsidP="00452BF1" w:rsidR="00452BF1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452BF1" w:rsidP="00452BF1" w:rsidR="00452BF1" w:rsidRPr="00224EAA">
      <w:pPr>
        <w:rPr>
          <w:sz w:val="20"/>
          <w:szCs w:val="20"/>
          <w:lang w:val="hr-HR"/>
        </w:rPr>
      </w:pPr>
    </w:p>
    <w:p w:rsidRDefault="00452BF1" w:rsidP="00452BF1" w:rsidR="00452BF1" w:rsidRPr="00224EAA">
      <w:pPr>
        <w:pStyle w:val="Naslov1"/>
      </w:pPr>
      <w:r w:rsidRPr="00224EAA">
        <w:t>R E P U B L I K A   H R V A T S K A</w:t>
      </w:r>
    </w:p>
    <w:p w:rsidRDefault="00452BF1" w:rsidP="00452BF1" w:rsidR="00452BF1" w:rsidRPr="00224EAA">
      <w:pPr>
        <w:rPr>
          <w:lang w:eastAsia="hr-HR" w:val="hr-HR"/>
        </w:rPr>
      </w:pPr>
    </w:p>
    <w:p w:rsidRDefault="00452BF1" w:rsidP="00452BF1" w:rsidR="00452BF1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  <w:t xml:space="preserve">Trgovački sud u Splitu, po sucu tog suda Pašku Bačiću, kao stečajnom sucu,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C36099" w:rsidRPr="00C36099">
        <w:rPr>
          <w:lang w:val="hr-HR"/>
        </w:rPr>
        <w:t>ELTI, d.o.o. Split, Makarska 1, OIB: 22468500754</w:t>
      </w:r>
      <w:r w:rsidRPr="00224EAA">
        <w:rPr>
          <w:lang w:val="hr-HR"/>
        </w:rPr>
        <w:t xml:space="preserve">, dana </w:t>
      </w:r>
      <w:r w:rsidR="008F127D">
        <w:rPr>
          <w:lang w:val="hr-HR"/>
        </w:rPr>
        <w:t xml:space="preserve">27. srpnja </w:t>
      </w:r>
      <w:r w:rsidRPr="00224EAA">
        <w:rPr>
          <w:lang w:val="hr-HR"/>
        </w:rPr>
        <w:t>2018.</w:t>
      </w:r>
    </w:p>
    <w:p w:rsidRDefault="00452BF1" w:rsidP="00452BF1" w:rsidR="00452BF1" w:rsidRPr="00224EAA">
      <w:pPr>
        <w:rPr>
          <w:sz w:val="20"/>
          <w:szCs w:val="20"/>
          <w:lang w:val="hr-HR"/>
        </w:rPr>
      </w:pPr>
    </w:p>
    <w:p w:rsidRDefault="00452BF1" w:rsidP="00452BF1" w:rsidR="00452BF1" w:rsidRPr="00224EAA">
      <w:pPr>
        <w:rPr>
          <w:sz w:val="16"/>
          <w:szCs w:val="16"/>
          <w:lang w:val="hr-HR"/>
        </w:rPr>
      </w:pPr>
    </w:p>
    <w:p w:rsidRDefault="00452BF1" w:rsidP="00452BF1" w:rsidR="00452BF1" w:rsidRPr="00224EAA">
      <w:pPr>
        <w:jc w:val="center"/>
        <w:rPr>
          <w:lang w:val="hr-HR"/>
        </w:rPr>
      </w:pPr>
      <w:r w:rsidRPr="00224EAA">
        <w:rPr>
          <w:lang w:val="hr-HR"/>
        </w:rPr>
        <w:t xml:space="preserve">r i j e š i o   j e                                               </w:t>
      </w: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 xml:space="preserve">I. Određuju se mjere osiguranja te se dužniku </w:t>
      </w:r>
      <w:r w:rsidR="00C36099" w:rsidRPr="00C36099">
        <w:rPr>
          <w:lang w:val="hr-HR"/>
        </w:rPr>
        <w:t>ELTI, d.o.o. Split, Makarska 1, OIB: 22468500754</w:t>
      </w:r>
      <w:r w:rsidRPr="00224EAA">
        <w:rPr>
          <w:lang w:val="hr-HR"/>
        </w:rPr>
        <w:t xml:space="preserve">, postavlja privremeni stečajni upravitelj i to </w:t>
      </w:r>
      <w:r w:rsidR="00B058DC">
        <w:t>Josip Hrga, dipl. pravnik iz Splita, Bihaćka 15/III, OIB: 15662494844</w:t>
      </w:r>
      <w:r w:rsidRPr="00224EAA">
        <w:rPr>
          <w:lang w:val="hr-HR"/>
        </w:rPr>
        <w:t xml:space="preserve">, na kojeg se na odgovarajući način primjenjuju odredbe Stečajnog zakona o stečajnom upravitelju. </w:t>
      </w:r>
    </w:p>
    <w:p w:rsidRDefault="00452BF1" w:rsidP="00452BF1" w:rsidR="00452BF1" w:rsidRPr="00224EAA">
      <w:pPr>
        <w:ind w:left="705"/>
        <w:jc w:val="both"/>
        <w:rPr>
          <w:lang w:val="hr-HR"/>
        </w:rPr>
      </w:pPr>
    </w:p>
    <w:p w:rsidRDefault="008F127D" w:rsidP="008F127D" w:rsidR="008F127D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8F127D" w:rsidP="008F127D" w:rsidR="008F127D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8F127D" w:rsidP="008F127D" w:rsidR="008F127D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8F127D" w:rsidP="008F127D" w:rsidR="008F127D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8F127D" w:rsidP="008F127D" w:rsidR="008F127D" w:rsidRPr="005A1F0D">
      <w:pPr>
        <w:ind w:left="705"/>
        <w:jc w:val="both"/>
        <w:rPr>
          <w:lang w:val="hr-HR"/>
        </w:rPr>
      </w:pPr>
    </w:p>
    <w:p w:rsidRDefault="008F127D" w:rsidP="008F127D" w:rsidR="008F127D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8F127D" w:rsidP="008F127D" w:rsidR="008F127D" w:rsidRPr="005A1F0D">
      <w:pPr>
        <w:ind w:left="705"/>
        <w:jc w:val="both"/>
        <w:rPr>
          <w:lang w:val="hr-HR"/>
        </w:rPr>
      </w:pPr>
    </w:p>
    <w:p w:rsidRDefault="008F127D" w:rsidP="008F127D" w:rsidR="008F127D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8F127D" w:rsidP="008F127D" w:rsidR="008F127D" w:rsidRPr="005A1F0D">
      <w:pPr>
        <w:rPr>
          <w:lang w:val="hr-HR"/>
        </w:rPr>
      </w:pPr>
    </w:p>
    <w:p w:rsidRDefault="008F127D" w:rsidP="008F127D" w:rsidR="008F127D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25.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10,0</w:t>
      </w:r>
      <w:r w:rsidRPr="005A1F0D">
        <w:rPr>
          <w:lang w:val="hr-HR"/>
        </w:rPr>
        <w:t xml:space="preserve">0 sati u sobi br. 118/I (sudnica br. 4), Trgovačkog suda u Splitu, Sukoišanska 6, na koje ročište se pozivaju: </w:t>
      </w:r>
    </w:p>
    <w:p w:rsidRDefault="00452BF1" w:rsidP="00452BF1" w:rsidR="00452BF1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B058DC">
        <w:t>Josip Hrga</w:t>
      </w:r>
      <w:r w:rsidRPr="00224EAA">
        <w:rPr>
          <w:lang w:val="hr-HR"/>
        </w:rPr>
        <w:t xml:space="preserve">, zatim zastupnik po zakonu dužnika </w:t>
      </w:r>
      <w:r w:rsidR="008F127D">
        <w:t>Petar Ćurčić iz Splita</w:t>
      </w:r>
      <w:r w:rsidRPr="00224EAA">
        <w:rPr>
          <w:lang w:val="hr-HR"/>
        </w:rPr>
        <w:t xml:space="preserve"> te predstavnik Financijske agencije, Regionalni centar Split. </w:t>
      </w:r>
    </w:p>
    <w:p w:rsidRDefault="00452BF1" w:rsidP="00452BF1" w:rsidR="00452BF1" w:rsidRPr="00224EAA">
      <w:pPr>
        <w:rPr>
          <w:sz w:val="20"/>
          <w:szCs w:val="20"/>
          <w:lang w:val="hr-HR"/>
        </w:rPr>
      </w:pPr>
    </w:p>
    <w:p w:rsidRDefault="00452BF1" w:rsidP="00452BF1" w:rsidR="00452BF1" w:rsidRPr="00224EAA">
      <w:pPr>
        <w:rPr>
          <w:lang w:val="hr-HR"/>
        </w:rPr>
      </w:pPr>
    </w:p>
    <w:p w:rsidRDefault="00452BF1" w:rsidP="00452BF1" w:rsidR="00452BF1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452BF1" w:rsidP="00452BF1" w:rsidR="00452BF1" w:rsidRPr="00224EAA">
      <w:pPr>
        <w:jc w:val="both"/>
        <w:rPr>
          <w:lang w:val="hr-HR"/>
        </w:rPr>
      </w:pPr>
    </w:p>
    <w:p w:rsidRDefault="00C36099" w:rsidP="00C36099" w:rsidR="00C36099" w:rsidRPr="008F127D">
      <w:pPr>
        <w:ind w:firstLine="708"/>
        <w:jc w:val="both"/>
        <w:rPr>
          <w:lang w:val="hr-HR"/>
        </w:rPr>
      </w:pPr>
      <w:r w:rsidRPr="008F127D">
        <w:rPr>
          <w:lang w:val="hr-HR"/>
        </w:rPr>
        <w:t>Financijska agencija, Regionalni centar Split podnijela je ovom sudu 30.10.2015., na temelju odredbe čl. 444. st. 1. Stečajnog zakona (Narodne novine broj 71/15 i 104/17, dalje SZ), zahtjev za provedbu skraćenog stečajnog postupka nad dužnikom ELTI, d.o.o. Split.</w:t>
      </w:r>
    </w:p>
    <w:p w:rsidRDefault="00C36099" w:rsidP="00C36099" w:rsidR="00C36099" w:rsidRPr="008F127D">
      <w:pPr>
        <w:ind w:firstLine="708"/>
        <w:jc w:val="both"/>
        <w:rPr>
          <w:lang w:val="hr-HR"/>
        </w:rPr>
      </w:pPr>
    </w:p>
    <w:p w:rsidRDefault="008F127D" w:rsidP="008F127D" w:rsidR="00452BF1" w:rsidRPr="008F127D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C36099" w:rsidRPr="008F127D">
        <w:rPr>
          <w:lang w:val="hr-HR"/>
        </w:rPr>
        <w:t xml:space="preserve"> navedeno da dužnik na dan 1. rujna 2015., u Očevidniku redoslijeda osnova za plaćanje, ima evidentirane neizvršene osnove za plaćanje u neprekinutom razdoblju od 2042 dana u ukupnom iznosu od 13.785.894,96 kn, kao i da prema podacima koji su dostavljeni od Hrvatskog zavoda za mirovinsko osiguranje dužnik nema zaposlenih</w:t>
      </w:r>
      <w:r w:rsidR="00452BF1" w:rsidRPr="008F127D">
        <w:rPr>
          <w:lang w:val="hr-HR"/>
        </w:rPr>
        <w:t xml:space="preserve">.  </w:t>
      </w:r>
    </w:p>
    <w:p w:rsidRDefault="00452BF1" w:rsidP="00452BF1" w:rsidR="00452BF1">
      <w:pPr>
        <w:ind w:firstLine="708"/>
        <w:jc w:val="both"/>
        <w:rPr>
          <w:lang w:val="hr-HR"/>
        </w:rPr>
      </w:pPr>
    </w:p>
    <w:p w:rsidRDefault="00452BF1" w:rsidP="00452BF1" w:rsidR="00452BF1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Budući da je u konkretnom slučaju ocijenjeno da su ispunjene pretpostavke</w:t>
      </w:r>
      <w:r w:rsidR="008F127D">
        <w:rPr>
          <w:lang w:val="hr-HR"/>
        </w:rPr>
        <w:t xml:space="preserve"> iz</w:t>
      </w:r>
      <w:r w:rsidRPr="00224EAA">
        <w:rPr>
          <w:lang w:val="hr-HR"/>
        </w:rPr>
        <w:t xml:space="preserve"> čl. 428. SZ-a, ovaj sud je na mrežnoj </w:t>
      </w:r>
      <w:r w:rsidR="008F127D">
        <w:rPr>
          <w:lang w:val="hr-HR"/>
        </w:rPr>
        <w:t>stranici e-Oglasna ploča sudova</w:t>
      </w:r>
      <w:r w:rsidRPr="00224EAA">
        <w:rPr>
          <w:lang w:val="hr-HR"/>
        </w:rPr>
        <w:t xml:space="preserve"> </w:t>
      </w:r>
      <w:r w:rsidR="00C36099" w:rsidRPr="00C36099">
        <w:rPr>
          <w:lang w:val="hr-HR"/>
        </w:rPr>
        <w:t xml:space="preserve">16. lipnja </w:t>
      </w:r>
      <w:r w:rsidRPr="00B435DE">
        <w:rPr>
          <w:lang w:val="hr-HR"/>
        </w:rPr>
        <w:t>2016</w:t>
      </w:r>
      <w:r w:rsidRPr="00224EAA">
        <w:rPr>
          <w:lang w:val="hr-HR"/>
        </w:rPr>
        <w:t xml:space="preserve">. objavio oglas </w:t>
      </w:r>
      <w:r w:rsidR="008F127D">
        <w:rPr>
          <w:lang w:val="hr-HR"/>
        </w:rPr>
        <w:t xml:space="preserve">u smislu </w:t>
      </w:r>
      <w:r w:rsidR="008F127D" w:rsidRPr="00224EAA">
        <w:rPr>
          <w:lang w:val="hr-HR"/>
        </w:rPr>
        <w:t>odredbi čl. 430. SZ-a</w:t>
      </w:r>
      <w:r w:rsidRPr="00224EAA">
        <w:rPr>
          <w:lang w:val="hr-HR"/>
        </w:rPr>
        <w:t xml:space="preserve">.  </w:t>
      </w:r>
    </w:p>
    <w:p w:rsidRDefault="00452BF1" w:rsidP="00452BF1" w:rsidR="00452BF1" w:rsidRPr="00224EAA">
      <w:pPr>
        <w:ind w:firstLine="708"/>
        <w:jc w:val="both"/>
        <w:rPr>
          <w:lang w:val="hr-HR"/>
        </w:rPr>
      </w:pPr>
    </w:p>
    <w:p w:rsidRDefault="008F127D" w:rsidP="00452BF1" w:rsidR="00452BF1" w:rsidRPr="008F127D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objavljenog oglasa, </w:t>
      </w:r>
      <w:r w:rsidRPr="008F127D">
        <w:rPr>
          <w:lang w:val="hr-HR"/>
        </w:rPr>
        <w:t xml:space="preserve">predlagatelj </w:t>
      </w:r>
      <w:r w:rsidR="00C36099" w:rsidRPr="008F127D">
        <w:rPr>
          <w:lang w:val="hr-HR"/>
        </w:rPr>
        <w:t>– vjerovnik Republika Hrvatska, Ministarstvo financija je pravovremeno, 4. srpnja 2016. podnio ovom sudu prijedlog za otvaranje stečajnog postupka nad dužnikom</w:t>
      </w:r>
      <w:r>
        <w:rPr>
          <w:lang w:val="hr-HR"/>
        </w:rPr>
        <w:t xml:space="preserve">, navodeći </w:t>
      </w:r>
      <w:r w:rsidR="00C36099" w:rsidRPr="008F127D">
        <w:rPr>
          <w:lang w:val="hr-HR"/>
        </w:rPr>
        <w:t xml:space="preserve">da prema dužniku ima dospjelih, a nenamirenih tražbina u ukupnom iznosu od 612.247,61 kn, </w:t>
      </w:r>
      <w:r>
        <w:rPr>
          <w:lang w:val="hr-HR"/>
        </w:rPr>
        <w:t xml:space="preserve">a uz taj prijedlog </w:t>
      </w:r>
      <w:r w:rsidR="00C36099" w:rsidRPr="008F127D">
        <w:rPr>
          <w:lang w:val="hr-HR"/>
        </w:rPr>
        <w:t>dostavljen je i godišnji financijski izvještaj dužnika za 2010. godinu</w:t>
      </w:r>
      <w:r w:rsidR="00452BF1" w:rsidRPr="008F127D">
        <w:rPr>
          <w:lang w:val="hr-HR"/>
        </w:rPr>
        <w:t xml:space="preserve">.  </w:t>
      </w:r>
    </w:p>
    <w:p w:rsidRDefault="00452BF1" w:rsidP="00452BF1" w:rsidR="00452BF1" w:rsidRPr="008F127D">
      <w:pPr>
        <w:jc w:val="both"/>
        <w:rPr>
          <w:lang w:val="hr-HR"/>
        </w:rPr>
      </w:pPr>
    </w:p>
    <w:p w:rsidRDefault="00452BF1" w:rsidP="008F127D" w:rsidR="00452BF1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C36099" w:rsidRPr="00C36099">
        <w:rPr>
          <w:lang w:val="hr-HR"/>
        </w:rPr>
        <w:t>12. St-1416/2015 od 03.02.2017</w:t>
      </w:r>
      <w:r w:rsidRPr="00B435DE">
        <w:rPr>
          <w:lang w:val="hr-HR"/>
        </w:rPr>
        <w:t>.</w:t>
      </w:r>
      <w:r w:rsidRPr="00224EAA">
        <w:rPr>
          <w:lang w:val="hr-HR"/>
        </w:rPr>
        <w:t xml:space="preserve"> obustavljen je skraćeni stečajni postupak nad dužnikom</w:t>
      </w:r>
      <w:r w:rsidR="008F127D">
        <w:rPr>
          <w:lang w:val="hr-HR"/>
        </w:rPr>
        <w:t xml:space="preserve"> te je po </w:t>
      </w:r>
      <w:r w:rsidRPr="00224EAA">
        <w:rPr>
          <w:lang w:val="hr-HR"/>
        </w:rPr>
        <w:t xml:space="preserve">pravomoćnosti </w:t>
      </w:r>
      <w:r w:rsidR="008F127D">
        <w:rPr>
          <w:lang w:val="hr-HR"/>
        </w:rPr>
        <w:t xml:space="preserve">tog </w:t>
      </w:r>
      <w:r w:rsidRPr="00224EAA">
        <w:rPr>
          <w:lang w:val="hr-HR"/>
        </w:rPr>
        <w:t>rješenja ovaj predmet je zaveden po novi poslovni broj St-</w:t>
      </w:r>
      <w:r w:rsidR="008F127D">
        <w:rPr>
          <w:lang w:val="hr-HR"/>
        </w:rPr>
        <w:t>2</w:t>
      </w:r>
      <w:r w:rsidR="00C36099">
        <w:rPr>
          <w:lang w:val="hr-HR"/>
        </w:rPr>
        <w:t>73</w:t>
      </w:r>
      <w:r w:rsidRPr="00224EAA">
        <w:rPr>
          <w:lang w:val="hr-HR"/>
        </w:rPr>
        <w:t>/2017.</w:t>
      </w:r>
    </w:p>
    <w:p w:rsidRDefault="008F127D" w:rsidP="008F127D" w:rsidR="008F127D">
      <w:pPr>
        <w:ind w:firstLine="708"/>
        <w:jc w:val="both"/>
        <w:rPr>
          <w:lang w:val="hr-HR"/>
        </w:rPr>
      </w:pPr>
    </w:p>
    <w:p w:rsidRDefault="008F127D" w:rsidP="008F127D" w:rsidR="008F127D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St-273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8F127D" w:rsidP="008F127D" w:rsidR="008F127D">
      <w:pPr>
        <w:ind w:firstLine="708"/>
        <w:jc w:val="both"/>
        <w:rPr>
          <w:lang w:val="hr-HR"/>
        </w:rPr>
      </w:pPr>
    </w:p>
    <w:p w:rsidRDefault="008F127D" w:rsidP="008F127D" w:rsidR="008F127D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St-273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</w:t>
      </w:r>
    </w:p>
    <w:p w:rsidRDefault="008F127D" w:rsidP="008F127D" w:rsidR="008F127D">
      <w:pPr>
        <w:ind w:firstLine="708"/>
        <w:jc w:val="both"/>
        <w:rPr>
          <w:lang w:val="hr-HR"/>
        </w:rPr>
      </w:pPr>
    </w:p>
    <w:p w:rsidRDefault="008F127D" w:rsidP="008F127D" w:rsidR="008F127D" w:rsidRPr="005A1F0D">
      <w:pPr>
        <w:ind w:firstLine="708"/>
        <w:jc w:val="both"/>
        <w:rPr>
          <w:lang w:val="hr-HR"/>
        </w:rPr>
      </w:pPr>
      <w:r>
        <w:rPr>
          <w:lang w:val="hr-HR"/>
        </w:rPr>
        <w:t>Punomoćnik</w:t>
      </w:r>
      <w:r w:rsidRPr="003410D1">
        <w:rPr>
          <w:lang w:val="hr-HR"/>
        </w:rPr>
        <w:t xml:space="preserve">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prima </w:t>
      </w:r>
      <w:r w:rsidRPr="003410D1">
        <w:rPr>
          <w:lang w:val="hr-HR"/>
        </w:rPr>
        <w:t xml:space="preserve">pozive suda te isto tako nije dostavio nikakvo izvješće o imovini dužnika, </w:t>
      </w:r>
      <w:r>
        <w:rPr>
          <w:lang w:val="hr-HR"/>
        </w:rPr>
        <w:t>predložio je</w:t>
      </w:r>
      <w:r w:rsidRPr="003410D1">
        <w:rPr>
          <w:lang w:val="hr-HR"/>
        </w:rPr>
        <w:t xml:space="preserve"> sudu odrediti mjere osiguranja odnosno imenovati privremenog stečajnog upravitelja putem kojeg bi se moglo </w:t>
      </w:r>
      <w:r>
        <w:rPr>
          <w:lang w:val="hr-HR"/>
        </w:rPr>
        <w:t>ispitati</w:t>
      </w:r>
      <w:r w:rsidRPr="003410D1">
        <w:rPr>
          <w:lang w:val="hr-HR"/>
        </w:rPr>
        <w:t xml:space="preserve"> s kojom točno imovinom dužnik danas raspolaže te da li je ista dostatna za podmirenje troškova stečajnog postupka, a što je </w:t>
      </w:r>
      <w:r>
        <w:rPr>
          <w:lang w:val="hr-HR"/>
        </w:rPr>
        <w:t xml:space="preserve">bitno </w:t>
      </w:r>
      <w:r w:rsidRPr="003410D1">
        <w:rPr>
          <w:lang w:val="hr-HR"/>
        </w:rPr>
        <w:t>za daljnji tijek ovog postupka.</w:t>
      </w:r>
    </w:p>
    <w:p w:rsidRDefault="008F127D" w:rsidP="008F127D" w:rsidR="008F127D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8F127D" w:rsidP="008F127D" w:rsidR="008F127D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8F127D" w:rsidP="008F127D" w:rsidR="008F127D" w:rsidRPr="005A1F0D">
      <w:pPr>
        <w:jc w:val="both"/>
        <w:rPr>
          <w:lang w:val="hr-HR"/>
        </w:rPr>
      </w:pPr>
    </w:p>
    <w:p w:rsidRDefault="008F127D" w:rsidP="008F127D" w:rsidR="008F127D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8F127D" w:rsidP="008F127D" w:rsidR="008F127D" w:rsidRPr="005A1F0D">
      <w:pPr>
        <w:jc w:val="both"/>
        <w:rPr>
          <w:lang w:eastAsia="hr-HR" w:val="hr-HR"/>
        </w:rPr>
      </w:pP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8F127D" w:rsidP="008F127D" w:rsidR="008F127D" w:rsidRPr="005A1F0D">
      <w:pPr>
        <w:jc w:val="both"/>
        <w:rPr>
          <w:lang w:val="hr-HR"/>
        </w:rPr>
      </w:pP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8F127D" w:rsidP="008F127D" w:rsidR="008F127D" w:rsidRPr="005A1F0D">
      <w:pPr>
        <w:jc w:val="both"/>
        <w:rPr>
          <w:lang w:val="hr-HR"/>
        </w:rPr>
      </w:pPr>
    </w:p>
    <w:p w:rsidRDefault="008F127D" w:rsidP="008F127D" w:rsidR="008F127D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8F127D" w:rsidP="008F127D" w:rsidR="008F127D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8F127D" w:rsidP="008F127D" w:rsidR="008F127D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8F127D" w:rsidP="008F127D" w:rsidR="008F127D" w:rsidRPr="005A1F0D">
      <w:pPr>
        <w:ind w:left="6372"/>
        <w:rPr>
          <w:sz w:val="28"/>
          <w:szCs w:val="28"/>
          <w:lang w:val="hr-HR"/>
        </w:rPr>
      </w:pPr>
    </w:p>
    <w:p w:rsidRDefault="008F127D" w:rsidP="008F127D" w:rsidR="008F127D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8F127D" w:rsidP="008F127D" w:rsidR="008F127D">
      <w:pPr>
        <w:jc w:val="both"/>
        <w:rPr>
          <w:lang w:val="hr-HR"/>
        </w:rPr>
      </w:pP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POUKA O PRAVNOM LIJEKU: 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8F127D" w:rsidP="008F127D" w:rsidR="008F127D" w:rsidRPr="005A1F0D">
      <w:pPr>
        <w:jc w:val="both"/>
        <w:rPr>
          <w:lang w:val="hr-HR"/>
        </w:rPr>
      </w:pP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8F127D" w:rsidP="008F127D" w:rsidR="008F127D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8F127D" w:rsidP="008F127D" w:rsidR="008F127D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8F127D" w:rsidP="008F127D" w:rsidR="008F127D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8F127D" w:rsidP="008F127D" w:rsidR="008F127D">
      <w:pPr>
        <w:ind w:firstLine="708"/>
        <w:jc w:val="both"/>
        <w:rPr>
          <w:lang w:val="hr-HR"/>
        </w:rPr>
      </w:pPr>
    </w:p>
    <w:p w:rsidRDefault="008F127D" w:rsidP="008F127D" w:rsidR="008F127D">
      <w:pPr>
        <w:ind w:firstLine="708"/>
        <w:jc w:val="both"/>
        <w:rPr>
          <w:lang w:val="hr-HR"/>
        </w:rPr>
      </w:pPr>
    </w:p>
    <w:p w:rsidRDefault="00EB167D" w:rsidP="00452BF1" w:rsidR="00EB167D" w:rsidRPr="00452BF1"/>
    <w:sectPr w:rsidSect="00224EAA" w:rsidR="00EB167D" w:rsidRPr="00452BF1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C97C27" w:rsidRPr="00C97C27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C36099">
      <w:t>273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55F83"/>
    <w:rsid w:val="000666DB"/>
    <w:rsid w:val="000B0CEF"/>
    <w:rsid w:val="000E30A9"/>
    <w:rsid w:val="000E7FE8"/>
    <w:rsid w:val="000F347B"/>
    <w:rsid w:val="000F7A06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52BF1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8F127D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058DC"/>
    <w:rsid w:val="00B1090C"/>
    <w:rsid w:val="00B435DE"/>
    <w:rsid w:val="00B6615F"/>
    <w:rsid w:val="00B7215D"/>
    <w:rsid w:val="00B8254F"/>
    <w:rsid w:val="00B969FA"/>
    <w:rsid w:val="00BA2E0E"/>
    <w:rsid w:val="00C06F38"/>
    <w:rsid w:val="00C36099"/>
    <w:rsid w:val="00C43BCE"/>
    <w:rsid w:val="00C704CA"/>
    <w:rsid w:val="00C84A6F"/>
    <w:rsid w:val="00C97C27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A27C8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ELTI, trgovina, usluge, d.o.o.</izvorni_sadrzaj>
    <derivirana_varijabla naziv="DomainObject.Predmet.ProtustrankaFormated_1">  ELTI, trgovina, usluge, d.o.o.</derivirana_varijabla>
  </DomainObject.Predmet.ProtustrankaFormated>
  <DomainObject.Predmet.ProtustrankaFormatedOIB>
    <izvorni_sadrzaj>  ELTI, trgovina, usluge, d.o.o., OIB 22468500754</izvorni_sadrzaj>
    <derivirana_varijabla naziv="DomainObject.Predmet.ProtustrankaFormatedOIB_1">  ELTI, trgovina, usluge, d.o.o., OIB 22468500754</derivirana_varijabla>
  </DomainObject.Predmet.ProtustrankaFormatedOIB>
  <DomainObject.Predmet.ProtustrankaFormatedWithAdress>
    <izvorni_sadrzaj> ELTI, trgovina, usluge, d.o.o., Makarska 1, 21000 Split</izvorni_sadrzaj>
    <derivirana_varijabla naziv="DomainObject.Predmet.ProtustrankaFormatedWithAdress_1"> ELTI, trgovina, usluge, d.o.o., Makarska 1, 21000 Split</derivirana_varijabla>
  </DomainObject.Predmet.ProtustrankaFormatedWithAdress>
  <DomainObject.Predmet.ProtustrankaFormatedWithAdressOIB>
    <izvorni_sadrzaj> ELTI, trgovina, usluge, d.o.o., OIB 22468500754, Makarska 1, 21000 Split</izvorni_sadrzaj>
    <derivirana_varijabla naziv="DomainObject.Predmet.ProtustrankaFormatedWithAdressOIB_1"> ELTI, trgovina, usluge, d.o.o., OIB 22468500754, Makarska 1, 21000 Split</derivirana_varijabla>
  </DomainObject.Predmet.ProtustrankaFormatedWithAdressOIB>
  <DomainObject.Predmet.ProtustrankaWithAdress>
    <izvorni_sadrzaj>ELTI, trgovina, usluge, d.o.o. Makarska 1, 21000 Split</izvorni_sadrzaj>
    <derivirana_varijabla naziv="DomainObject.Predmet.ProtustrankaWithAdress_1">ELTI, trgovina, usluge, d.o.o. Makarska 1, 21000 Split</derivirana_varijabla>
  </DomainObject.Predmet.ProtustrankaWithAdress>
  <DomainObject.Predmet.ProtustrankaWithAdressOIB>
    <izvorni_sadrzaj>ELTI, trgovina, usluge, d.o.o., OIB 22468500754, Makarska 1, 21000 Split</izvorni_sadrzaj>
    <derivirana_varijabla naziv="DomainObject.Predmet.ProtustrankaWithAdressOIB_1">ELTI, trgovina, usluge, d.o.o., OIB 22468500754, Makarska 1, 21000 Split</derivirana_varijabla>
  </DomainObject.Predmet.ProtustrankaWithAdressOIB>
  <DomainObject.Predmet.ProtustrankaNazivFormated>
    <izvorni_sadrzaj>ELTI, trgovina, usluge, d.o.o.</izvorni_sadrzaj>
    <derivirana_varijabla naziv="DomainObject.Predmet.ProtustrankaNazivFormated_1">ELTI, trgovina, usluge, d.o.o.</derivirana_varijabla>
  </DomainObject.Predmet.ProtustrankaNazivFormated>
  <DomainObject.Predmet.ProtustrankaNazivFormatedOIB>
    <izvorni_sadrzaj>ELTI, trgovina, usluge, d.o.o., OIB 22468500754</izvorni_sadrzaj>
    <derivirana_varijabla naziv="DomainObject.Predmet.ProtustrankaNazivFormatedOIB_1">ELTI, trgovina, usluge, d.o.o., OIB 22468500754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ELTI, trgovina, usluge, d.o.o.</item>
    </izvorni_sadrzaj>
    <derivirana_varijabla naziv="DomainObject.Predmet.ProtuStrankaListFormated_1">
      <item>ELTI, trgovina, usluge, d.o.o.</item>
    </derivirana_varijabla>
  </DomainObject.Predmet.ProtuStrankaListFormated>
  <DomainObject.Predmet.ProtuStrankaListFormatedOIB>
    <izvorni_sadrzaj>
      <item>ELTI, trgovina, usluge, d.o.o., OIB 22468500754</item>
    </izvorni_sadrzaj>
    <derivirana_varijabla naziv="DomainObject.Predmet.ProtuStrankaListFormatedOIB_1">
      <item>ELTI, trgovina, usluge, d.o.o., OIB 22468500754</item>
    </derivirana_varijabla>
  </DomainObject.Predmet.ProtuStrankaListFormatedOIB>
  <DomainObject.Predmet.ProtuStrankaListFormatedWithAdress>
    <izvorni_sadrzaj>
      <item>ELTI, trgovina, usluge, d.o.o., Makarska 1, 21000 Split</item>
    </izvorni_sadrzaj>
    <derivirana_varijabla naziv="DomainObject.Predmet.ProtuStrankaListFormatedWithAdress_1">
      <item>ELTI, trgovina, usluge, d.o.o., Makarska 1, 21000 Split</item>
    </derivirana_varijabla>
  </DomainObject.Predmet.ProtuStrankaListFormatedWithAdress>
  <DomainObject.Predmet.ProtuStrankaListFormatedWithAdressOIB>
    <izvorni_sadrzaj>
      <item>ELTI, trgovina, usluge, d.o.o., OIB 22468500754, Makarska 1, 21000 Split</item>
    </izvorni_sadrzaj>
    <derivirana_varijabla naziv="DomainObject.Predmet.ProtuStrankaListFormatedWithAdressOIB_1">
      <item>ELTI, trgovina, usluge, d.o.o., OIB 22468500754, Makarska 1, 21000 Split</item>
    </derivirana_varijabla>
  </DomainObject.Predmet.ProtuStrankaListFormatedWithAdressOIB>
  <DomainObject.Predmet.ProtuStrankaListNazivFormated>
    <izvorni_sadrzaj>
      <item>ELTI, trgovina, usluge, d.o.o.</item>
    </izvorni_sadrzaj>
    <derivirana_varijabla naziv="DomainObject.Predmet.ProtuStrankaListNazivFormated_1">
      <item>ELTI, trgovina, usluge, d.o.o.</item>
    </derivirana_varijabla>
  </DomainObject.Predmet.ProtuStrankaListNazivFormated>
  <DomainObject.Predmet.ProtuStrankaListNazivFormatedOIB>
    <izvorni_sadrzaj>
      <item>ELTI, trgovina, usluge, d.o.o., OIB 22468500754</item>
    </izvorni_sadrzaj>
    <derivirana_varijabla naziv="DomainObject.Predmet.ProtuStrankaListNazivFormatedOIB_1">
      <item>ELTI, trgovina, usluge, d.o.o., OIB 22468500754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ELTI, trgovina, usluge, d.o.o.</izvorni_sadrzaj>
    <derivirana_varijabla naziv="DomainObject.Predmet.ProtustrankaIDrugi_1">ELTI, trgovina, usluge, d.o.o.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ELTI, trgovina, usluge, d.o.o., OIB 22468500754, Makarska 1, 21000 Split</izvorni_sadrzaj>
    <derivirana_varijabla naziv="DomainObject.Predmet.ProtustrankaIDrugiAdressOIB_1">ELTI, trgovina, usluge, d.o.o., OIB 22468500754, Makarska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ELTI, trgovina, usluge, d.o.o.</item>
      <item>RH, Ministarstvo financija</item>
      <item>Županijsko državno odvjetništvo</item>
    </izvorni_sadrzaj>
    <derivirana_varijabla naziv="DomainObject.Predmet.SudioniciListNaziv_1">
      <item>ELTI, trgovina, usluge, d.o.o.</item>
      <item>RH, Ministarstvo financija</item>
      <item>Županijsko državno odvjetništvo</item>
    </derivirana_varijabla>
  </DomainObject.Predmet.SudioniciListNaziv>
  <DomainObject.Predmet.SudioniciListAdressOIB>
    <izvorni_sadrzaj>
      <item>ELTI, trgovina, usluge, d.o.o., OIB 22468500754, Makarska 1,21000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ELTI, trgovina, usluge, d.o.o., OIB 22468500754, Makarska 1,21000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22468500754</item>
      <item>, OIB 18683136487</item>
      <item>, OIB 70793241859</item>
    </izvorni_sadrzaj>
    <derivirana_varijabla naziv="DomainObject.Predmet.SudioniciListNazivOIB_1">
      <item>, OIB 22468500754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1309</properties:Words>
  <properties:Characters>7336</properties:Characters>
  <properties:Lines>156</properties:Lines>
  <properties:Paragraphs>43</properties:Paragraphs>
  <properties:TotalTime>653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2018-07-27T07:05:00Z</cp:lastPrinted>
  <dcterms:modified xmlns:xsi="http://www.w3.org/2001/XMLSchema-instance" xsi:type="dcterms:W3CDTF">2018-07-27T07:44:00Z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