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5df6" w14:paraId="bfa5df6" w:rsidRDefault="00820A1A" w:rsidP="00820A1A" w:rsidR="00820A1A" w:rsidRPr="00847790">
      <w:pPr>
        <w:jc w:val="right"/>
        <w15:collapsed w:val="false"/>
        <w:rPr>
          <w:rStyle w:val="Naglaeno"/>
          <w:b w:val="false"/>
          <w:bCs w:val="false"/>
        </w:rPr>
      </w:pPr>
      <w:r w:rsidRPr="00847790">
        <w:t>6 St-</w:t>
      </w:r>
      <w:r w:rsidR="00E3245A">
        <w:t>575/17-11</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F16321" w:rsidP="00820A1A" w:rsidR="00F16321" w:rsidRPr="00847790">
      <w:pPr>
        <w:pStyle w:val="Bezproreda"/>
        <w:rPr>
          <w:rFonts w:hAnsi="Times New Roman" w:ascii="Times New Roman"/>
          <w:sz w:val="24"/>
          <w:szCs w:val="24"/>
        </w:rPr>
      </w:pP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E3245A">
        <w:rPr>
          <w:rFonts w:hAnsi="Times New Roman" w:ascii="Times New Roman"/>
          <w:sz w:val="24"/>
          <w:szCs w:val="24"/>
        </w:rPr>
        <w:t xml:space="preserve"> </w:t>
      </w:r>
      <w:r w:rsidRPr="00847790">
        <w:rPr>
          <w:rFonts w:hAnsi="Times New Roman" w:ascii="Times New Roman"/>
          <w:sz w:val="24"/>
          <w:szCs w:val="24"/>
        </w:rPr>
        <w:t>E</w:t>
      </w:r>
      <w:r w:rsidR="00E3245A">
        <w:rPr>
          <w:rFonts w:hAnsi="Times New Roman" w:ascii="Times New Roman"/>
          <w:sz w:val="24"/>
          <w:szCs w:val="24"/>
        </w:rPr>
        <w:t xml:space="preserve"> </w:t>
      </w:r>
      <w:r w:rsidRPr="00847790">
        <w:rPr>
          <w:rFonts w:hAnsi="Times New Roman" w:ascii="Times New Roman"/>
          <w:sz w:val="24"/>
          <w:szCs w:val="24"/>
        </w:rPr>
        <w:t>P</w:t>
      </w:r>
      <w:r w:rsidR="00E3245A">
        <w:rPr>
          <w:rFonts w:hAnsi="Times New Roman" w:ascii="Times New Roman"/>
          <w:sz w:val="24"/>
          <w:szCs w:val="24"/>
        </w:rPr>
        <w:t xml:space="preserve"> </w:t>
      </w:r>
      <w:r w:rsidRPr="00847790">
        <w:rPr>
          <w:rFonts w:hAnsi="Times New Roman" w:ascii="Times New Roman"/>
          <w:sz w:val="24"/>
          <w:szCs w:val="24"/>
        </w:rPr>
        <w:t>U</w:t>
      </w:r>
      <w:r w:rsidR="00E3245A">
        <w:rPr>
          <w:rFonts w:hAnsi="Times New Roman" w:ascii="Times New Roman"/>
          <w:sz w:val="24"/>
          <w:szCs w:val="24"/>
        </w:rPr>
        <w:t xml:space="preserve"> </w:t>
      </w:r>
      <w:r w:rsidRPr="00847790">
        <w:rPr>
          <w:rFonts w:hAnsi="Times New Roman" w:ascii="Times New Roman"/>
          <w:sz w:val="24"/>
          <w:szCs w:val="24"/>
        </w:rPr>
        <w:t>B</w:t>
      </w:r>
      <w:r w:rsidR="00E3245A">
        <w:rPr>
          <w:rFonts w:hAnsi="Times New Roman" w:ascii="Times New Roman"/>
          <w:sz w:val="24"/>
          <w:szCs w:val="24"/>
        </w:rPr>
        <w:t xml:space="preserve"> </w:t>
      </w:r>
      <w:r w:rsidRPr="00847790">
        <w:rPr>
          <w:rFonts w:hAnsi="Times New Roman" w:ascii="Times New Roman"/>
          <w:sz w:val="24"/>
          <w:szCs w:val="24"/>
        </w:rPr>
        <w:t>L</w:t>
      </w:r>
      <w:r w:rsidR="00E3245A">
        <w:rPr>
          <w:rFonts w:hAnsi="Times New Roman" w:ascii="Times New Roman"/>
          <w:sz w:val="24"/>
          <w:szCs w:val="24"/>
        </w:rPr>
        <w:t xml:space="preserve"> </w:t>
      </w:r>
      <w:r w:rsidRPr="00847790">
        <w:rPr>
          <w:rFonts w:hAnsi="Times New Roman" w:ascii="Times New Roman"/>
          <w:sz w:val="24"/>
          <w:szCs w:val="24"/>
        </w:rPr>
        <w:t>I</w:t>
      </w:r>
      <w:r w:rsidR="00E3245A">
        <w:rPr>
          <w:rFonts w:hAnsi="Times New Roman" w:ascii="Times New Roman"/>
          <w:sz w:val="24"/>
          <w:szCs w:val="24"/>
        </w:rPr>
        <w:t xml:space="preserve"> </w:t>
      </w:r>
      <w:r w:rsidRPr="00847790">
        <w:rPr>
          <w:rFonts w:hAnsi="Times New Roman" w:ascii="Times New Roman"/>
          <w:sz w:val="24"/>
          <w:szCs w:val="24"/>
        </w:rPr>
        <w:t>K</w:t>
      </w:r>
      <w:r w:rsidR="00E3245A">
        <w:rPr>
          <w:rFonts w:hAnsi="Times New Roman" w:ascii="Times New Roman"/>
          <w:sz w:val="24"/>
          <w:szCs w:val="24"/>
        </w:rPr>
        <w:t xml:space="preserve"> </w:t>
      </w:r>
      <w:r w:rsidRPr="00847790">
        <w:rPr>
          <w:rFonts w:hAnsi="Times New Roman" w:ascii="Times New Roman"/>
          <w:sz w:val="24"/>
          <w:szCs w:val="24"/>
        </w:rPr>
        <w:t>A H</w:t>
      </w:r>
      <w:r w:rsidR="00E3245A">
        <w:rPr>
          <w:rFonts w:hAnsi="Times New Roman" w:ascii="Times New Roman"/>
          <w:sz w:val="24"/>
          <w:szCs w:val="24"/>
        </w:rPr>
        <w:t xml:space="preserve"> </w:t>
      </w:r>
      <w:r w:rsidRPr="00847790">
        <w:rPr>
          <w:rFonts w:hAnsi="Times New Roman" w:ascii="Times New Roman"/>
          <w:sz w:val="24"/>
          <w:szCs w:val="24"/>
        </w:rPr>
        <w:t>R</w:t>
      </w:r>
      <w:r w:rsidR="00E3245A">
        <w:rPr>
          <w:rFonts w:hAnsi="Times New Roman" w:ascii="Times New Roman"/>
          <w:sz w:val="24"/>
          <w:szCs w:val="24"/>
        </w:rPr>
        <w:t xml:space="preserve"> </w:t>
      </w:r>
      <w:r w:rsidRPr="00847790">
        <w:rPr>
          <w:rFonts w:hAnsi="Times New Roman" w:ascii="Times New Roman"/>
          <w:sz w:val="24"/>
          <w:szCs w:val="24"/>
        </w:rPr>
        <w:t>V</w:t>
      </w:r>
      <w:r w:rsidR="00E3245A">
        <w:rPr>
          <w:rFonts w:hAnsi="Times New Roman" w:ascii="Times New Roman"/>
          <w:sz w:val="24"/>
          <w:szCs w:val="24"/>
        </w:rPr>
        <w:t xml:space="preserve"> </w:t>
      </w:r>
      <w:r w:rsidRPr="00847790">
        <w:rPr>
          <w:rFonts w:hAnsi="Times New Roman" w:ascii="Times New Roman"/>
          <w:sz w:val="24"/>
          <w:szCs w:val="24"/>
        </w:rPr>
        <w:t>A</w:t>
      </w:r>
      <w:r w:rsidR="00E3245A">
        <w:rPr>
          <w:rFonts w:hAnsi="Times New Roman" w:ascii="Times New Roman"/>
          <w:sz w:val="24"/>
          <w:szCs w:val="24"/>
        </w:rPr>
        <w:t xml:space="preserve"> </w:t>
      </w:r>
      <w:r w:rsidRPr="00847790">
        <w:rPr>
          <w:rFonts w:hAnsi="Times New Roman" w:ascii="Times New Roman"/>
          <w:sz w:val="24"/>
          <w:szCs w:val="24"/>
        </w:rPr>
        <w:t>T</w:t>
      </w:r>
      <w:r w:rsidR="00E3245A">
        <w:rPr>
          <w:rFonts w:hAnsi="Times New Roman" w:ascii="Times New Roman"/>
          <w:sz w:val="24"/>
          <w:szCs w:val="24"/>
        </w:rPr>
        <w:t xml:space="preserve"> </w:t>
      </w:r>
      <w:r w:rsidRPr="00847790">
        <w:rPr>
          <w:rFonts w:hAnsi="Times New Roman" w:ascii="Times New Roman"/>
          <w:sz w:val="24"/>
          <w:szCs w:val="24"/>
        </w:rPr>
        <w:t>S</w:t>
      </w:r>
      <w:r w:rsidR="00E3245A">
        <w:rPr>
          <w:rFonts w:hAnsi="Times New Roman" w:ascii="Times New Roman"/>
          <w:sz w:val="24"/>
          <w:szCs w:val="24"/>
        </w:rPr>
        <w:t xml:space="preserve"> </w:t>
      </w:r>
      <w:r w:rsidRPr="00847790">
        <w:rPr>
          <w:rFonts w:hAnsi="Times New Roman" w:ascii="Times New Roman"/>
          <w:sz w:val="24"/>
          <w:szCs w:val="24"/>
        </w:rPr>
        <w:t>K</w:t>
      </w:r>
      <w:r w:rsidR="00E3245A">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EF1808">
        <w:t xml:space="preserve">Financijska agencija OIB 85821130368, Regionalni centar Osijek, Podružnica Osijek L. </w:t>
      </w:r>
      <w:proofErr w:type="spellStart"/>
      <w:r w:rsidR="00EF1808">
        <w:t>Jagera</w:t>
      </w:r>
      <w:proofErr w:type="spellEnd"/>
      <w:r w:rsidR="00EF1808">
        <w:t xml:space="preserve"> 3, Osijek, za otvaranje stečajnog  postupka nad dužnikom </w:t>
      </w:r>
      <w:r w:rsidR="00E3245A">
        <w:rPr>
          <w:b/>
        </w:rPr>
        <w:t xml:space="preserve">MUSTANG d.o.o. za trgovinu i ugostiteljstvo, Osijek, J. R. </w:t>
      </w:r>
      <w:proofErr w:type="spellStart"/>
      <w:r w:rsidR="00E3245A">
        <w:rPr>
          <w:b/>
        </w:rPr>
        <w:t>Kira</w:t>
      </w:r>
      <w:proofErr w:type="spellEnd"/>
      <w:r w:rsidR="00E3245A">
        <w:rPr>
          <w:b/>
        </w:rPr>
        <w:t xml:space="preserve"> 69/a, MBS: 030097543, OIB: 50609072498</w:t>
      </w:r>
      <w:r>
        <w:t xml:space="preserve">, dana </w:t>
      </w:r>
      <w:r w:rsidR="00BE54A1">
        <w:t>9</w:t>
      </w:r>
      <w:r w:rsidR="00E3245A">
        <w:t>. listopada</w:t>
      </w:r>
      <w:r w:rsidR="00700925">
        <w:t xml:space="preserve"> 2017. g.,</w:t>
      </w:r>
    </w:p>
    <w:p w:rsidRDefault="00820A1A" w:rsidP="001C152E" w:rsidR="00820A1A">
      <w:pPr>
        <w:ind w:firstLine="720"/>
        <w:jc w:val="center"/>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F16321" w:rsidP="00820A1A" w:rsidR="00F16321">
      <w:pPr>
        <w:jc w:val="both"/>
      </w:pPr>
    </w:p>
    <w:p w:rsidRDefault="00820A1A" w:rsidP="000E6B63" w:rsidR="00820A1A">
      <w:pPr>
        <w:numPr>
          <w:ilvl w:val="0"/>
          <w:numId w:val="17"/>
        </w:numPr>
        <w:jc w:val="both"/>
      </w:pPr>
      <w:r>
        <w:t xml:space="preserve">Otvara se stečajni postupak nad dužnikom </w:t>
      </w:r>
      <w:r w:rsidR="00E3245A">
        <w:rPr>
          <w:b/>
        </w:rPr>
        <w:t xml:space="preserve">MUSTANG d.o.o. za trgovinu i ugostiteljstvo, Osijek, J. R. </w:t>
      </w:r>
      <w:proofErr w:type="spellStart"/>
      <w:r w:rsidR="00E3245A">
        <w:rPr>
          <w:b/>
        </w:rPr>
        <w:t>Kira</w:t>
      </w:r>
      <w:proofErr w:type="spellEnd"/>
      <w:r w:rsidR="00E3245A">
        <w:rPr>
          <w:b/>
        </w:rPr>
        <w:t xml:space="preserve"> 69/a, MBS: 030097543, OIB: 50609072498</w:t>
      </w:r>
      <w:r>
        <w:t>.</w:t>
      </w:r>
    </w:p>
    <w:p w:rsidRDefault="000E6B63" w:rsidP="000E6B63" w:rsidR="000E6B63">
      <w:pPr>
        <w:ind w:left="1080"/>
        <w:jc w:val="both"/>
      </w:pPr>
    </w:p>
    <w:p w:rsidRDefault="00820A1A" w:rsidP="000E6B63" w:rsidR="000E6B63" w:rsidRPr="00F50132">
      <w:pPr>
        <w:numPr>
          <w:ilvl w:val="0"/>
          <w:numId w:val="17"/>
        </w:numPr>
        <w:jc w:val="both"/>
        <w:rPr>
          <w:b/>
        </w:rPr>
      </w:pPr>
      <w:r>
        <w:t>Za stečajnog upravitelja određuje se</w:t>
      </w:r>
      <w:r w:rsidR="00F16321">
        <w:t xml:space="preserve"> </w:t>
      </w:r>
      <w:r w:rsidR="00E3245A" w:rsidRPr="001A499D">
        <w:rPr>
          <w:b/>
        </w:rPr>
        <w:t xml:space="preserve">Sanja </w:t>
      </w:r>
      <w:proofErr w:type="spellStart"/>
      <w:r w:rsidR="00E3245A" w:rsidRPr="001A499D">
        <w:rPr>
          <w:b/>
        </w:rPr>
        <w:t>Mišević</w:t>
      </w:r>
      <w:proofErr w:type="spellEnd"/>
      <w:r w:rsidR="00E3245A" w:rsidRPr="001A499D">
        <w:rPr>
          <w:b/>
        </w:rPr>
        <w:t xml:space="preserve">, Osijek, Lorenza </w:t>
      </w:r>
      <w:proofErr w:type="spellStart"/>
      <w:r w:rsidR="00E3245A" w:rsidRPr="001A499D">
        <w:rPr>
          <w:b/>
        </w:rPr>
        <w:t>Jagera</w:t>
      </w:r>
      <w:proofErr w:type="spellEnd"/>
      <w:r w:rsidR="00E3245A" w:rsidRPr="001A499D">
        <w:rPr>
          <w:b/>
        </w:rPr>
        <w:t xml:space="preserve"> 24, OIB 17448143522</w:t>
      </w:r>
      <w:r w:rsidR="00F16321" w:rsidRPr="00F50132">
        <w:rPr>
          <w:b/>
        </w:rPr>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E3245A">
        <w:rPr>
          <w:b/>
        </w:rPr>
        <w:t xml:space="preserve">MUSTANG d.o.o. za trgovinu i ugostiteljstvo, Osijek, J. R. </w:t>
      </w:r>
      <w:proofErr w:type="spellStart"/>
      <w:r w:rsidR="00E3245A">
        <w:rPr>
          <w:b/>
        </w:rPr>
        <w:t>Kira</w:t>
      </w:r>
      <w:proofErr w:type="spellEnd"/>
      <w:r w:rsidR="00E3245A">
        <w:rPr>
          <w:b/>
        </w:rPr>
        <w:t xml:space="preserve"> 69/a, MBS: 030097543, OIB: 50609072498</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C152E" w:rsidP="001C152E" w:rsidR="001C152E"/>
    <w:p w:rsidRDefault="00F16321" w:rsidP="00F16321" w:rsidR="00F16321">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E3245A">
        <w:rPr>
          <w:b/>
        </w:rPr>
        <w:t>575</w:t>
      </w:r>
      <w:r w:rsidR="00F50132">
        <w:rPr>
          <w:b/>
        </w:rPr>
        <w:t xml:space="preserve">-17 </w:t>
      </w:r>
      <w:r>
        <w:t>i obustavi daljnju pljenidbu do iznosa iz st. 1 čl. 112 Stečajnog zakona (NN 105/15) ako iznos predujma nije zaplijenjen u cijelosti.</w:t>
      </w:r>
    </w:p>
    <w:p w:rsidRDefault="00F16321" w:rsidP="00F16321" w:rsidR="00F16321">
      <w:pPr>
        <w:ind w:left="1080"/>
        <w:jc w:val="both"/>
      </w:pPr>
    </w:p>
    <w:p w:rsidRDefault="00820A1A" w:rsidP="00820A1A" w:rsidR="00820A1A">
      <w:pPr>
        <w:jc w:val="both"/>
      </w:pPr>
    </w:p>
    <w:p w:rsidRDefault="00820A1A" w:rsidP="00820A1A" w:rsidR="00820A1A">
      <w:pPr>
        <w:jc w:val="both"/>
      </w:pPr>
    </w:p>
    <w:p w:rsidRDefault="00820A1A" w:rsidP="00820A1A" w:rsidR="00820A1A">
      <w:pPr>
        <w:jc w:val="center"/>
      </w:pPr>
      <w:r>
        <w:lastRenderedPageBreak/>
        <w:t>Obrazloženje</w:t>
      </w:r>
    </w:p>
    <w:p w:rsidRDefault="00820A1A" w:rsidP="00820A1A" w:rsidR="00820A1A">
      <w:pPr>
        <w:jc w:val="both"/>
      </w:pPr>
    </w:p>
    <w:p w:rsidRDefault="00F16321" w:rsidP="00820A1A" w:rsidR="00F16321">
      <w:pPr>
        <w:ind w:firstLine="720"/>
        <w:jc w:val="both"/>
      </w:pPr>
    </w:p>
    <w:p w:rsidRDefault="00820A1A" w:rsidP="00820A1A" w:rsidR="00820A1A">
      <w:pPr>
        <w:ind w:firstLine="720"/>
        <w:jc w:val="both"/>
      </w:pPr>
      <w:r>
        <w:t xml:space="preserve">FINA RC Osijek dana </w:t>
      </w:r>
      <w:r w:rsidR="00E3245A">
        <w:t>19. svibnja</w:t>
      </w:r>
      <w:r w:rsidR="00F50132">
        <w:t xml:space="preserve"> 2017. g.</w:t>
      </w:r>
      <w:r>
        <w:t xml:space="preserve"> podnijela je prijedlog za otvaranje stečajnog postupka nad dužnikom </w:t>
      </w:r>
      <w:r w:rsidR="00E3245A">
        <w:rPr>
          <w:b/>
        </w:rPr>
        <w:t xml:space="preserve">MUSTANG d.o.o. za trgovinu i ugostiteljstvo, Osijek, J. R. </w:t>
      </w:r>
      <w:proofErr w:type="spellStart"/>
      <w:r w:rsidR="00E3245A">
        <w:rPr>
          <w:b/>
        </w:rPr>
        <w:t>Kira</w:t>
      </w:r>
      <w:proofErr w:type="spellEnd"/>
      <w:r w:rsidR="00E3245A">
        <w:rPr>
          <w:b/>
        </w:rPr>
        <w:t xml:space="preserve"> 69/a, MBS: 030097543, OIB: 50609072498 </w:t>
      </w:r>
      <w:r w:rsidRPr="005A3735">
        <w:t xml:space="preserve">navodeći da dužnik na dan </w:t>
      </w:r>
      <w:r w:rsidR="00E3245A">
        <w:t>17.5.</w:t>
      </w:r>
      <w:r w:rsidR="00F50132">
        <w:t>2017. g.</w:t>
      </w:r>
      <w:r>
        <w:t xml:space="preserve"> u Očevidniku redoslijeda osnova za plaćanje ima evidentirane neizvršene osnove za plaćanje u ukupnom iznosu od </w:t>
      </w:r>
      <w:r w:rsidR="00E3245A">
        <w:t>54.897,45</w:t>
      </w:r>
      <w:r>
        <w:t xml:space="preserve"> kn u </w:t>
      </w:r>
      <w:r w:rsidR="008103DC">
        <w:t xml:space="preserve">razdoblju duljem od </w:t>
      </w:r>
      <w:r w:rsidR="00B9268B">
        <w:t>120</w:t>
      </w:r>
      <w:r w:rsidR="008103DC">
        <w:t xml:space="preserve"> dana </w:t>
      </w:r>
      <w:r>
        <w:t>koji iznos je uračunata kamata i naknada FINE za provedbe ovrhe na novčanim sredstvima te dužnik ima jednog zaposlenika</w:t>
      </w:r>
      <w:r w:rsidR="0008188C">
        <w:t>.</w:t>
      </w:r>
    </w:p>
    <w:p w:rsidRDefault="003176FC" w:rsidP="00820A1A" w:rsidR="003176FC">
      <w:pPr>
        <w:ind w:firstLine="720"/>
        <w:jc w:val="both"/>
      </w:pPr>
    </w:p>
    <w:p w:rsidRDefault="00F50132" w:rsidP="00F50132" w:rsidR="00F50132">
      <w:pPr>
        <w:ind w:firstLine="720"/>
        <w:jc w:val="both"/>
      </w:pPr>
      <w:r>
        <w:t>Zaključkom ovoga suda broj St-</w:t>
      </w:r>
      <w:r w:rsidR="00E3245A">
        <w:t>575</w:t>
      </w:r>
      <w:r>
        <w:t xml:space="preserve">/17 od </w:t>
      </w:r>
      <w:r w:rsidR="00E3245A">
        <w:t>8. lipnja</w:t>
      </w:r>
      <w:r>
        <w:t xml:space="preserve"> 2017. g.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F50132" w:rsidP="00F50132" w:rsidR="00F50132">
      <w:pPr>
        <w:ind w:firstLine="720"/>
        <w:jc w:val="both"/>
      </w:pPr>
    </w:p>
    <w:p w:rsidRDefault="00F50132" w:rsidP="00F50132" w:rsidR="00F50132">
      <w:pPr>
        <w:ind w:firstLine="720"/>
        <w:jc w:val="both"/>
      </w:pPr>
      <w:r>
        <w:t xml:space="preserve">Dužnik je podneskom od </w:t>
      </w:r>
      <w:r w:rsidR="00E3245A">
        <w:t>5. srpnja</w:t>
      </w:r>
      <w:r>
        <w:t xml:space="preserve"> 2017. g. dostavio </w:t>
      </w:r>
      <w:r w:rsidRPr="00135BAA">
        <w:t>izvješće o financijsko-gospodarskom stanju dužnika</w:t>
      </w:r>
      <w:r w:rsidR="0095195A">
        <w:t xml:space="preserve">, bruto bilancu do 31.12.2016. g., </w:t>
      </w:r>
      <w:proofErr w:type="spellStart"/>
      <w:r w:rsidR="0095195A">
        <w:t>prokazni</w:t>
      </w:r>
      <w:proofErr w:type="spellEnd"/>
      <w:r w:rsidR="0095195A">
        <w:t xml:space="preserve"> popis imovine dužnika</w:t>
      </w:r>
      <w:r w:rsidR="005738D5">
        <w:t>.</w:t>
      </w:r>
      <w:r>
        <w:t xml:space="preserve"> </w:t>
      </w:r>
    </w:p>
    <w:p w:rsidRDefault="00F50132" w:rsidP="00F50132" w:rsidR="00F50132">
      <w:pPr>
        <w:jc w:val="both"/>
      </w:pPr>
    </w:p>
    <w:p w:rsidRDefault="00F50132" w:rsidP="00F50132" w:rsidR="00BE54A1">
      <w:pPr>
        <w:ind w:firstLine="578" w:left="142"/>
        <w:jc w:val="both"/>
      </w:pPr>
      <w:r>
        <w:t xml:space="preserve">Iz izvješća o financijsko gospodarskom stanju dužnika od </w:t>
      </w:r>
      <w:r w:rsidR="0095195A">
        <w:t xml:space="preserve">5. srpnja </w:t>
      </w:r>
      <w:r>
        <w:t>2017. g.</w:t>
      </w:r>
      <w:r w:rsidR="00BE54A1">
        <w:t xml:space="preserve"> proizlazi da se dužnik bavio ugostiteljstvom od 2008. g. te da je u zakupu bio sa objektom </w:t>
      </w:r>
      <w:proofErr w:type="spellStart"/>
      <w:r w:rsidR="00BE54A1">
        <w:t>caffe</w:t>
      </w:r>
      <w:proofErr w:type="spellEnd"/>
      <w:r w:rsidR="00BE54A1">
        <w:t xml:space="preserve"> bar pod nazivom </w:t>
      </w:r>
      <w:proofErr w:type="spellStart"/>
      <w:r w:rsidR="00BE54A1">
        <w:t>M.G</w:t>
      </w:r>
      <w:proofErr w:type="spellEnd"/>
      <w:r w:rsidR="00BE54A1">
        <w:t xml:space="preserve">., poslovao je s gubitkom ali je likvidnost pokušao održavati kratkoročnim </w:t>
      </w:r>
      <w:proofErr w:type="spellStart"/>
      <w:r w:rsidR="00BE54A1">
        <w:t>pozajmnicama</w:t>
      </w:r>
      <w:proofErr w:type="spellEnd"/>
      <w:r w:rsidR="00BE54A1">
        <w:t>. Tijekom 2015. g. i 2016. g. poslovanje se drastično smanjilo tj. promet se prepolovio a do tog razdoblja uredno su se podmirivale obveze prema svim dobavljačima, Državi i djelatnicima. Od mjeseca listopada nisu se više mogle isplatiti plaće budući da nije bilo sredstava za tekuću likvidnost te je otkazan Ugovor o zakupu poslovnog prostor, odjavljeni djelatnici i prestalo je poslovanje dužnika. Ujedno navodi da nema potraživanja, samo obveze za doprinose i slična porezna davanja a da su od privatnih sredstava isplaćivane zaostale plaće djelatnicima a obveze za neto plaću u bilanci odnose se na potraživanja direktorice od dužnika. Direktorica navodi da je trenutno nezaposlena, nema primanja, ima dvoje malodobne djece i nema pravo koristiti ni naknadu kao nezaposlena osoba.</w:t>
      </w:r>
    </w:p>
    <w:p w:rsidRDefault="00BE54A1" w:rsidP="00F50132" w:rsidR="00BE54A1">
      <w:pPr>
        <w:ind w:firstLine="578" w:left="142"/>
        <w:jc w:val="both"/>
      </w:pPr>
    </w:p>
    <w:p w:rsidRDefault="00BE54A1" w:rsidP="00F50132" w:rsidR="00F50132">
      <w:pPr>
        <w:ind w:firstLine="578" w:left="142"/>
        <w:jc w:val="both"/>
      </w:pPr>
      <w:r>
        <w:t xml:space="preserve">Iz navoda dužnika temeljem Izvješća o financijsko-gospodarskom stanju od 5. srpnja 2017. g. </w:t>
      </w:r>
      <w:r w:rsidR="00F50132">
        <w:t xml:space="preserve"> </w:t>
      </w:r>
      <w:r w:rsidR="0095195A">
        <w:t xml:space="preserve">te dokumentacije koju je dužnik dostavio </w:t>
      </w:r>
      <w:r w:rsidR="00F50132">
        <w:t xml:space="preserve">razvidno je da </w:t>
      </w:r>
      <w:r w:rsidR="005738D5">
        <w:t>dužnik nema nikakvu imovinu a niti potraživanja te da zbog nemogućnosti daljnjeg poslovanja je suglasan s provedbom stečajnog postupka.</w:t>
      </w:r>
    </w:p>
    <w:p w:rsidRDefault="00F50132" w:rsidP="00F50132" w:rsidR="00F50132">
      <w:pPr>
        <w:jc w:val="both"/>
      </w:pPr>
    </w:p>
    <w:p w:rsidRDefault="00F50132" w:rsidP="00F50132" w:rsidR="00F50132">
      <w:pPr>
        <w:ind w:firstLine="720"/>
        <w:jc w:val="both"/>
      </w:pPr>
      <w:r>
        <w:t>Rješenjem ovoga suda broj St-</w:t>
      </w:r>
      <w:r w:rsidR="0095195A">
        <w:t>575/17 od 29. kolovoza 2017.</w:t>
      </w:r>
      <w:r>
        <w:t xml:space="preserve"> g. sud je pozvao osobe koje imaju pravni interes za provedbom stečajnog postupka nad dužnikom da se u roku od 15 dana od dana objave rješenja na e-oglasnoj ploči ovoga suda solidarno uplate na sudski depozit </w:t>
      </w:r>
      <w:r w:rsidR="0095195A">
        <w:t>16</w:t>
      </w:r>
      <w:r>
        <w:t>.000,00 kn na ime predujma za pokriće troškova kako prethodnog tako i otvorenog stečajnog postupka u protivnom će sud donijeti odluku o otvaranju i zaključenju stečajnog postupka sukladno čl. 132 Stečajnog zakona (NN 71/15).</w:t>
      </w:r>
    </w:p>
    <w:p w:rsidRDefault="00F50132" w:rsidP="00F50132" w:rsidR="00F50132">
      <w:pPr>
        <w:jc w:val="both"/>
      </w:pPr>
    </w:p>
    <w:p w:rsidRDefault="00F50132" w:rsidP="00F50132" w:rsidR="00F50132">
      <w:pPr>
        <w:ind w:firstLine="720"/>
        <w:jc w:val="both"/>
      </w:pPr>
      <w:r>
        <w:lastRenderedPageBreak/>
        <w:t xml:space="preserve">Navedeno rješenje objavljeno je na mrežnim stranicama e-oglasna ploča Trgovačkog suda u Osijeku dana </w:t>
      </w:r>
      <w:r w:rsidR="0095195A">
        <w:t>31.8.</w:t>
      </w:r>
      <w:r>
        <w:t>2017. g.</w:t>
      </w:r>
    </w:p>
    <w:p w:rsidRDefault="00F50132" w:rsidP="00F50132" w:rsidR="00F50132">
      <w:pPr>
        <w:jc w:val="both"/>
      </w:pPr>
      <w:r>
        <w:t xml:space="preserve"> </w:t>
      </w:r>
    </w:p>
    <w:p w:rsidRDefault="00F50132" w:rsidP="00F50132" w:rsidR="00F50132">
      <w:pPr>
        <w:ind w:firstLine="720"/>
        <w:jc w:val="both"/>
      </w:pPr>
      <w:r>
        <w:t>Po pozivu suda na gore navedeno rješenje u zadanom roku nitko od zainteresiranih osoba nije uplatio predujam za pokriće troškova stečajnog postupka.</w:t>
      </w:r>
    </w:p>
    <w:p w:rsidRDefault="00F50132" w:rsidP="00F50132" w:rsidR="00F50132">
      <w:pPr>
        <w:jc w:val="both"/>
      </w:pPr>
    </w:p>
    <w:p w:rsidRDefault="00F50132" w:rsidP="00F50132" w:rsidR="00F50132">
      <w:pPr>
        <w:ind w:firstLine="720"/>
        <w:jc w:val="both"/>
      </w:pPr>
      <w:r>
        <w:t xml:space="preserve">Sud je proveo uvid u materijalnu dokumentaciju u spisu i to prijedlog FINE za otvaranje stečajnog postupka nad dužnikom od </w:t>
      </w:r>
      <w:r w:rsidR="00BE54A1">
        <w:t>19.5</w:t>
      </w:r>
      <w:r>
        <w:t>.2017. g., povijesni izvadak iz sudsko</w:t>
      </w:r>
      <w:r w:rsidR="005738D5">
        <w:t xml:space="preserve">g registra za dužnika, </w:t>
      </w:r>
      <w:r w:rsidR="00BE54A1">
        <w:t xml:space="preserve">podnesak dužnika od 5.7.2017. g., bruto bilanca do 31.12.2016. g., </w:t>
      </w:r>
      <w:proofErr w:type="spellStart"/>
      <w:r w:rsidR="00BE54A1">
        <w:t>prokazni</w:t>
      </w:r>
      <w:proofErr w:type="spellEnd"/>
      <w:r w:rsidR="00BE54A1">
        <w:t xml:space="preserve"> popis imovine dužnika </w:t>
      </w:r>
      <w:r w:rsidR="008A7628">
        <w:t>od 5.7.2017. g.</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50132" w:rsidP="00F50132" w:rsidR="00F50132">
      <w:pPr>
        <w:jc w:val="both"/>
      </w:pPr>
    </w:p>
    <w:p w:rsidRDefault="00F50132" w:rsidP="00F50132" w:rsidR="00F50132">
      <w:pPr>
        <w:ind w:firstLine="720"/>
        <w:jc w:val="both"/>
      </w:pPr>
      <w:r>
        <w:t xml:space="preserve">Za stečajnog upravitelja, automatskim odabirom, imenovana je </w:t>
      </w:r>
      <w:r w:rsidR="0095195A">
        <w:t xml:space="preserve">Sanja </w:t>
      </w:r>
      <w:proofErr w:type="spellStart"/>
      <w:r w:rsidR="0095195A">
        <w:t>Mišević</w:t>
      </w:r>
      <w:proofErr w:type="spellEnd"/>
      <w:r w:rsidR="0095195A">
        <w:t xml:space="preserve"> iz Osijeka</w:t>
      </w:r>
      <w:r>
        <w:t xml:space="preserve"> s liste A stečajnih upravitelja za područje nadležnosti ovoga suda a sukladno čl. 84 st. 1 u vezi s čl. 85 st. 2 SZ.</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08188C" w:rsidP="003176FC" w:rsidR="0008188C" w:rsidRPr="003176FC">
      <w:pPr>
        <w:pStyle w:val="Bezproreda1"/>
        <w:jc w:val="both"/>
        <w:rPr>
          <w:rFonts w:hAnsi="Times New Roman" w:ascii="Times New Roman"/>
          <w:sz w:val="24"/>
          <w:szCs w:val="24"/>
        </w:rPr>
      </w:pPr>
    </w:p>
    <w:p w:rsidRDefault="00820A1A" w:rsidP="00581EE9" w:rsidR="0008188C" w:rsidRPr="003176FC">
      <w:pPr>
        <w:pStyle w:val="Bezproreda1"/>
        <w:jc w:val="center"/>
        <w:rPr>
          <w:rFonts w:hAnsi="Times New Roman" w:ascii="Times New Roman"/>
          <w:sz w:val="24"/>
          <w:szCs w:val="24"/>
        </w:rPr>
      </w:pPr>
      <w:r w:rsidRPr="003176FC">
        <w:rPr>
          <w:rFonts w:hAnsi="Times New Roman" w:ascii="Times New Roman"/>
          <w:sz w:val="24"/>
          <w:szCs w:val="24"/>
        </w:rPr>
        <w:t xml:space="preserve">U Osijeku </w:t>
      </w:r>
      <w:r w:rsidR="008A7628">
        <w:rPr>
          <w:rFonts w:hAnsi="Times New Roman" w:ascii="Times New Roman"/>
          <w:sz w:val="24"/>
          <w:szCs w:val="24"/>
        </w:rPr>
        <w:t>9</w:t>
      </w:r>
      <w:r w:rsidR="0095195A">
        <w:rPr>
          <w:rFonts w:hAnsi="Times New Roman" w:ascii="Times New Roman"/>
          <w:sz w:val="24"/>
          <w:szCs w:val="24"/>
        </w:rPr>
        <w:t>. listopada</w:t>
      </w:r>
      <w:r w:rsidR="00F16321" w:rsidRPr="003176FC">
        <w:rPr>
          <w:rFonts w:hAnsi="Times New Roman" w:ascii="Times New Roman"/>
          <w:sz w:val="24"/>
          <w:szCs w:val="24"/>
        </w:rPr>
        <w:t xml:space="preserve"> 2017. g.</w:t>
      </w:r>
    </w:p>
    <w:p w:rsidRDefault="00820A1A" w:rsidP="003176FC" w:rsidR="00820A1A">
      <w:pPr>
        <w:pStyle w:val="Bezproreda1"/>
        <w:jc w:val="both"/>
        <w:rPr>
          <w:rFonts w:hAnsi="Times New Roman" w:ascii="Times New Roman"/>
          <w:sz w:val="24"/>
          <w:szCs w:val="24"/>
        </w:rPr>
      </w:pPr>
    </w:p>
    <w:p w:rsidRDefault="00DD30FA" w:rsidP="003176FC" w:rsidR="00DD30FA"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Zapisničar: Danijela Se</w:t>
      </w:r>
      <w:r w:rsidR="00331671" w:rsidRPr="003176FC">
        <w:rPr>
          <w:rFonts w:hAnsi="Times New Roman" w:ascii="Times New Roman"/>
          <w:sz w:val="24"/>
          <w:szCs w:val="24"/>
        </w:rPr>
        <w:t xml:space="preserve">kulić                        </w:t>
      </w:r>
      <w:r w:rsidR="00331671" w:rsidRPr="003176FC">
        <w:rPr>
          <w:rFonts w:hAnsi="Times New Roman" w:ascii="Times New Roman"/>
          <w:sz w:val="24"/>
          <w:szCs w:val="24"/>
        </w:rPr>
        <w:tab/>
      </w:r>
      <w:r w:rsidR="00331671" w:rsidRPr="003176FC">
        <w:rPr>
          <w:rFonts w:hAnsi="Times New Roman" w:ascii="Times New Roman"/>
          <w:sz w:val="24"/>
          <w:szCs w:val="24"/>
        </w:rPr>
        <w:tab/>
        <w:t xml:space="preserve">  </w:t>
      </w:r>
      <w:r w:rsidRPr="003176FC">
        <w:rPr>
          <w:rFonts w:hAnsi="Times New Roman" w:ascii="Times New Roman"/>
          <w:sz w:val="24"/>
          <w:szCs w:val="24"/>
        </w:rPr>
        <w:tab/>
        <w:t>STEČAJN</w:t>
      </w:r>
      <w:r w:rsidR="00331671" w:rsidRPr="003176FC">
        <w:rPr>
          <w:rFonts w:hAnsi="Times New Roman" w:ascii="Times New Roman"/>
          <w:sz w:val="24"/>
          <w:szCs w:val="24"/>
        </w:rPr>
        <w:t>A STUKINJA</w:t>
      </w:r>
    </w:p>
    <w:p w:rsidRDefault="00820A1A" w:rsidP="003176FC" w:rsidR="00F16321"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r w:rsidR="00331671" w:rsidRPr="003176FC">
        <w:rPr>
          <w:rFonts w:hAnsi="Times New Roman" w:ascii="Times New Roman"/>
          <w:sz w:val="24"/>
          <w:szCs w:val="24"/>
        </w:rPr>
        <w:t xml:space="preserve">                          </w:t>
      </w:r>
      <w:r w:rsidRPr="003176FC">
        <w:rPr>
          <w:rFonts w:hAnsi="Times New Roman" w:ascii="Times New Roman"/>
          <w:sz w:val="24"/>
          <w:szCs w:val="24"/>
        </w:rPr>
        <w:t xml:space="preserve">  Nada Roso</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POUKA O PRAVNOM LIJEKU:</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820A1A" w:rsidP="003176FC" w:rsidR="00820A1A"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820A1A" w:rsidP="005738D5" w:rsidR="00820A1A">
      <w:pPr>
        <w:pStyle w:val="Bezproreda1"/>
        <w:jc w:val="both"/>
        <w:rPr>
          <w:rFonts w:hAnsi="Times New Roman" w:ascii="Times New Roman"/>
          <w:sz w:val="24"/>
          <w:szCs w:val="24"/>
        </w:rPr>
      </w:pPr>
      <w:r w:rsidRPr="003176FC">
        <w:rPr>
          <w:rFonts w:hAnsi="Times New Roman" w:ascii="Times New Roman"/>
          <w:sz w:val="24"/>
          <w:szCs w:val="24"/>
        </w:rPr>
        <w:t>DNA:</w:t>
      </w:r>
    </w:p>
    <w:p w:rsidRDefault="005738D5" w:rsidP="005738D5" w:rsidR="005738D5">
      <w:pPr>
        <w:pStyle w:val="Bezproreda1"/>
        <w:jc w:val="both"/>
        <w:rPr>
          <w:rFonts w:hAnsi="Times New Roman" w:ascii="Times New Roman"/>
          <w:sz w:val="24"/>
          <w:szCs w:val="24"/>
        </w:rPr>
      </w:pPr>
    </w:p>
    <w:p w:rsidRDefault="005738D5" w:rsidP="003176FC" w:rsidR="00820A1A" w:rsidRPr="003176FC">
      <w:pPr>
        <w:pStyle w:val="Bezproreda1"/>
        <w:jc w:val="both"/>
        <w:rPr>
          <w:rFonts w:hAnsi="Times New Roman" w:ascii="Times New Roman"/>
          <w:sz w:val="24"/>
          <w:szCs w:val="24"/>
        </w:rPr>
      </w:pPr>
      <w:r>
        <w:rPr>
          <w:rFonts w:hAnsi="Times New Roman" w:ascii="Times New Roman"/>
          <w:sz w:val="24"/>
          <w:szCs w:val="24"/>
        </w:rPr>
        <w:t>1</w:t>
      </w:r>
      <w:r w:rsidR="00820A1A" w:rsidRPr="003176FC">
        <w:rPr>
          <w:rFonts w:hAnsi="Times New Roman" w:ascii="Times New Roman"/>
          <w:sz w:val="24"/>
          <w:szCs w:val="24"/>
        </w:rPr>
        <w:t>. e-</w:t>
      </w:r>
      <w:proofErr w:type="spellStart"/>
      <w:r w:rsidR="00820A1A" w:rsidRPr="003176FC">
        <w:rPr>
          <w:rFonts w:hAnsi="Times New Roman" w:ascii="Times New Roman"/>
          <w:sz w:val="24"/>
          <w:szCs w:val="24"/>
        </w:rPr>
        <w:t>ogl</w:t>
      </w:r>
      <w:proofErr w:type="spellEnd"/>
      <w:r w:rsidR="00820A1A" w:rsidRPr="003176FC">
        <w:rPr>
          <w:rFonts w:hAnsi="Times New Roman" w:ascii="Times New Roman"/>
          <w:sz w:val="24"/>
          <w:szCs w:val="24"/>
        </w:rPr>
        <w:t>. pl.</w:t>
      </w:r>
      <w:r w:rsidR="002954B4" w:rsidRPr="003176FC">
        <w:rPr>
          <w:rFonts w:hAnsi="Times New Roman" w:ascii="Times New Roman"/>
          <w:sz w:val="24"/>
          <w:szCs w:val="24"/>
        </w:rPr>
        <w:t xml:space="preserve"> </w:t>
      </w:r>
      <w:r w:rsidR="00F16321" w:rsidRPr="003176FC">
        <w:rPr>
          <w:rFonts w:hAnsi="Times New Roman" w:ascii="Times New Roman"/>
          <w:sz w:val="24"/>
          <w:szCs w:val="24"/>
        </w:rPr>
        <w:tab/>
      </w:r>
    </w:p>
    <w:p w:rsidRDefault="005738D5" w:rsidP="003176FC" w:rsidR="00820A1A" w:rsidRPr="003176FC">
      <w:pPr>
        <w:pStyle w:val="Bezproreda1"/>
        <w:jc w:val="both"/>
        <w:rPr>
          <w:rFonts w:hAnsi="Times New Roman" w:ascii="Times New Roman"/>
          <w:sz w:val="24"/>
          <w:szCs w:val="24"/>
        </w:rPr>
      </w:pPr>
      <w:r>
        <w:rPr>
          <w:rFonts w:hAnsi="Times New Roman" w:ascii="Times New Roman"/>
          <w:sz w:val="24"/>
          <w:szCs w:val="24"/>
        </w:rPr>
        <w:t>2</w:t>
      </w:r>
      <w:r w:rsidR="00820A1A" w:rsidRPr="003176FC">
        <w:rPr>
          <w:rFonts w:hAnsi="Times New Roman" w:ascii="Times New Roman"/>
          <w:sz w:val="24"/>
          <w:szCs w:val="24"/>
        </w:rPr>
        <w:t>. registar suda - ovdje</w:t>
      </w:r>
    </w:p>
    <w:p w:rsidRDefault="005738D5" w:rsidP="0095195A" w:rsidR="007D7E9A" w:rsidRPr="003176FC">
      <w:pPr>
        <w:pStyle w:val="Bezproreda1"/>
        <w:tabs>
          <w:tab w:pos="1665" w:val="left"/>
        </w:tabs>
        <w:jc w:val="both"/>
        <w:rPr>
          <w:rFonts w:hAnsi="Times New Roman" w:ascii="Times New Roman"/>
          <w:sz w:val="24"/>
          <w:szCs w:val="24"/>
        </w:rPr>
      </w:pPr>
      <w:r>
        <w:rPr>
          <w:rFonts w:hAnsi="Times New Roman" w:ascii="Times New Roman"/>
          <w:sz w:val="24"/>
          <w:szCs w:val="24"/>
        </w:rPr>
        <w:t>3</w:t>
      </w:r>
      <w:r w:rsidR="00820A1A" w:rsidRPr="003176FC">
        <w:rPr>
          <w:rFonts w:hAnsi="Times New Roman" w:ascii="Times New Roman"/>
          <w:sz w:val="24"/>
          <w:szCs w:val="24"/>
        </w:rPr>
        <w:t xml:space="preserve">. kal. </w:t>
      </w:r>
      <w:r w:rsidR="008A7628">
        <w:rPr>
          <w:rFonts w:hAnsi="Times New Roman" w:ascii="Times New Roman"/>
          <w:sz w:val="24"/>
          <w:szCs w:val="24"/>
        </w:rPr>
        <w:t>9</w:t>
      </w:r>
      <w:r w:rsidR="0095195A">
        <w:rPr>
          <w:rFonts w:hAnsi="Times New Roman" w:ascii="Times New Roman"/>
          <w:sz w:val="24"/>
          <w:szCs w:val="24"/>
        </w:rPr>
        <w:t>.11.</w:t>
      </w: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4BF1" w:rsidR="00CE4BF1">
      <w:r>
        <w:separator/>
      </w:r>
    </w:p>
  </w:endnote>
  <w:endnote w:id="0" w:type="continuationSeparator">
    <w:p w:rsidRDefault="00CE4BF1" w:rsidR="00CE4B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4BF1" w:rsidR="00CE4BF1">
      <w:r>
        <w:separator/>
      </w:r>
    </w:p>
  </w:footnote>
  <w:footnote w:id="0" w:type="continuationSeparator">
    <w:p w:rsidRDefault="00CE4BF1" w:rsidR="00CE4B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01B8">
      <w:rPr>
        <w:rStyle w:val="Brojstranice"/>
        <w:noProof/>
      </w:rPr>
      <w:t>- 2 -</w:t>
    </w:r>
    <w:r>
      <w:rPr>
        <w:rStyle w:val="Brojstranice"/>
      </w:rPr>
      <w:fldChar w:fldCharType="end"/>
    </w:r>
  </w:p>
  <w:p w:rsidRDefault="0095195A" w:rsidP="0095195A" w:rsidR="0095195A" w:rsidRPr="00847790">
    <w:pPr>
      <w:jc w:val="right"/>
      <w:rPr>
        <w:rStyle w:val="Naglaeno"/>
        <w:b w:val="false"/>
        <w:bCs w:val="false"/>
      </w:rPr>
    </w:pPr>
    <w:r w:rsidRPr="00847790">
      <w:t>6 St-</w:t>
    </w:r>
    <w:r>
      <w:t>575/17-11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27EC4404"/>
    <w:multiLevelType w:val="multilevel"/>
    <w:tmpl w:val="549E89A4"/>
    <w:lvl w:ilvl="0">
      <w:start w:val="1"/>
      <w:numFmt w:val="decimal"/>
      <w:lvlText w:val="%1."/>
      <w:lvlJc w:val="left"/>
      <w:pPr>
        <w:ind w:hanging="360" w:left="644"/>
      </w:pPr>
      <w:rPr>
        <w:rFonts w:hint="default"/>
      </w:rPr>
    </w:lvl>
    <w:lvl w:ilvl="1">
      <w:start w:val="1"/>
      <w:numFmt w:val="decimal"/>
      <w:isLgl/>
      <w:lvlText w:val="%1.%2"/>
      <w:lvlJc w:val="left"/>
      <w:pPr>
        <w:ind w:hanging="396" w:left="1040"/>
      </w:pPr>
      <w:rPr>
        <w:rFonts w:hint="default"/>
      </w:rPr>
    </w:lvl>
    <w:lvl w:ilvl="2">
      <w:start w:val="1"/>
      <w:numFmt w:val="decimal"/>
      <w:isLgl/>
      <w:lvlText w:val="%1.%2.%3"/>
      <w:lvlJc w:val="left"/>
      <w:pPr>
        <w:ind w:hanging="720" w:left="1724"/>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1800" w:left="4964"/>
      </w:pPr>
      <w:rPr>
        <w:rFonts w:hint="default"/>
      </w:r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4">
    <w:nsid w:val="67EB6768"/>
    <w:multiLevelType w:val="hybridMultilevel"/>
    <w:tmpl w:val="4AB0929A"/>
    <w:lvl w:tplc="A7EC812E"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C120BBE"/>
    <w:multiLevelType w:val="hybridMultilevel"/>
    <w:tmpl w:val="9208DC30"/>
    <w:lvl w:tplc="0A6293F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2"/>
  </w:num>
  <w:num w:numId="4">
    <w:abstractNumId w:val="8"/>
  </w:num>
  <w:num w:numId="5">
    <w:abstractNumId w:val="16"/>
  </w:num>
  <w:num w:numId="6">
    <w:abstractNumId w:val="21"/>
  </w:num>
  <w:num w:numId="7">
    <w:abstractNumId w:val="11"/>
  </w:num>
  <w:num w:numId="8">
    <w:abstractNumId w:val="15"/>
  </w:num>
  <w:num w:numId="9">
    <w:abstractNumId w:val="3"/>
  </w:num>
  <w:num w:numId="10">
    <w:abstractNumId w:val="1"/>
  </w:num>
  <w:num w:numId="11">
    <w:abstractNumId w:val="19"/>
  </w:num>
  <w:num w:numId="12">
    <w:abstractNumId w:val="4"/>
  </w:num>
  <w:num w:numId="13">
    <w:abstractNumId w:val="5"/>
  </w:num>
  <w:num w:numId="14">
    <w:abstractNumId w:val="13"/>
  </w:num>
  <w:num w:numId="15">
    <w:abstractNumId w:val="20"/>
  </w:num>
  <w:num w:numId="16">
    <w:abstractNumId w:val="0"/>
  </w:num>
  <w:num w:numId="17">
    <w:abstractNumId w:val="10"/>
  </w:num>
  <w:num w:numId="18">
    <w:abstractNumId w:val="14"/>
  </w:num>
  <w:num w:numId="19">
    <w:abstractNumId w:val="17"/>
  </w:num>
  <w:num w:numId="20">
    <w:abstractNumId w:val="6"/>
  </w:num>
  <w:num w:numId="21">
    <w:abstractNumId w:val="7"/>
  </w:num>
  <w:num w:numId="2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33301"/>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35BAA"/>
    <w:rsid w:val="001473BF"/>
    <w:rsid w:val="00154D2B"/>
    <w:rsid w:val="00163993"/>
    <w:rsid w:val="00164709"/>
    <w:rsid w:val="00171423"/>
    <w:rsid w:val="00185ABA"/>
    <w:rsid w:val="00187577"/>
    <w:rsid w:val="001956E6"/>
    <w:rsid w:val="001C152E"/>
    <w:rsid w:val="001C39D1"/>
    <w:rsid w:val="001C68B7"/>
    <w:rsid w:val="001D04A7"/>
    <w:rsid w:val="001D771B"/>
    <w:rsid w:val="001F1BA6"/>
    <w:rsid w:val="001F7662"/>
    <w:rsid w:val="00240917"/>
    <w:rsid w:val="00271876"/>
    <w:rsid w:val="00271F61"/>
    <w:rsid w:val="002859AC"/>
    <w:rsid w:val="002872C6"/>
    <w:rsid w:val="002954B4"/>
    <w:rsid w:val="002B215E"/>
    <w:rsid w:val="002B7A2F"/>
    <w:rsid w:val="002C25B5"/>
    <w:rsid w:val="002C5B24"/>
    <w:rsid w:val="002D7A99"/>
    <w:rsid w:val="002E06A8"/>
    <w:rsid w:val="002E2CA7"/>
    <w:rsid w:val="003136DB"/>
    <w:rsid w:val="003176FC"/>
    <w:rsid w:val="00324E7F"/>
    <w:rsid w:val="00331671"/>
    <w:rsid w:val="003340E9"/>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301E"/>
    <w:rsid w:val="004D6DB6"/>
    <w:rsid w:val="004E58C3"/>
    <w:rsid w:val="004F16D5"/>
    <w:rsid w:val="00506A8F"/>
    <w:rsid w:val="00511E05"/>
    <w:rsid w:val="0052238B"/>
    <w:rsid w:val="00523EB3"/>
    <w:rsid w:val="00536767"/>
    <w:rsid w:val="00542326"/>
    <w:rsid w:val="0055174B"/>
    <w:rsid w:val="00563C8E"/>
    <w:rsid w:val="00567EF6"/>
    <w:rsid w:val="005738D5"/>
    <w:rsid w:val="00575A6C"/>
    <w:rsid w:val="00581EE9"/>
    <w:rsid w:val="00582921"/>
    <w:rsid w:val="00590AC7"/>
    <w:rsid w:val="005A1622"/>
    <w:rsid w:val="005A3735"/>
    <w:rsid w:val="005A609C"/>
    <w:rsid w:val="005B2397"/>
    <w:rsid w:val="005D023F"/>
    <w:rsid w:val="005E0664"/>
    <w:rsid w:val="005E24AC"/>
    <w:rsid w:val="005F38B0"/>
    <w:rsid w:val="00600BE6"/>
    <w:rsid w:val="006049A2"/>
    <w:rsid w:val="00631AD2"/>
    <w:rsid w:val="00631B6D"/>
    <w:rsid w:val="006451E7"/>
    <w:rsid w:val="00665935"/>
    <w:rsid w:val="0066649B"/>
    <w:rsid w:val="006810E9"/>
    <w:rsid w:val="0068151D"/>
    <w:rsid w:val="006A3974"/>
    <w:rsid w:val="006A3F79"/>
    <w:rsid w:val="006A6E09"/>
    <w:rsid w:val="006B2371"/>
    <w:rsid w:val="006B2E64"/>
    <w:rsid w:val="006C0D3B"/>
    <w:rsid w:val="006C5E40"/>
    <w:rsid w:val="006E1E8F"/>
    <w:rsid w:val="00700925"/>
    <w:rsid w:val="00704341"/>
    <w:rsid w:val="00721F9E"/>
    <w:rsid w:val="00730917"/>
    <w:rsid w:val="007326F3"/>
    <w:rsid w:val="00746576"/>
    <w:rsid w:val="007520FE"/>
    <w:rsid w:val="007560B9"/>
    <w:rsid w:val="00756159"/>
    <w:rsid w:val="00776768"/>
    <w:rsid w:val="0078508C"/>
    <w:rsid w:val="0079210F"/>
    <w:rsid w:val="00792EAD"/>
    <w:rsid w:val="007A00A5"/>
    <w:rsid w:val="007A2170"/>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A1E49"/>
    <w:rsid w:val="008A7628"/>
    <w:rsid w:val="008C72D7"/>
    <w:rsid w:val="008F2EDC"/>
    <w:rsid w:val="00910E67"/>
    <w:rsid w:val="009149BB"/>
    <w:rsid w:val="00916F61"/>
    <w:rsid w:val="0092156A"/>
    <w:rsid w:val="00930DC2"/>
    <w:rsid w:val="00934AD2"/>
    <w:rsid w:val="00936CFF"/>
    <w:rsid w:val="0095195A"/>
    <w:rsid w:val="0096085B"/>
    <w:rsid w:val="009703E4"/>
    <w:rsid w:val="00970C9E"/>
    <w:rsid w:val="009A4342"/>
    <w:rsid w:val="009C32E6"/>
    <w:rsid w:val="009D4091"/>
    <w:rsid w:val="00A2140D"/>
    <w:rsid w:val="00A27BAA"/>
    <w:rsid w:val="00A3050A"/>
    <w:rsid w:val="00A371A9"/>
    <w:rsid w:val="00A439AF"/>
    <w:rsid w:val="00A501B8"/>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9268B"/>
    <w:rsid w:val="00BA2914"/>
    <w:rsid w:val="00BA5E31"/>
    <w:rsid w:val="00BB776B"/>
    <w:rsid w:val="00BC1B82"/>
    <w:rsid w:val="00BC6976"/>
    <w:rsid w:val="00BD0C63"/>
    <w:rsid w:val="00BD5E44"/>
    <w:rsid w:val="00BE54A1"/>
    <w:rsid w:val="00BF27D4"/>
    <w:rsid w:val="00BF30CF"/>
    <w:rsid w:val="00BF63E8"/>
    <w:rsid w:val="00C032AD"/>
    <w:rsid w:val="00C1549A"/>
    <w:rsid w:val="00C30F2B"/>
    <w:rsid w:val="00C30F2F"/>
    <w:rsid w:val="00C35C1B"/>
    <w:rsid w:val="00C41AEF"/>
    <w:rsid w:val="00C510C6"/>
    <w:rsid w:val="00C66EC6"/>
    <w:rsid w:val="00C81BE4"/>
    <w:rsid w:val="00C85EA2"/>
    <w:rsid w:val="00C913B6"/>
    <w:rsid w:val="00C933D7"/>
    <w:rsid w:val="00C94FC2"/>
    <w:rsid w:val="00CA1D43"/>
    <w:rsid w:val="00CB4985"/>
    <w:rsid w:val="00CC10AB"/>
    <w:rsid w:val="00CD2BF9"/>
    <w:rsid w:val="00CE4BF1"/>
    <w:rsid w:val="00D032F3"/>
    <w:rsid w:val="00D04D17"/>
    <w:rsid w:val="00D204FC"/>
    <w:rsid w:val="00D2596C"/>
    <w:rsid w:val="00D31877"/>
    <w:rsid w:val="00D458C8"/>
    <w:rsid w:val="00D5134B"/>
    <w:rsid w:val="00D54CA6"/>
    <w:rsid w:val="00D73E4D"/>
    <w:rsid w:val="00D8612A"/>
    <w:rsid w:val="00D95EBD"/>
    <w:rsid w:val="00DA062B"/>
    <w:rsid w:val="00DB712C"/>
    <w:rsid w:val="00DC14FA"/>
    <w:rsid w:val="00DC1803"/>
    <w:rsid w:val="00DD30FA"/>
    <w:rsid w:val="00DD544A"/>
    <w:rsid w:val="00DF4AEA"/>
    <w:rsid w:val="00DF4D5E"/>
    <w:rsid w:val="00DF5F6A"/>
    <w:rsid w:val="00E038A3"/>
    <w:rsid w:val="00E175CA"/>
    <w:rsid w:val="00E2219C"/>
    <w:rsid w:val="00E228C7"/>
    <w:rsid w:val="00E25B83"/>
    <w:rsid w:val="00E3245A"/>
    <w:rsid w:val="00E33447"/>
    <w:rsid w:val="00E437B7"/>
    <w:rsid w:val="00E4590D"/>
    <w:rsid w:val="00E60217"/>
    <w:rsid w:val="00E60E30"/>
    <w:rsid w:val="00E6574D"/>
    <w:rsid w:val="00E91D99"/>
    <w:rsid w:val="00E93865"/>
    <w:rsid w:val="00EB066B"/>
    <w:rsid w:val="00ED72C6"/>
    <w:rsid w:val="00EE1979"/>
    <w:rsid w:val="00EE283C"/>
    <w:rsid w:val="00EE60C5"/>
    <w:rsid w:val="00EF1808"/>
    <w:rsid w:val="00EF29B1"/>
    <w:rsid w:val="00EF330B"/>
    <w:rsid w:val="00F00605"/>
    <w:rsid w:val="00F058D9"/>
    <w:rsid w:val="00F11DAD"/>
    <w:rsid w:val="00F16321"/>
    <w:rsid w:val="00F21871"/>
    <w:rsid w:val="00F43FEE"/>
    <w:rsid w:val="00F50132"/>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A501B8"/>
    <w:rPr>
      <w:color w:val="808080"/>
      <w:bdr w:space="0" w:sz="0" w:color="auto" w:val="none"/>
      <w:shd w:fill="CCFFFF" w:color="auto" w:val="clear"/>
    </w:rPr>
  </w:style>
  <w:style w:customStyle="true" w:styleId="eSPISCCParagraphDefaultFont" w:type="character">
    <w:name w:val="eSPIS_CC_Paragraph Default Font"/>
    <w:basedOn w:val="Zadanifontodlomka"/>
    <w:rsid w:val="00A501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01B8"/>
    <w:rPr>
      <w:bdr w:space="0" w:sz="0" w:color="auto" w:val="none"/>
      <w:shd w:fill="FFFFCC" w:color="auto" w:val="clear"/>
      <w:lang w:val="hr-HR"/>
    </w:rPr>
  </w:style>
  <w:style w:customStyle="true" w:styleId="PozadinaSvijetloCrvena" w:type="character">
    <w:name w:val="Pozadina_SvijetloCrvena"/>
    <w:basedOn w:val="eSPISCCParagraphDefaultFont"/>
    <w:rsid w:val="00A501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01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A501B8"/>
    <w:rPr>
      <w:color w:val="808080"/>
      <w:bdr w:color="auto" w:space="0" w:sz="0" w:val="none"/>
      <w:shd w:color="auto" w:fill="CCFFFF" w:val="clear"/>
    </w:rPr>
  </w:style>
  <w:style w:customStyle="1" w:styleId="eSPISCCParagraphDefaultFont" w:type="character">
    <w:name w:val="eSPIS_CC_Paragraph Default Font"/>
    <w:basedOn w:val="Zadanifontodlomka"/>
    <w:rsid w:val="00A501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01B8"/>
    <w:rPr>
      <w:bdr w:color="auto" w:space="0" w:sz="0" w:val="none"/>
      <w:shd w:color="auto" w:fill="FFFFCC" w:val="clear"/>
      <w:lang w:val="hr-HR"/>
    </w:rPr>
  </w:style>
  <w:style w:customStyle="1" w:styleId="PozadinaSvijetloCrvena" w:type="character">
    <w:name w:val="Pozadina_SvijetloCrvena"/>
    <w:basedOn w:val="eSPISCCParagraphDefaultFont"/>
    <w:rsid w:val="00A501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01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St-575/2017</izvorni_sadrzaj>
    <derivirana_varijabla naziv="DomainObject.Predmet.OznakaBroj_1">St-575/2017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MUSTANG d.o.o. za trgovinu i ugostiteljstvo</izvorni_sadrzaj>
    <derivirana_varijabla naziv="DomainObject.Predmet.ProtustrankaFormated_1">  MUSTANG d.o.o. za trgovinu i ugostiteljstvo</derivirana_varijabla>
  </DomainObject.Predmet.ProtustrankaFormated>
  <DomainObject.Predmet.ProtustrankaFormatedOIB>
    <izvorni_sadrzaj>  MUSTANG d.o.o. za trgovinu i ugostiteljstvo, OIB 50609072498</izvorni_sadrzaj>
    <derivirana_varijabla naziv="DomainObject.Predmet.ProtustrankaFormatedOIB_1">  MUSTANG d.o.o. za trgovinu i ugostiteljstvo, OIB 50609072498</derivirana_varijabla>
  </DomainObject.Predmet.ProtustrankaFormatedOIB>
  <DomainObject.Predmet.ProtustrankaFormatedWithAdress>
    <izvorni_sadrzaj> MUSTANG d.o.o. za trgovinu i ugostiteljstvo, J.R.Kira 69a, 31000 Osijek</izvorni_sadrzaj>
    <derivirana_varijabla naziv="DomainObject.Predmet.ProtustrankaFormatedWithAdress_1"> MUSTANG d.o.o. za trgovinu i ugostiteljstvo, J.R.Kira 69a, 31000 Osijek</derivirana_varijabla>
  </DomainObject.Predmet.ProtustrankaFormatedWithAdress>
  <DomainObject.Predmet.ProtustrankaFormatedWithAdressOIB>
    <izvorni_sadrzaj> MUSTANG d.o.o. za trgovinu i ugostiteljstvo, OIB 50609072498, J.R.Kira 69a, 31000 Osijek</izvorni_sadrzaj>
    <derivirana_varijabla naziv="DomainObject.Predmet.ProtustrankaFormatedWithAdressOIB_1"> MUSTANG d.o.o. za trgovinu i ugostiteljstvo, OIB 50609072498, J.R.Kira 69a, 31000 Osijek</derivirana_varijabla>
  </DomainObject.Predmet.ProtustrankaFormatedWithAdressOIB>
  <DomainObject.Predmet.ProtustrankaWithAdress>
    <izvorni_sadrzaj>MUSTANG d.o.o. za trgovinu i ugostiteljstvo J.R.Kira 69a, 31000 Osijek</izvorni_sadrzaj>
    <derivirana_varijabla naziv="DomainObject.Predmet.ProtustrankaWithAdress_1">MUSTANG d.o.o. za trgovinu i ugostiteljstvo J.R.Kira 69a, 31000 Osijek</derivirana_varijabla>
  </DomainObject.Predmet.ProtustrankaWithAdress>
  <DomainObject.Predmet.ProtustrankaWithAdressOIB>
    <izvorni_sadrzaj>MUSTANG d.o.o. za trgovinu i ugostiteljstvo, OIB 50609072498, J.R.Kira 69a, 31000 Osijek</izvorni_sadrzaj>
    <derivirana_varijabla naziv="DomainObject.Predmet.ProtustrankaWithAdressOIB_1">MUSTANG d.o.o. za trgovinu i ugostiteljstvo, OIB 50609072498, J.R.Kira 69a, 31000 Osijek</derivirana_varijabla>
  </DomainObject.Predmet.ProtustrankaWithAdressOIB>
  <DomainObject.Predmet.ProtustrankaNazivFormated>
    <izvorni_sadrzaj>MUSTANG d.o.o. za trgovinu i ugostiteljstvo</izvorni_sadrzaj>
    <derivirana_varijabla naziv="DomainObject.Predmet.ProtustrankaNazivFormated_1">MUSTANG d.o.o. za trgovinu i ugostiteljstvo</derivirana_varijabla>
  </DomainObject.Predmet.ProtustrankaNazivFormated>
  <DomainObject.Predmet.ProtustrankaNazivFormatedOIB>
    <izvorni_sadrzaj>MUSTANG d.o.o. za trgovinu i ugostiteljstvo, OIB 50609072498</izvorni_sadrzaj>
    <derivirana_varijabla naziv="DomainObject.Predmet.ProtustrankaNazivFormatedOIB_1">MUSTANG d.o.o. za trgovinu i ugostiteljstvo, OIB 50609072498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MUSTANG d.o.o. za trgovinu i ugostiteljstvo</item>
    </izvorni_sadrzaj>
    <derivirana_varijabla naziv="DomainObject.Predmet.ProtuStrankaListFormated_1">
      <item>MUSTANG d.o.o. za trgovinu i ugostiteljstvo</item>
    </derivirana_varijabla>
  </DomainObject.Predmet.ProtuStrankaListFormated>
  <DomainObject.Predmet.ProtuStrankaListFormatedOIB>
    <izvorni_sadrzaj>
      <item>MUSTANG d.o.o. za trgovinu i ugostiteljstvo, OIB 50609072498</item>
    </izvorni_sadrzaj>
    <derivirana_varijabla naziv="DomainObject.Predmet.ProtuStrankaListFormatedOIB_1">
      <item>MUSTANG d.o.o. za trgovinu i ugostiteljstvo, OIB 50609072498</item>
    </derivirana_varijabla>
  </DomainObject.Predmet.ProtuStrankaListFormatedOIB>
  <DomainObject.Predmet.ProtuStrankaListFormatedWithAdress>
    <izvorni_sadrzaj>
      <item>MUSTANG d.o.o. za trgovinu i ugostiteljstvo, J.R.Kira 69a, 31000 Osijek</item>
    </izvorni_sadrzaj>
    <derivirana_varijabla naziv="DomainObject.Predmet.ProtuStrankaListFormatedWithAdress_1">
      <item>MUSTANG d.o.o. za trgovinu i ugostiteljstvo, J.R.Kira 69a, 31000 Osijek</item>
    </derivirana_varijabla>
  </DomainObject.Predmet.ProtuStrankaListFormatedWithAdress>
  <DomainObject.Predmet.ProtuStrankaListFormatedWithAdressOIB>
    <izvorni_sadrzaj>
      <item>MUSTANG d.o.o. za trgovinu i ugostiteljstvo, OIB 50609072498, J.R.Kira 69a, 31000 Osijek</item>
    </izvorni_sadrzaj>
    <derivirana_varijabla naziv="DomainObject.Predmet.ProtuStrankaListFormatedWithAdressOIB_1">
      <item>MUSTANG d.o.o. za trgovinu i ugostiteljstvo, OIB 50609072498, J.R.Kira 69a, 31000 Osijek</item>
    </derivirana_varijabla>
  </DomainObject.Predmet.ProtuStrankaListFormatedWithAdressOIB>
  <DomainObject.Predmet.ProtuStrankaListNazivFormated>
    <izvorni_sadrzaj>
      <item>MUSTANG d.o.o. za trgovinu i ugostiteljstvo</item>
    </izvorni_sadrzaj>
    <derivirana_varijabla naziv="DomainObject.Predmet.ProtuStrankaListNazivFormated_1">
      <item>MUSTANG d.o.o. za trgovinu i ugostiteljstvo</item>
    </derivirana_varijabla>
  </DomainObject.Predmet.ProtuStrankaListNazivFormated>
  <DomainObject.Predmet.ProtuStrankaListNazivFormatedOIB>
    <izvorni_sadrzaj>
      <item>MUSTANG d.o.o. za trgovinu i ugostiteljstvo, OIB 50609072498</item>
    </izvorni_sadrzaj>
    <derivirana_varijabla naziv="DomainObject.Predmet.ProtuStrankaListNazivFormatedOIB_1">
      <item>MUSTANG d.o.o. za trgovinu i ugostiteljstvo, OIB 50609072498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MUSTANG d.o.o. za trgovinu i ugostiteljstvo</izvorni_sadrzaj>
    <derivirana_varijabla naziv="DomainObject.Predmet.ProtustrankaIDrugi_1">MUSTANG 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MUSTANG d.o.o. za trgovinu i ugostiteljstvo, OIB 50609072498, J.R.Kira 69a, 31000 Osijek</izvorni_sadrzaj>
    <derivirana_varijabla naziv="DomainObject.Predmet.ProtustrankaIDrugiAdressOIB_1">MUSTANG d.o.o. za trgovinu i ugostiteljstvo, OIB 50609072498, J.R.Kira 69a,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MUSTANG d.o.o. za trgovinu i ugostiteljstvo</item>
    </izvorni_sadrzaj>
    <derivirana_varijabla naziv="DomainObject.Predmet.SudioniciListNaziv_1">
      <item>FINA RC OSIJEK</item>
      <item>MUSTANG d.o.o. za trgovinu i ugostiteljstvo</item>
    </derivirana_varijabla>
  </DomainObject.Predmet.SudioniciListNaziv>
  <DomainObject.Predmet.SudioniciListAdressOIB>
    <izvorni_sadrzaj>
      <item>FINA RC OSIJEK, OIB 85821130368</item>
      <item>MUSTANG d.o.o. za trgovinu i ugostiteljstvo, OIB 50609072498, J.R.Kira 69a,31000 Osijek</item>
    </izvorni_sadrzaj>
    <derivirana_varijabla naziv="DomainObject.Predmet.SudioniciListAdressOIB_1">
      <item>FINA RC OSIJEK, OIB 85821130368</item>
      <item>MUSTANG d.o.o. za trgovinu i ugostiteljstvo, OIB 50609072498, J.R.Kira 69a,31000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50609072498</item>
    </izvorni_sadrzaj>
    <derivirana_varijabla naziv="DomainObject.Predmet.SudioniciListNazivOIB_1">
      <item>, OIB 85821130368</item>
      <item>, OIB 50609072498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AC123-3D37-4539-A7D9-A25DF58242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925</properties:Words>
  <properties:Characters>4930</properties:Characters>
  <properties:Lines>164</properties:Lines>
  <properties:Paragraphs>33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2017-10-03T11:36:00Z</dcterms:created>
  <dc:creator>dsekulic</dc:creator>
  <cp:lastModifiedBy>Danijela Sekulić</cp:lastModifiedBy>
  <cp:lastPrinted>2017-10-09T12:08:00Z</cp:lastPrinted>
  <dcterms:modified xmlns:xsi="http://www.w3.org/2001/XMLSchema-instance" xsi:type="dcterms:W3CDTF">2017-10-09T12:10:00Z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