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dd1d" w14:paraId="655dd1d" w:rsidRDefault="00AE649C" w:rsidP="00FA5B5E" w:rsidR="00AE649C" w:rsidRPr="00B76F3C">
      <w:pPr>
        <w:pStyle w:val="Naslov3"/>
        <w15:collapsed w:val="false"/>
      </w:pPr>
    </w:p>
    <w:p w:rsidRDefault="007407D3" w:rsidP="007407D3"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7407D3" w:rsidP="007407D3" w:rsidR="007407D3">
      <w:pPr>
        <w:pStyle w:val="SudNaziv"/>
      </w:pPr>
    </w:p>
    <w:p w:rsidRDefault="007407D3" w:rsidP="007407D3" w:rsidR="007407D3" w:rsidRPr="00B76F3C">
      <w:pPr>
        <w:pStyle w:val="SudNaziv"/>
      </w:pP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5. St-214/2016-5</w:t>
      </w:r>
    </w:p>
    <w:p w:rsidRDefault="007407D3" w:rsidP="007407D3" w:rsid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center"/>
        <w:rPr>
          <w:rFonts w:cs="Times New Roman" w:eastAsia="Times New Roman"/>
          <w:szCs w:val="20"/>
          <w:lang w:eastAsia="hr-HR"/>
        </w:rPr>
      </w:pPr>
      <w:r w:rsidRPr="007407D3">
        <w:rPr>
          <w:rFonts w:cs="Times New Roman" w:eastAsia="Times New Roman"/>
          <w:szCs w:val="20"/>
          <w:lang w:eastAsia="hr-HR"/>
        </w:rPr>
        <w:t>R E P U B L I K A  H R V A T S K A</w:t>
      </w:r>
    </w:p>
    <w:p w:rsidRDefault="007407D3" w:rsidP="007407D3" w:rsidR="007407D3" w:rsidRPr="007407D3">
      <w:pPr>
        <w:overflowPunct w:val="false"/>
        <w:autoSpaceDE w:val="false"/>
        <w:autoSpaceDN w:val="false"/>
        <w:adjustRightInd w:val="false"/>
        <w:spacing w:after="0"/>
        <w:jc w:val="center"/>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center"/>
        <w:rPr>
          <w:rFonts w:cs="Times New Roman" w:eastAsia="Times New Roman"/>
          <w:szCs w:val="20"/>
          <w:lang w:eastAsia="hr-HR"/>
        </w:rPr>
      </w:pPr>
      <w:r w:rsidRPr="007407D3">
        <w:rPr>
          <w:rFonts w:cs="Times New Roman" w:eastAsia="Times New Roman"/>
          <w:szCs w:val="20"/>
          <w:lang w:eastAsia="hr-HR"/>
        </w:rPr>
        <w:t>R J E Š E N J E</w:t>
      </w: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MASTER društvo s ograničenom odgovornošću sa proizvodnju, trgovinu i usluge, Čazma, Grge </w:t>
      </w:r>
      <w:proofErr w:type="spellStart"/>
      <w:r w:rsidRPr="007407D3">
        <w:rPr>
          <w:rFonts w:cs="Times New Roman" w:eastAsia="Times New Roman"/>
          <w:szCs w:val="20"/>
          <w:lang w:eastAsia="hr-HR"/>
        </w:rPr>
        <w:t>Jankesa</w:t>
      </w:r>
      <w:proofErr w:type="spellEnd"/>
      <w:r w:rsidRPr="007407D3">
        <w:rPr>
          <w:rFonts w:cs="Times New Roman" w:eastAsia="Times New Roman"/>
          <w:szCs w:val="20"/>
          <w:lang w:eastAsia="hr-HR"/>
        </w:rPr>
        <w:t xml:space="preserve"> 14, MBS: 010059331, OIB: 12476139552, 31. kolovoza 2016.</w:t>
      </w: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center"/>
        <w:rPr>
          <w:rFonts w:cs="Times New Roman" w:eastAsia="Times New Roman"/>
          <w:szCs w:val="20"/>
          <w:lang w:eastAsia="hr-HR"/>
        </w:rPr>
      </w:pPr>
      <w:r w:rsidRPr="007407D3">
        <w:rPr>
          <w:rFonts w:cs="Times New Roman" w:eastAsia="Times New Roman"/>
          <w:szCs w:val="20"/>
          <w:lang w:eastAsia="hr-HR"/>
        </w:rPr>
        <w:t>r i j e š i o    j e</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I. Otvara se stečajni postupak nad dužnikom MASTER društvo s ograničenom odgovornošću sa proizvodnju, trgovinu i usluge, Čazma, Grge </w:t>
      </w:r>
      <w:proofErr w:type="spellStart"/>
      <w:r w:rsidRPr="007407D3">
        <w:rPr>
          <w:rFonts w:cs="Times New Roman" w:eastAsia="Times New Roman"/>
          <w:szCs w:val="20"/>
          <w:lang w:eastAsia="hr-HR"/>
        </w:rPr>
        <w:t>Jankesa</w:t>
      </w:r>
      <w:proofErr w:type="spellEnd"/>
      <w:r w:rsidRPr="007407D3">
        <w:rPr>
          <w:rFonts w:cs="Times New Roman" w:eastAsia="Times New Roman"/>
          <w:szCs w:val="20"/>
          <w:lang w:eastAsia="hr-HR"/>
        </w:rPr>
        <w:t xml:space="preserve"> 14, MBS: 010059331, OIB: 12476139552.</w:t>
      </w:r>
    </w:p>
    <w:p w:rsidRDefault="007407D3" w:rsidP="007407D3" w:rsidR="007407D3" w:rsidRPr="007407D3">
      <w:pPr>
        <w:overflowPunct w:val="false"/>
        <w:autoSpaceDE w:val="false"/>
        <w:autoSpaceDN w:val="false"/>
        <w:adjustRightInd w:val="false"/>
        <w:spacing w:after="0"/>
        <w:ind w:firstLine="851"/>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b/>
          <w:szCs w:val="20"/>
          <w:lang w:eastAsia="hr-HR"/>
        </w:rPr>
      </w:pPr>
      <w:r w:rsidRPr="007407D3">
        <w:rPr>
          <w:rFonts w:cs="Times New Roman" w:eastAsia="Times New Roman"/>
          <w:szCs w:val="20"/>
          <w:lang w:eastAsia="hr-HR"/>
        </w:rPr>
        <w:t xml:space="preserve">II. Za stečajnog upravitelja imenuje se </w:t>
      </w:r>
      <w:r w:rsidRPr="007407D3">
        <w:rPr>
          <w:rFonts w:cs="Times New Roman" w:eastAsia="Times New Roman"/>
          <w:b/>
          <w:szCs w:val="20"/>
          <w:lang w:eastAsia="hr-HR"/>
        </w:rPr>
        <w:t>Marko Čačić, magistar poljoprivrednih znanosti iz</w:t>
      </w:r>
      <w:r w:rsidRPr="007407D3">
        <w:rPr>
          <w:rFonts w:cs="Times New Roman" w:eastAsia="Times New Roman"/>
          <w:szCs w:val="20"/>
          <w:lang w:eastAsia="hr-HR"/>
        </w:rPr>
        <w:t xml:space="preserve"> </w:t>
      </w:r>
      <w:r w:rsidRPr="007407D3">
        <w:rPr>
          <w:rFonts w:cs="Times New Roman" w:eastAsia="Times New Roman"/>
          <w:b/>
          <w:szCs w:val="20"/>
          <w:lang w:eastAsia="hr-HR"/>
        </w:rPr>
        <w:t>Novske, Osječka 217, OIB: 71598929328.</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b/>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III. Stečajni postupak otvoren je </w:t>
      </w:r>
      <w:r w:rsidRPr="007407D3">
        <w:rPr>
          <w:rFonts w:cs="Times New Roman" w:eastAsia="Times New Roman"/>
          <w:b/>
          <w:szCs w:val="20"/>
          <w:lang w:eastAsia="hr-HR"/>
        </w:rPr>
        <w:t>31. kolovoza</w:t>
      </w:r>
      <w:r w:rsidRPr="007407D3">
        <w:rPr>
          <w:rFonts w:cs="Times New Roman" w:eastAsia="Times New Roman"/>
          <w:szCs w:val="20"/>
          <w:lang w:eastAsia="hr-HR"/>
        </w:rPr>
        <w:t xml:space="preserve"> </w:t>
      </w:r>
      <w:r w:rsidRPr="007407D3">
        <w:rPr>
          <w:rFonts w:cs="Times New Roman" w:eastAsia="Times New Roman"/>
          <w:b/>
          <w:szCs w:val="20"/>
          <w:lang w:eastAsia="hr-HR"/>
        </w:rPr>
        <w:t>2016. u 11,00 sat</w:t>
      </w:r>
      <w:r w:rsidRPr="007407D3">
        <w:rPr>
          <w:rFonts w:cs="Times New Roman" w:eastAsia="Times New Roman"/>
          <w:szCs w:val="20"/>
          <w:lang w:eastAsia="hr-HR"/>
        </w:rPr>
        <w:t>i, kada je ovo rješenje objavljeno na e-oglasnoj ploči ovoga suda.</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b/>
          <w:szCs w:val="20"/>
          <w:lang w:eastAsia="hr-HR"/>
        </w:rPr>
      </w:pPr>
      <w:r w:rsidRPr="007407D3">
        <w:rPr>
          <w:rFonts w:cs="Times New Roman" w:eastAsia="Times New Roman"/>
          <w:szCs w:val="20"/>
          <w:lang w:eastAsia="hr-HR"/>
        </w:rPr>
        <w:t xml:space="preserve">IV. Pozivaju se vjerovnici viših isplatnih redova da u </w:t>
      </w:r>
      <w:r w:rsidRPr="007407D3">
        <w:rPr>
          <w:rFonts w:cs="Times New Roman" w:eastAsia="Times New Roman"/>
          <w:b/>
          <w:szCs w:val="20"/>
          <w:lang w:eastAsia="hr-HR"/>
        </w:rPr>
        <w:t>roku od 60 dana</w:t>
      </w:r>
      <w:r w:rsidRPr="007407D3">
        <w:rPr>
          <w:rFonts w:cs="Times New Roman" w:eastAsia="Times New Roman"/>
          <w:szCs w:val="20"/>
          <w:lang w:eastAsia="hr-HR"/>
        </w:rPr>
        <w:t xml:space="preserve"> od objave ovog rješenja na e-oglasnoj ploči ovoga suda prijave svoje tražbine stečajnom upravitelju </w:t>
      </w:r>
      <w:r w:rsidRPr="007407D3">
        <w:rPr>
          <w:rFonts w:cs="Times New Roman" w:eastAsia="Times New Roman"/>
          <w:b/>
          <w:szCs w:val="20"/>
          <w:lang w:eastAsia="hr-HR"/>
        </w:rPr>
        <w:t>Marku Čačiću</w:t>
      </w:r>
      <w:r w:rsidRPr="007407D3">
        <w:rPr>
          <w:rFonts w:cs="Times New Roman" w:eastAsia="Times New Roman"/>
          <w:szCs w:val="20"/>
          <w:lang w:eastAsia="hr-HR"/>
        </w:rPr>
        <w:t xml:space="preserve"> </w:t>
      </w:r>
      <w:r w:rsidRPr="007407D3">
        <w:rPr>
          <w:rFonts w:cs="Times New Roman" w:eastAsia="Times New Roman"/>
          <w:b/>
          <w:szCs w:val="20"/>
          <w:lang w:eastAsia="hr-HR"/>
        </w:rPr>
        <w:t>iz</w:t>
      </w:r>
      <w:r w:rsidRPr="007407D3">
        <w:rPr>
          <w:rFonts w:cs="Times New Roman" w:eastAsia="Times New Roman"/>
          <w:szCs w:val="20"/>
          <w:lang w:eastAsia="hr-HR"/>
        </w:rPr>
        <w:t xml:space="preserve"> </w:t>
      </w:r>
      <w:r w:rsidRPr="007407D3">
        <w:rPr>
          <w:rFonts w:cs="Times New Roman" w:eastAsia="Times New Roman"/>
          <w:b/>
          <w:szCs w:val="20"/>
          <w:lang w:eastAsia="hr-HR"/>
        </w:rPr>
        <w:t>Novske, Osječka 217.</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b/>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Prijava se podnosi na </w:t>
      </w:r>
      <w:r w:rsidRPr="007407D3">
        <w:rPr>
          <w:rFonts w:cs="Times New Roman" w:eastAsia="Times New Roman"/>
          <w:b/>
          <w:szCs w:val="20"/>
          <w:lang w:eastAsia="hr-HR"/>
        </w:rPr>
        <w:t>propisanom obrascu, u dva primjerka</w:t>
      </w:r>
      <w:r w:rsidRPr="007407D3">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Vjerovnici su </w:t>
      </w:r>
      <w:r w:rsidRPr="007407D3">
        <w:rPr>
          <w:rFonts w:cs="Times New Roman" w:eastAsia="Times New Roman"/>
          <w:b/>
          <w:szCs w:val="20"/>
          <w:lang w:eastAsia="hr-HR"/>
        </w:rPr>
        <w:t>dužni platiti sudsku pristojbu</w:t>
      </w:r>
      <w:r w:rsidRPr="007407D3">
        <w:rPr>
          <w:rFonts w:cs="Times New Roman" w:eastAsia="Times New Roman"/>
          <w:szCs w:val="20"/>
          <w:lang w:eastAsia="hr-HR"/>
        </w:rPr>
        <w:t xml:space="preserve"> za prijavljenu tražbinu na račun prihoda državnog proračuna Republike Hrvatske </w:t>
      </w:r>
      <w:r w:rsidRPr="007407D3">
        <w:rPr>
          <w:rFonts w:cs="Times New Roman" w:eastAsia="Times New Roman"/>
          <w:noProof/>
          <w:szCs w:val="20"/>
          <w:lang w:eastAsia="hr-HR"/>
        </w:rPr>
        <w:t xml:space="preserve">IBAN: HR1210010051863000160, model HR64 5045-3515-25216, uz oznaku svrhe plaćanja: sudska pristojba za prijavu tražbine u St-214/2016, </w:t>
      </w:r>
      <w:r w:rsidRPr="007407D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Prijavu tražbine podnesenu nakon isteka roka za prijavljivanje sud će odbaciti.</w:t>
      </w:r>
    </w:p>
    <w:p w:rsidRDefault="007407D3" w:rsidP="007407D3" w:rsidR="007407D3" w:rsidRPr="007407D3">
      <w:pPr>
        <w:overflowPunct w:val="false"/>
        <w:autoSpaceDE w:val="false"/>
        <w:autoSpaceDN w:val="false"/>
        <w:adjustRightInd w:val="false"/>
        <w:spacing w:after="0"/>
        <w:ind w:firstLine="851"/>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V. Pozivaju se </w:t>
      </w:r>
      <w:proofErr w:type="spellStart"/>
      <w:r w:rsidRPr="007407D3">
        <w:rPr>
          <w:rFonts w:cs="Times New Roman" w:eastAsia="Times New Roman"/>
          <w:szCs w:val="20"/>
          <w:lang w:eastAsia="hr-HR"/>
        </w:rPr>
        <w:t>razlučni</w:t>
      </w:r>
      <w:proofErr w:type="spellEnd"/>
      <w:r w:rsidRPr="007407D3">
        <w:rPr>
          <w:rFonts w:cs="Times New Roman" w:eastAsia="Times New Roman"/>
          <w:szCs w:val="20"/>
          <w:lang w:eastAsia="hr-HR"/>
        </w:rPr>
        <w:t xml:space="preserve"> vjerovnici da u </w:t>
      </w:r>
      <w:r w:rsidRPr="007407D3">
        <w:rPr>
          <w:rFonts w:cs="Times New Roman" w:eastAsia="Times New Roman"/>
          <w:b/>
          <w:szCs w:val="20"/>
          <w:lang w:eastAsia="hr-HR"/>
        </w:rPr>
        <w:t>roku od 60 dana</w:t>
      </w:r>
      <w:r w:rsidRPr="007407D3">
        <w:rPr>
          <w:rFonts w:cs="Times New Roman" w:eastAsia="Times New Roman"/>
          <w:szCs w:val="20"/>
          <w:lang w:eastAsia="hr-HR"/>
        </w:rPr>
        <w:t xml:space="preserve"> od objave ovog rješenja na e-oglasnoj ploči ovoga suda obavijeste stečajnog upravitelja </w:t>
      </w:r>
      <w:r w:rsidRPr="007407D3">
        <w:rPr>
          <w:rFonts w:cs="Times New Roman" w:eastAsia="Times New Roman"/>
          <w:b/>
          <w:szCs w:val="20"/>
          <w:lang w:eastAsia="hr-HR"/>
        </w:rPr>
        <w:t>Marka Čačića iz</w:t>
      </w:r>
      <w:r w:rsidRPr="007407D3">
        <w:rPr>
          <w:rFonts w:cs="Times New Roman" w:eastAsia="Times New Roman"/>
          <w:szCs w:val="20"/>
          <w:lang w:eastAsia="hr-HR"/>
        </w:rPr>
        <w:t xml:space="preserve"> </w:t>
      </w:r>
      <w:r w:rsidRPr="007407D3">
        <w:rPr>
          <w:rFonts w:cs="Times New Roman" w:eastAsia="Times New Roman"/>
          <w:b/>
          <w:szCs w:val="20"/>
          <w:lang w:eastAsia="hr-HR"/>
        </w:rPr>
        <w:t xml:space="preserve">Novske, Osječka 217, </w:t>
      </w:r>
      <w:r w:rsidRPr="007407D3">
        <w:rPr>
          <w:rFonts w:cs="Times New Roman" w:eastAsia="Times New Roman"/>
          <w:szCs w:val="20"/>
          <w:lang w:eastAsia="hr-HR"/>
        </w:rPr>
        <w:t xml:space="preserve">o svom </w:t>
      </w:r>
      <w:proofErr w:type="spellStart"/>
      <w:r w:rsidRPr="007407D3">
        <w:rPr>
          <w:rFonts w:cs="Times New Roman" w:eastAsia="Times New Roman"/>
          <w:szCs w:val="20"/>
          <w:lang w:eastAsia="hr-HR"/>
        </w:rPr>
        <w:t>razlučnom</w:t>
      </w:r>
      <w:proofErr w:type="spellEnd"/>
      <w:r w:rsidRPr="007407D3">
        <w:rPr>
          <w:rFonts w:cs="Times New Roman" w:eastAsia="Times New Roman"/>
          <w:szCs w:val="20"/>
          <w:lang w:eastAsia="hr-HR"/>
        </w:rPr>
        <w:t xml:space="preserve"> pravu, pravnoj osnovi </w:t>
      </w:r>
      <w:proofErr w:type="spellStart"/>
      <w:r w:rsidRPr="007407D3">
        <w:rPr>
          <w:rFonts w:cs="Times New Roman" w:eastAsia="Times New Roman"/>
          <w:szCs w:val="20"/>
          <w:lang w:eastAsia="hr-HR"/>
        </w:rPr>
        <w:t>razlučnog</w:t>
      </w:r>
      <w:proofErr w:type="spellEnd"/>
      <w:r w:rsidRPr="007407D3">
        <w:rPr>
          <w:rFonts w:cs="Times New Roman" w:eastAsia="Times New Roman"/>
          <w:szCs w:val="20"/>
          <w:lang w:eastAsia="hr-HR"/>
        </w:rPr>
        <w:t xml:space="preserve"> prava i dijelu imovine stečajnog dužnika na koji se odnosi njihovo </w:t>
      </w:r>
      <w:proofErr w:type="spellStart"/>
      <w:r w:rsidRPr="007407D3">
        <w:rPr>
          <w:rFonts w:cs="Times New Roman" w:eastAsia="Times New Roman"/>
          <w:szCs w:val="20"/>
          <w:lang w:eastAsia="hr-HR"/>
        </w:rPr>
        <w:t>razlučno</w:t>
      </w:r>
      <w:proofErr w:type="spellEnd"/>
      <w:r w:rsidRPr="007407D3">
        <w:rPr>
          <w:rFonts w:cs="Times New Roman" w:eastAsia="Times New Roman"/>
          <w:szCs w:val="20"/>
          <w:lang w:eastAsia="hr-HR"/>
        </w:rPr>
        <w:t xml:space="preserve"> pravo.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Ako </w:t>
      </w:r>
      <w:proofErr w:type="spellStart"/>
      <w:r w:rsidRPr="007407D3">
        <w:rPr>
          <w:rFonts w:cs="Times New Roman" w:eastAsia="Times New Roman"/>
          <w:szCs w:val="20"/>
          <w:lang w:eastAsia="hr-HR"/>
        </w:rPr>
        <w:t>razlučni</w:t>
      </w:r>
      <w:proofErr w:type="spellEnd"/>
      <w:r w:rsidRPr="007407D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7407D3">
        <w:rPr>
          <w:rFonts w:cs="Times New Roman" w:eastAsia="Times New Roman"/>
          <w:szCs w:val="20"/>
          <w:lang w:eastAsia="hr-HR"/>
        </w:rPr>
        <w:t>razlučno</w:t>
      </w:r>
      <w:proofErr w:type="spellEnd"/>
      <w:r w:rsidRPr="007407D3">
        <w:rPr>
          <w:rFonts w:cs="Times New Roman" w:eastAsia="Times New Roman"/>
          <w:szCs w:val="20"/>
          <w:lang w:eastAsia="hr-HR"/>
        </w:rPr>
        <w:t xml:space="preserve"> pravo i iznos do kojeg njihova tražbina predvidivo neće biti pokrivena tim </w:t>
      </w:r>
      <w:proofErr w:type="spellStart"/>
      <w:r w:rsidRPr="007407D3">
        <w:rPr>
          <w:rFonts w:cs="Times New Roman" w:eastAsia="Times New Roman"/>
          <w:szCs w:val="20"/>
          <w:lang w:eastAsia="hr-HR"/>
        </w:rPr>
        <w:t>razlučnim</w:t>
      </w:r>
      <w:proofErr w:type="spellEnd"/>
      <w:r w:rsidRPr="007407D3">
        <w:rPr>
          <w:rFonts w:cs="Times New Roman" w:eastAsia="Times New Roman"/>
          <w:szCs w:val="20"/>
          <w:lang w:eastAsia="hr-HR"/>
        </w:rPr>
        <w:t xml:space="preserve"> pravom.</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VI. Pozivaju se izlučni vjerovnici da u </w:t>
      </w:r>
      <w:r w:rsidRPr="007407D3">
        <w:rPr>
          <w:rFonts w:cs="Times New Roman" w:eastAsia="Times New Roman"/>
          <w:b/>
          <w:szCs w:val="20"/>
          <w:lang w:eastAsia="hr-HR"/>
        </w:rPr>
        <w:t>roku od 60 dana</w:t>
      </w:r>
      <w:r w:rsidRPr="007407D3">
        <w:rPr>
          <w:rFonts w:cs="Times New Roman" w:eastAsia="Times New Roman"/>
          <w:szCs w:val="20"/>
          <w:lang w:eastAsia="hr-HR"/>
        </w:rPr>
        <w:t xml:space="preserve"> od objave ovog rješenja na e-oglasnoj ploči ovoga suda obavijeste stečajnog upravitelja </w:t>
      </w:r>
      <w:r w:rsidRPr="007407D3">
        <w:rPr>
          <w:rFonts w:cs="Times New Roman" w:eastAsia="Times New Roman"/>
          <w:b/>
          <w:szCs w:val="20"/>
          <w:lang w:eastAsia="hr-HR"/>
        </w:rPr>
        <w:t>Marka Čačića iz</w:t>
      </w:r>
      <w:r w:rsidRPr="007407D3">
        <w:rPr>
          <w:rFonts w:cs="Times New Roman" w:eastAsia="Times New Roman"/>
          <w:szCs w:val="20"/>
          <w:lang w:eastAsia="hr-HR"/>
        </w:rPr>
        <w:t xml:space="preserve"> </w:t>
      </w:r>
      <w:r w:rsidRPr="007407D3">
        <w:rPr>
          <w:rFonts w:cs="Times New Roman" w:eastAsia="Times New Roman"/>
          <w:b/>
          <w:szCs w:val="20"/>
          <w:lang w:eastAsia="hr-HR"/>
        </w:rPr>
        <w:t xml:space="preserve">Novske, Osječka 217, </w:t>
      </w:r>
      <w:r w:rsidRPr="007407D3">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VII. Pozivaju se dužnici stečajnog dužnika da svoje obveze bez odgode ispunjavaju stečajnom upravitelju za stečajnog dužnika.</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IX. Ročište vjerovnika na kojem će se ispitati prijavljene tražbine (ispitno ročište) saziva se za dan </w:t>
      </w:r>
      <w:r w:rsidRPr="007407D3">
        <w:rPr>
          <w:rFonts w:cs="Times New Roman" w:eastAsia="Times New Roman"/>
          <w:b/>
          <w:szCs w:val="20"/>
          <w:lang w:eastAsia="hr-HR"/>
        </w:rPr>
        <w:t>22. studenog 2016. u 9,30 sati</w:t>
      </w:r>
      <w:r w:rsidRPr="007407D3">
        <w:rPr>
          <w:rFonts w:cs="Times New Roman" w:eastAsia="Times New Roman"/>
          <w:szCs w:val="20"/>
          <w:lang w:eastAsia="hr-HR"/>
        </w:rPr>
        <w:t xml:space="preserve"> u ovome sudu, sudnica br. 1.</w:t>
      </w:r>
    </w:p>
    <w:p w:rsidRDefault="007407D3" w:rsidP="007407D3" w:rsidR="007407D3" w:rsidRPr="007407D3">
      <w:pPr>
        <w:overflowPunct w:val="false"/>
        <w:autoSpaceDE w:val="false"/>
        <w:autoSpaceDN w:val="false"/>
        <w:adjustRightInd w:val="false"/>
        <w:spacing w:after="0"/>
        <w:ind w:firstLine="851"/>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b/>
          <w:szCs w:val="20"/>
          <w:lang w:eastAsia="hr-HR"/>
        </w:rPr>
      </w:pPr>
      <w:r w:rsidRPr="007407D3">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7407D3">
        <w:rPr>
          <w:rFonts w:cs="Times New Roman" w:eastAsia="Times New Roman"/>
          <w:b/>
          <w:szCs w:val="20"/>
          <w:lang w:eastAsia="hr-HR"/>
        </w:rPr>
        <w:t>isti dan i na istom mjestu u 10,00 sati.</w:t>
      </w: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center"/>
        <w:rPr>
          <w:rFonts w:cs="Times New Roman" w:eastAsia="Times New Roman"/>
          <w:szCs w:val="20"/>
          <w:lang w:eastAsia="hr-HR"/>
        </w:rPr>
      </w:pPr>
      <w:r w:rsidRPr="007407D3">
        <w:rPr>
          <w:rFonts w:cs="Times New Roman" w:eastAsia="Times New Roman"/>
          <w:szCs w:val="20"/>
          <w:lang w:eastAsia="hr-HR"/>
        </w:rPr>
        <w:t>Obrazloženje</w:t>
      </w: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U zahtjevu za provedbu skraćenog stečajnog postupka, koji je podnijela FINA 18. siječnja 2016., navedeno je da na dan 1. rujna 2015. dužnik u Očevidniku redoslijeda osnova za plaćanje ima evidentirane neizvršene osnove za plaćanje u neprekinutom razdoblju od 268 dana, u ukupnom iznosu od 166.715,90 kn, u koji iznos je uračunata kamata i naknada Financijske agencije za provedbu ovrhe na novčanim sredstvima. Iz navedenog proizlazi vjerojatnost postojanja stečajnog razloga nesposobnosti za plaćanje iz čl.6. st.2. SZ-a.</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SimSun"/>
          <w:szCs w:val="20"/>
          <w:lang w:eastAsia="zh-CN"/>
        </w:rPr>
      </w:pPr>
      <w:r w:rsidRPr="007407D3">
        <w:rPr>
          <w:rFonts w:cs="Times New Roman" w:eastAsia="Times New Roman"/>
          <w:szCs w:val="20"/>
          <w:lang w:eastAsia="hr-HR"/>
        </w:rPr>
        <w:t xml:space="preserve">Republika Hrvatska je kao vjerovnik podnijela prijedlog za otvaranje stečajnog postupka nad dužnikom, navodeći da na dan 1. veljače 2016. dužnik ima dospjele neizmirene obveze s naslova poreza, doprinosa i drugih obveza u ukupnom iznosu od 94.898,94 kn, a raspolaže imovinom iz koje bi se navedeno potraživanje moglo naplatiti.  </w:t>
      </w:r>
    </w:p>
    <w:p w:rsidRDefault="007407D3" w:rsidP="007407D3" w:rsidR="007407D3" w:rsidRPr="007407D3">
      <w:pPr>
        <w:overflowPunct w:val="false"/>
        <w:autoSpaceDE w:val="false"/>
        <w:autoSpaceDN w:val="false"/>
        <w:adjustRightInd w:val="false"/>
        <w:spacing w:after="0"/>
        <w:jc w:val="both"/>
        <w:rPr>
          <w:rFonts w:cs="Times New Roman" w:eastAsia="SimSun"/>
          <w:szCs w:val="20"/>
          <w:lang w:eastAsia="zh-CN"/>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Rješenjem od 12. veljače 2016. sud je, sukladno odredbi čl.433. SZ-a, obustavio skraćeni stečajni postupak i riješio da će se posebnim rješenjem odlučiti o prijedlogu vjerovnika za pokretanje stečajnog postupka nad dužnikom.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lastRenderedPageBreak/>
        <w:t xml:space="preserve">Slijedom navedenog sud je, temeljem čl.115. st.1. SZ-a, donio rješenje o pokretanju prethodnog postupka radi utvrđivanja pretpostavki za otvaranje stečajnog postupka.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Temeljem čl.123. st.1. i čl.128. st.1. i 5. SZ zakazano je ročište radi izjašnjenja o prijedlogu i rasprave o uvjetima za otvaranje stečajnog postupka za 24. svibnja 2016., na koje su pozvani predlagatelj, zakonski zastupnik dužnika i Fina. </w:t>
      </w:r>
    </w:p>
    <w:p w:rsidRDefault="007407D3" w:rsidP="007407D3" w:rsidR="007407D3" w:rsidRPr="007407D3">
      <w:pPr>
        <w:overflowPunct w:val="false"/>
        <w:autoSpaceDE w:val="false"/>
        <w:autoSpaceDN w:val="false"/>
        <w:adjustRightInd w:val="false"/>
        <w:spacing w:after="0"/>
        <w:jc w:val="both"/>
        <w:rPr>
          <w:rFonts w:cs="Times New Roman" w:eastAsia="Times New Roman"/>
          <w:noProof/>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Zakonski zastupnik dužnika Alen </w:t>
      </w:r>
      <w:proofErr w:type="spellStart"/>
      <w:r w:rsidRPr="007407D3">
        <w:rPr>
          <w:rFonts w:cs="Times New Roman" w:eastAsia="Times New Roman"/>
          <w:szCs w:val="20"/>
          <w:lang w:eastAsia="hr-HR"/>
        </w:rPr>
        <w:t>Švraka</w:t>
      </w:r>
      <w:proofErr w:type="spellEnd"/>
      <w:r w:rsidRPr="007407D3">
        <w:rPr>
          <w:rFonts w:cs="Times New Roman" w:eastAsia="Times New Roman"/>
          <w:szCs w:val="20"/>
          <w:lang w:eastAsia="hr-HR"/>
        </w:rPr>
        <w:t xml:space="preserve"> je na ročištu predao u spis godišnji financijski izvještaj poduzetnika za 2015., bilješke uz temeljna financijska izvješća za 2015., ispis bruto bilance za 2015. i dio 2016. (do 23. svibnja 2016.). Istaknuo je da dužnik nema nikakve vrednije imovine. Pokretnine navedene u financijskom izvješću nemaju knjigovodstvenu vrijednost, a tržišna vrijednost im je mala.  </w:t>
      </w: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r w:rsidRPr="007407D3">
        <w:rPr>
          <w:rFonts w:cs="Times New Roman" w:eastAsia="Times New Roman"/>
          <w:szCs w:val="20"/>
          <w:lang w:eastAsia="hr-HR"/>
        </w:rPr>
        <w:t xml:space="preserve">                 </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Kako iz zahtjeva za provedbu skraćenog stečajnog postupka proizlazi da je na dan 1. rujna 2015. dužnik u Očevidniku redoslijeda osnova za plaćanje imao evidentirane neizvršene osnove za plaćanje u neprekinutom razdoblju od 268 dana, u ukupnom iznosu od 166.715,90 kn, sud smatra da je kod dužnika ispunjen stečajni razlog nesposobnosti za plaćanje iz čl.5. i 6. SZ-a.</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 xml:space="preserve">Iz uvida u zemljišne knjige proizlazi da je dužnik vlasnik nekretnina upisanih u </w:t>
      </w:r>
      <w:proofErr w:type="spellStart"/>
      <w:r w:rsidRPr="007407D3">
        <w:rPr>
          <w:rFonts w:cs="Times New Roman" w:eastAsia="Times New Roman"/>
          <w:szCs w:val="20"/>
          <w:lang w:eastAsia="hr-HR"/>
        </w:rPr>
        <w:t>zk.ul</w:t>
      </w:r>
      <w:proofErr w:type="spellEnd"/>
      <w:r w:rsidRPr="007407D3">
        <w:rPr>
          <w:rFonts w:cs="Times New Roman" w:eastAsia="Times New Roman"/>
          <w:szCs w:val="20"/>
          <w:lang w:eastAsia="hr-HR"/>
        </w:rPr>
        <w:t xml:space="preserve">. 2346 k.o. 303780, Čazma, </w:t>
      </w:r>
      <w:proofErr w:type="spellStart"/>
      <w:r w:rsidRPr="007407D3">
        <w:rPr>
          <w:rFonts w:cs="Times New Roman" w:eastAsia="Times New Roman"/>
          <w:szCs w:val="20"/>
          <w:lang w:eastAsia="hr-HR"/>
        </w:rPr>
        <w:t>čk</w:t>
      </w:r>
      <w:proofErr w:type="spellEnd"/>
      <w:r w:rsidRPr="007407D3">
        <w:rPr>
          <w:rFonts w:cs="Times New Roman" w:eastAsia="Times New Roman"/>
          <w:szCs w:val="20"/>
          <w:lang w:eastAsia="hr-HR"/>
        </w:rPr>
        <w:t xml:space="preserve">. br. 1075/9 Oranica pod. zona sa 776 </w:t>
      </w:r>
      <w:proofErr w:type="spellStart"/>
      <w:r w:rsidRPr="007407D3">
        <w:rPr>
          <w:rFonts w:cs="Times New Roman" w:eastAsia="Times New Roman"/>
          <w:szCs w:val="20"/>
          <w:lang w:eastAsia="hr-HR"/>
        </w:rPr>
        <w:t>čhv</w:t>
      </w:r>
      <w:proofErr w:type="spellEnd"/>
      <w:r w:rsidRPr="007407D3">
        <w:rPr>
          <w:rFonts w:cs="Times New Roman" w:eastAsia="Times New Roman"/>
          <w:szCs w:val="20"/>
          <w:lang w:eastAsia="hr-HR"/>
        </w:rPr>
        <w:t>, dok iz obrazloženja uz bruto bilancu na dan 23. svibnja 2016. proizlazi da dužnik ima i određenu pokretnu imovinu.</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Slijedom navedenog, a temeljem odredbi čl.129., 130. i 131. SZ-a, nad dužnikom je otvoren stečajni postupak i riješeno je kao u izreci.</w:t>
      </w: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ind w:firstLine="851"/>
        <w:jc w:val="both"/>
        <w:rPr>
          <w:rFonts w:cs="Times New Roman" w:eastAsia="Times New Roman"/>
          <w:szCs w:val="20"/>
          <w:lang w:eastAsia="hr-HR"/>
        </w:rPr>
      </w:pPr>
      <w:r w:rsidRPr="007407D3">
        <w:rPr>
          <w:rFonts w:cs="Times New Roman" w:eastAsia="Times New Roman"/>
          <w:szCs w:val="20"/>
          <w:lang w:eastAsia="hr-HR"/>
        </w:rPr>
        <w:t>Sukladno odredbi čl.85. st.1. SZ-a stečajni upravitelj imenovan je na temelju izbora u skladu sa čl.84. SZ-a, metodom slučajnog odabira s liste A stečajnih upravitelja za područje nadležnosti ovog suda.</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center"/>
        <w:rPr>
          <w:rFonts w:cs="Times New Roman" w:eastAsia="Times New Roman"/>
          <w:szCs w:val="20"/>
          <w:lang w:eastAsia="hr-HR"/>
        </w:rPr>
      </w:pPr>
      <w:r w:rsidRPr="007407D3">
        <w:rPr>
          <w:rFonts w:cs="Times New Roman" w:eastAsia="Times New Roman"/>
          <w:szCs w:val="20"/>
          <w:lang w:eastAsia="hr-HR"/>
        </w:rPr>
        <w:t>U Bjelovaru, 31. kolovoza 2016.</w:t>
      </w:r>
    </w:p>
    <w:p w:rsidRDefault="007407D3" w:rsidP="007407D3" w:rsidR="007407D3" w:rsidRPr="007407D3">
      <w:pPr>
        <w:overflowPunct w:val="false"/>
        <w:autoSpaceDE w:val="false"/>
        <w:autoSpaceDN w:val="false"/>
        <w:adjustRightInd w:val="false"/>
        <w:spacing w:after="0"/>
        <w:jc w:val="center"/>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STEČAJNI SUDAC</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MARIJA PETRINA KUBICA </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p>
    <w:p w:rsidRDefault="007407D3" w:rsidP="007407D3" w:rsid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pPr>
        <w:overflowPunct w:val="false"/>
        <w:autoSpaceDE w:val="false"/>
        <w:autoSpaceDN w:val="false"/>
        <w:adjustRightInd w:val="false"/>
        <w:spacing w:after="0"/>
        <w:jc w:val="both"/>
        <w:rPr>
          <w:rFonts w:cs="Times New Roman" w:eastAsia="Times New Roman"/>
          <w:szCs w:val="20"/>
          <w:lang w:eastAsia="hr-HR"/>
        </w:rPr>
      </w:pPr>
      <w:r w:rsidRPr="007407D3">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7407D3" w:rsidP="007407D3" w:rsid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pPr>
        <w:overflowPunct w:val="false"/>
        <w:autoSpaceDE w:val="false"/>
        <w:autoSpaceDN w:val="false"/>
        <w:adjustRightInd w:val="false"/>
        <w:spacing w:after="0"/>
        <w:jc w:val="both"/>
        <w:rPr>
          <w:rFonts w:cs="Times New Roman" w:eastAsia="Times New Roman"/>
          <w:szCs w:val="20"/>
          <w:lang w:eastAsia="hr-HR"/>
        </w:rPr>
      </w:pPr>
    </w:p>
    <w:p w:rsidRDefault="007407D3" w:rsidP="007407D3" w:rsidR="007407D3" w:rsidRPr="007407D3">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proofErr w:type="spellStart"/>
      <w:r w:rsidRPr="007407D3">
        <w:rPr>
          <w:rFonts w:cs="Times New Roman" w:eastAsia="Times New Roman"/>
          <w:szCs w:val="20"/>
          <w:lang w:eastAsia="hr-HR"/>
        </w:rPr>
        <w:lastRenderedPageBreak/>
        <w:t>Rj</w:t>
      </w:r>
      <w:proofErr w:type="spellEnd"/>
      <w:r w:rsidRPr="007407D3">
        <w:rPr>
          <w:rFonts w:cs="Times New Roman" w:eastAsia="Times New Roman"/>
          <w:szCs w:val="20"/>
          <w:lang w:eastAsia="hr-HR"/>
        </w:rPr>
        <w:t>.</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1. DNA: ŽDO Bjelovar –putem e-oglasne ploče suda </w:t>
      </w:r>
    </w:p>
    <w:p w:rsidRDefault="007407D3" w:rsidP="007407D3" w:rsidR="007407D3" w:rsidRPr="007407D3">
      <w:pPr>
        <w:overflowPunct w:val="false"/>
        <w:autoSpaceDE w:val="false"/>
        <w:autoSpaceDN w:val="false"/>
        <w:adjustRightInd w:val="false"/>
        <w:spacing w:after="0"/>
        <w:ind w:left="720"/>
        <w:contextualSpacing/>
        <w:rPr>
          <w:rFonts w:cs="Times New Roman" w:eastAsia="Times New Roman"/>
          <w:szCs w:val="20"/>
          <w:lang w:eastAsia="hr-HR"/>
        </w:rPr>
      </w:pPr>
      <w:r w:rsidRPr="007407D3">
        <w:rPr>
          <w:rFonts w:cs="Times New Roman" w:eastAsia="Times New Roman"/>
          <w:szCs w:val="20"/>
          <w:lang w:eastAsia="hr-HR"/>
        </w:rPr>
        <w:t xml:space="preserve">   zakonskom zastupniku dužnika putem e-oglasne ploče i poštom</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stečajnom upravitelju–putem e-oglasne ploče i poštom </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FINI – putem e-oglasne ploče i putem sudskog dostavljača</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Poreznoj upravi Bjelovar–putem e-oglasne ploče</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Erste &amp; </w:t>
      </w:r>
      <w:proofErr w:type="spellStart"/>
      <w:r w:rsidRPr="007407D3">
        <w:rPr>
          <w:rFonts w:cs="Times New Roman" w:eastAsia="Times New Roman"/>
          <w:szCs w:val="20"/>
          <w:lang w:eastAsia="hr-HR"/>
        </w:rPr>
        <w:t>Steiermarkische</w:t>
      </w:r>
      <w:proofErr w:type="spellEnd"/>
      <w:r w:rsidRPr="007407D3">
        <w:rPr>
          <w:rFonts w:cs="Times New Roman" w:eastAsia="Times New Roman"/>
          <w:szCs w:val="20"/>
          <w:lang w:eastAsia="hr-HR"/>
        </w:rPr>
        <w:t xml:space="preserve"> </w:t>
      </w:r>
      <w:proofErr w:type="spellStart"/>
      <w:r w:rsidRPr="007407D3">
        <w:rPr>
          <w:rFonts w:cs="Times New Roman" w:eastAsia="Times New Roman"/>
          <w:szCs w:val="20"/>
          <w:lang w:eastAsia="hr-HR"/>
        </w:rPr>
        <w:t>bank</w:t>
      </w:r>
      <w:proofErr w:type="spellEnd"/>
      <w:r w:rsidRPr="007407D3">
        <w:rPr>
          <w:rFonts w:cs="Times New Roman" w:eastAsia="Times New Roman"/>
          <w:szCs w:val="20"/>
          <w:lang w:eastAsia="hr-HR"/>
        </w:rPr>
        <w:t xml:space="preserve"> – putem e-oglasne ploče </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sudskom registru ovoga suda elektronskim putem</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               e-oglasna ploča ovog suda</w:t>
      </w:r>
    </w:p>
    <w:p w:rsidRDefault="007407D3" w:rsidP="007407D3" w:rsidR="007407D3" w:rsidRPr="007407D3">
      <w:pPr>
        <w:overflowPunct w:val="false"/>
        <w:autoSpaceDE w:val="false"/>
        <w:autoSpaceDN w:val="false"/>
        <w:adjustRightInd w:val="false"/>
        <w:spacing w:after="0"/>
        <w:rPr>
          <w:rFonts w:cs="Times New Roman" w:eastAsia="Times New Roman"/>
          <w:szCs w:val="20"/>
          <w:lang w:eastAsia="hr-HR"/>
        </w:rPr>
      </w:pPr>
      <w:r w:rsidRPr="007407D3">
        <w:rPr>
          <w:rFonts w:cs="Times New Roman" w:eastAsia="Times New Roman"/>
          <w:szCs w:val="20"/>
          <w:lang w:eastAsia="hr-HR"/>
        </w:rPr>
        <w:t xml:space="preserve">2. </w:t>
      </w:r>
      <w:proofErr w:type="spellStart"/>
      <w:r w:rsidRPr="007407D3">
        <w:rPr>
          <w:rFonts w:cs="Times New Roman" w:eastAsia="Times New Roman"/>
          <w:szCs w:val="20"/>
          <w:lang w:eastAsia="hr-HR"/>
        </w:rPr>
        <w:t>Sc</w:t>
      </w:r>
      <w:proofErr w:type="spellEnd"/>
      <w:r w:rsidRPr="007407D3">
        <w:rPr>
          <w:rFonts w:cs="Times New Roman" w:eastAsia="Times New Roman"/>
          <w:szCs w:val="20"/>
          <w:lang w:eastAsia="hr-HR"/>
        </w:rPr>
        <w:t xml:space="preserve"> pravomoćnost</w:t>
      </w:r>
    </w:p>
    <w:p w:rsidRDefault="007407D3" w:rsidP="007407D3" w:rsidR="00DA0242">
      <w:pPr>
        <w:overflowPunct w:val="false"/>
        <w:autoSpaceDE w:val="false"/>
        <w:autoSpaceDN w:val="false"/>
        <w:adjustRightInd w:val="false"/>
        <w:spacing w:after="0"/>
      </w:pPr>
      <w:r w:rsidRPr="007407D3">
        <w:rPr>
          <w:rFonts w:cs="Times New Roman" w:eastAsia="Times New Roman"/>
          <w:szCs w:val="20"/>
          <w:lang w:eastAsia="hr-HR"/>
        </w:rPr>
        <w:t>Bj.31.8.2016.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7D3"/>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13057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St-214/2016-5</izvorni_sadrzaj>
    <derivirana_varijabla naziv="DomainObject.Oznaka_1">St-214/2016-5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St-214/2016</izvorni_sadrzaj>
    <derivirana_varijabla naziv="DomainObject.Predmet.OznakaBroj_1">St-214/2016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MASTER  društvo s ograničenom odgovornošću za proizvodnju, trgovinu i usluge, Čazma</izvorni_sadrzaj>
    <derivirana_varijabla naziv="DomainObject.Predmet.ProtustrankaFormated_1">  MASTER  društvo s ograničenom odgovornošću za proizvodnju, trgovinu i usluge, Čazma</derivirana_varijabla>
  </DomainObject.Predmet.ProtustrankaFormated>
  <DomainObject.Predmet.ProtustrankaFormatedOIB>
    <izvorni_sadrzaj>  MASTER  društvo s ograničenom odgovornošću za proizvodnju, trgovinu i usluge, Čazma, OIB 12476139552</izvorni_sadrzaj>
    <derivirana_varijabla naziv="DomainObject.Predmet.ProtustrankaFormatedOIB_1">  MASTER  društvo s ograničenom odgovornošću za proizvodnju, trgovinu i usluge, Čazma, OIB 12476139552</derivirana_varijabla>
  </DomainObject.Predmet.ProtustrankaFormatedOIB>
  <DomainObject.Predmet.ProtustrankaFormatedWithAdress>
    <izvorni_sadrzaj> MASTER  društvo s ograničenom odgovornošću za proizvodnju, trgovinu i usluge, Čazma, Grge Jankesa 14, 43240 Čazma</izvorni_sadrzaj>
    <derivirana_varijabla naziv="DomainObject.Predmet.ProtustrankaFormatedWithAdress_1"> MASTER  društvo s ograničenom odgovornošću za proizvodnju, trgovinu i usluge, Čazma, Grge Jankesa 14, 43240 Čazma</derivirana_varijabla>
  </DomainObject.Predmet.ProtustrankaFormatedWithAdress>
  <DomainObject.Predmet.ProtustrankaFormatedWithAdressOIB>
    <izvorni_sadrzaj> MASTER  društvo s ograničenom odgovornošću za proizvodnju, trgovinu i usluge, Čazma, OIB 12476139552, Grge Jankesa 14, 43240 Čazma</izvorni_sadrzaj>
    <derivirana_varijabla naziv="DomainObject.Predmet.ProtustrankaFormatedWithAdressOIB_1"> MASTER  društvo s ograničenom odgovornošću za proizvodnju, trgovinu i usluge, Čazma, OIB 12476139552, Grge Jankesa 14, 43240 Čazma</derivirana_varijabla>
  </DomainObject.Predmet.ProtustrankaFormatedWithAdressOIB>
  <DomainObject.Predmet.ProtustrankaWithAdress>
    <izvorni_sadrzaj>MASTER  društvo s ograničenom odgovornošću za proizvodnju, trgovinu i usluge, Čazma Grge Jankesa 14, 43240 Čazma</izvorni_sadrzaj>
    <derivirana_varijabla naziv="DomainObject.Predmet.ProtustrankaWithAdress_1">MASTER  društvo s ograničenom odgovornošću za proizvodnju, trgovinu i usluge, Čazma Grge Jankesa 14, 43240 Čazma</derivirana_varijabla>
  </DomainObject.Predmet.ProtustrankaWithAdress>
  <DomainObject.Predmet.ProtustrankaWithAdressOIB>
    <izvorni_sadrzaj>MASTER  društvo s ograničenom odgovornošću za proizvodnju, trgovinu i usluge, Čazma, OIB 12476139552, Grge Jankesa 14, 43240 Čazma</izvorni_sadrzaj>
    <derivirana_varijabla naziv="DomainObject.Predmet.ProtustrankaWithAdressOIB_1">MASTER  društvo s ograničenom odgovornošću za proizvodnju, trgovinu i usluge, Čazma, OIB 12476139552, Grge Jankesa 14, 43240 Čazma</derivirana_varijabla>
  </DomainObject.Predmet.ProtustrankaWithAdressOIB>
  <DomainObject.Predmet.ProtustrankaNazivFormated>
    <izvorni_sadrzaj>MASTER  društvo s ograničenom odgovornošću za proizvodnju, trgovinu i usluge, Čazma</izvorni_sadrzaj>
    <derivirana_varijabla naziv="DomainObject.Predmet.ProtustrankaNazivFormated_1">MASTER  društvo s ograničenom odgovornošću za proizvodnju, trgovinu i usluge, Čazma</derivirana_varijabla>
  </DomainObject.Predmet.ProtustrankaNazivFormated>
  <DomainObject.Predmet.ProtustrankaNazivFormatedOIB>
    <izvorni_sadrzaj>MASTER  društvo s ograničenom odgovornošću za proizvodnju, trgovinu i usluge, Čazma, OIB 12476139552</izvorni_sadrzaj>
    <derivirana_varijabla naziv="DomainObject.Predmet.ProtustrankaNazivFormatedOIB_1">MASTER  društvo s ograničenom odgovornošću za proizvodnju, trgovinu i usluge, Čazma, OIB 12476139552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MASTER  društvo s ograničenom odgovornošću za proizvodnju, trgovinu i usluge, Čazma</item>
    </izvorni_sadrzaj>
    <derivirana_varijabla naziv="DomainObject.Predmet.ProtuStrankaListFormated_1">
      <item>MASTER  društvo s ograničenom odgovornošću za proizvodnju, trgovinu i usluge, Čazma</item>
    </derivirana_varijabla>
  </DomainObject.Predmet.ProtuStrankaListFormated>
  <DomainObject.Predmet.ProtuStrankaListFormatedOIB>
    <izvorni_sadrzaj>
      <item>MASTER  društvo s ograničenom odgovornošću za proizvodnju, trgovinu i usluge, Čazma, OIB 12476139552</item>
    </izvorni_sadrzaj>
    <derivirana_varijabla naziv="DomainObject.Predmet.ProtuStrankaListFormatedOIB_1">
      <item>MASTER  društvo s ograničenom odgovornošću za proizvodnju, trgovinu i usluge, Čazma, OIB 12476139552</item>
    </derivirana_varijabla>
  </DomainObject.Predmet.ProtuStrankaListFormatedOIB>
  <DomainObject.Predmet.ProtuStrankaListFormatedWithAdress>
    <izvorni_sadrzaj>
      <item>MASTER  društvo s ograničenom odgovornošću za proizvodnju, trgovinu i usluge, Čazma, Grge Jankesa 14, 43240 Čazma</item>
    </izvorni_sadrzaj>
    <derivirana_varijabla naziv="DomainObject.Predmet.ProtuStrankaListFormatedWithAdress_1">
      <item>MASTER  društvo s ograničenom odgovornošću za proizvodnju, trgovinu i usluge, Čazma, Grge Jankesa 14, 43240 Čazma</item>
    </derivirana_varijabla>
  </DomainObject.Predmet.ProtuStrankaListFormatedWithAdress>
  <DomainObject.Predmet.ProtuStrankaListFormatedWithAdressOIB>
    <izvorni_sadrzaj>
      <item>MASTER  društvo s ograničenom odgovornošću za proizvodnju, trgovinu i usluge, Čazma, OIB 12476139552, Grge Jankesa 14, 43240 Čazma</item>
    </izvorni_sadrzaj>
    <derivirana_varijabla naziv="DomainObject.Predmet.ProtuStrankaListFormatedWithAdressOIB_1">
      <item>MASTER  društvo s ograničenom odgovornošću za proizvodnju, trgovinu i usluge, Čazma, OIB 12476139552, Grge Jankesa 14, 43240 Čazma</item>
    </derivirana_varijabla>
  </DomainObject.Predmet.ProtuStrankaListFormatedWithAdressOIB>
  <DomainObject.Predmet.ProtuStrankaListNazivFormated>
    <izvorni_sadrzaj>
      <item>MASTER  društvo s ograničenom odgovornošću za proizvodnju, trgovinu i usluge, Čazma</item>
    </izvorni_sadrzaj>
    <derivirana_varijabla naziv="DomainObject.Predmet.ProtuStrankaListNazivFormated_1">
      <item>MASTER  društvo s ograničenom odgovornošću za proizvodnju, trgovinu i usluge, Čazma</item>
    </derivirana_varijabla>
  </DomainObject.Predmet.ProtuStrankaListNazivFormated>
  <DomainObject.Predmet.ProtuStrankaListNazivFormatedOIB>
    <izvorni_sadrzaj>
      <item>MASTER  društvo s ograničenom odgovornošću za proizvodnju, trgovinu i usluge, Čazma, OIB 12476139552</item>
    </izvorni_sadrzaj>
    <derivirana_varijabla naziv="DomainObject.Predmet.ProtuStrankaListNazivFormatedOIB_1">
      <item>MASTER  društvo s ograničenom odgovornošću za proizvodnju, trgovinu i usluge, Čazma, OIB 12476139552</item>
    </derivirana_varijabla>
  </DomainObject.Predmet.ProtuStrankaListNazivFormatedOIB>
  <DomainObject.Predmet.OstaliListFormated>
    <izvorni_sadrzaj>
      <item>Alen Švraka</item>
      <item>Županijsko državno odvjetništvo u Bjelovaru</item>
      <item>Financijska agencija</item>
    </izvorni_sadrzaj>
    <derivirana_varijabla naziv="DomainObject.Predmet.OstaliListFormated_1">
      <item>Alen Švraka</item>
      <item>Županijsko državno odvjetništvo u Bjelovaru</item>
      <item>Financijska agencija</item>
    </derivirana_varijabla>
  </DomainObject.Predmet.OstaliListFormated>
  <DomainObject.Predmet.OstaliListFormatedOIB>
    <izvorni_sadrzaj>
      <item>Alen Švraka, OIB 16195660019</item>
      <item>Županijsko državno odvjetništvo u Bjelovaru</item>
      <item>Financijska agencija, OIB 85821130368</item>
    </izvorni_sadrzaj>
    <derivirana_varijabla naziv="DomainObject.Predmet.OstaliListFormatedOIB_1">
      <item>Alen Švraka, OIB 16195660019</item>
      <item>Županijsko državno odvjetništvo u Bjelovaru</item>
      <item>Financijska agencija, OIB 85821130368</item>
    </derivirana_varijabla>
  </DomainObject.Predmet.OstaliListFormatedOIB>
  <DomainObject.Predmet.OstaliListFormatedWithAdress>
    <izvorni_sadrzaj>
      <item>Alen Švraka, Josipa Barberića 17, 10361 Čista Mlaka</item>
      <item>Županijsko državno odvjetništvo u Bjelovaru</item>
      <item>Financijska agencija</item>
    </izvorni_sadrzaj>
    <derivirana_varijabla naziv="DomainObject.Predmet.OstaliListFormatedWithAdress_1">
      <item>Alen Švraka, Josipa Barberića 17, 10361 Čista Mlaka</item>
      <item>Županijsko državno odvjetništvo u Bjelovaru</item>
      <item>Financijska agencija</item>
    </derivirana_varijabla>
  </DomainObject.Predmet.OstaliListFormatedWithAdress>
  <DomainObject.Predmet.OstaliListFormatedWithAdressOIB>
    <izvorni_sadrzaj>
      <item>Alen Švraka, OIB 16195660019, Josipa Barberića 17, 10361 Čista Mlaka</item>
      <item>Županijsko državno odvjetništvo u Bjelovaru</item>
      <item>Financijska agencija, OIB 85821130368</item>
    </izvorni_sadrzaj>
    <derivirana_varijabla naziv="DomainObject.Predmet.OstaliListFormatedWithAdressOIB_1">
      <item>Alen Švraka, OIB 16195660019, Josipa Barberića 17, 10361 Čista Mlaka</item>
      <item>Županijsko državno odvjetništvo u Bjelovaru</item>
      <item>Financijska agencija, OIB 85821130368</item>
    </derivirana_varijabla>
  </DomainObject.Predmet.OstaliListFormatedWithAdressOIB>
  <DomainObject.Predmet.OstaliListNazivFormated>
    <izvorni_sadrzaj>
      <item>Alen Švraka</item>
      <item>Županijsko državno odvjetništvo u Bjelovaru</item>
      <item>Financijska agencija</item>
    </izvorni_sadrzaj>
    <derivirana_varijabla naziv="DomainObject.Predmet.OstaliListNazivFormated_1">
      <item>Alen Švraka</item>
      <item>Županijsko državno odvjetništvo u Bjelovaru</item>
      <item>Financijska agencija</item>
    </derivirana_varijabla>
  </DomainObject.Predmet.OstaliListNazivFormated>
  <DomainObject.Predmet.OstaliListNazivFormatedOIB>
    <izvorni_sadrzaj>
      <item>Alen Švraka, OIB 16195660019</item>
      <item>Županijsko državno odvjetništvo u Bjelovaru</item>
      <item>Financijska agencija, OIB 85821130368</item>
    </izvorni_sadrzaj>
    <derivirana_varijabla naziv="DomainObject.Predmet.OstaliListNazivFormatedOIB_1">
      <item>Alen Švraka, OIB 16195660019</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St-214/2016-5</izvorni_sadrzaj>
    <derivirana_varijabla naziv="DomainObject.PoslovniBrojDokumenta_1">St-214/2016-5</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MASTER  društvo s ograničenom odgovornošću za proizvodnju, trgovinu i usluge, Čazma</izvorni_sadrzaj>
    <derivirana_varijabla naziv="DomainObject.Predmet.ProtustrankaIDrugi_1">MASTER  društvo s ograničenom odgovornošću za proizvodnju, trgovinu i usluge, Čazma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MASTER  društvo s ograničenom odgovornošću za proizvodnju, trgovinu i usluge, Čazma, OIB 12476139552, Grge Jankesa 14, 43240 Čazma</izvorni_sadrzaj>
    <derivirana_varijabla naziv="DomainObject.Predmet.ProtustrankaIDrugiAdressOIB_1">MASTER  društvo s ograničenom odgovornošću za proizvodnju, trgovinu i usluge, Čazma, OIB 12476139552, Grge Jankesa 14,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MASTER  društvo s ograničenom odgovornošću za proizvodnju, trgovinu i usluge, Čazma</item>
      <item>Alen Švraka</item>
      <item>REPUBLIKA HRVATSKA, Ministarstvo financija, Porezna uprava, Područni ured Sjeverna Hrvatska</item>
      <item>Županijsko državno odvjetništvo u Bjelovaru</item>
      <item>Financijska agencija</item>
    </izvorni_sadrzaj>
    <derivirana_varijabla naziv="DomainObject.Predmet.SudioniciListNaziv_1">
      <item>MASTER  društvo s ograničenom odgovornošću za proizvodnju, trgovinu i usluge, Čazma</item>
      <item>Alen Švraka</item>
      <item>REPUBLIKA HRVATSKA, Ministarstvo financija, Porezna uprava, Područni ured Sjeverna Hrvatska</item>
      <item>Županijsko državno odvjetništvo u Bjelovaru</item>
      <item>Financijska agencija</item>
    </derivirana_varijabla>
  </DomainObject.Predmet.SudioniciListNaziv>
  <DomainObject.Predmet.SudioniciListAdressOIB>
    <izvorni_sadrzaj>
      <item>MASTER  društvo s ograničenom odgovornošću za proizvodnju, trgovinu i usluge, Čazma, OIB 12476139552, Grge Jankesa 14,43240 Čazma</item>
      <item>Alen Švraka, OIB 16195660019, Josipa Barberića 17,10361 Čista Mlaka</item>
      <item>REPUBLIKA HRVATSKA, Ministarstvo financija, Porezna uprava, Područni ured Sjeverna Hrvatska, OIB 52634238587</item>
      <item>Županijsko državno odvjetništvo u Bjelovaru</item>
      <item>Financijska agencija, OIB 85821130368</item>
    </izvorni_sadrzaj>
    <derivirana_varijabla naziv="DomainObject.Predmet.SudioniciListAdressOIB_1">
      <item>MASTER  društvo s ograničenom odgovornošću za proizvodnju, trgovinu i usluge, Čazma, OIB 12476139552, Grge Jankesa 14,43240 Čazma</item>
      <item>Alen Švraka, OIB 16195660019, Josipa Barberića 17,10361 Čista Mlaka</item>
      <item>REPUBLIKA HRVATSKA, Ministarstvo financija, Porezna uprava, Područni ured Sjeverna Hrvatska,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5F674-C26E-4B45-9FD2-DE604A78E2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1162</properties:Words>
  <properties:Characters>6486</properties:Characters>
  <properties:Lines>155</properties:Lines>
  <properties:Paragraphs>45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2016-08-31T08:47:00Z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St-214/2016-5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