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24ea" w14:paraId="e3724ea"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56429D">
        <w:t>109/17</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56429D" w:rsidRPr="001419E1">
        <w:t>BARIJERE d.o.o., Zagreb, Ante Jakšića 36, OIB 27159107867</w:t>
      </w:r>
      <w:r w:rsidR="009459C3">
        <w:t xml:space="preserve">, dana </w:t>
      </w:r>
      <w:r w:rsidR="0056429D">
        <w:t>29. lipnja</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402B0D" w:rsidRPr="001419E1">
        <w:t>BARIJERE d.o.o., Zagreb, Ante Jakšića 36, OIB 27159107867</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402B0D">
        <w:t>Dragutin Romić, Čepin, Ulica Papuka 28, OIB 07423571519</w:t>
      </w:r>
      <w:r w:rsidRPr="00B27F98">
        <w:t>.</w:t>
      </w:r>
    </w:p>
    <w:p w:rsidRDefault="002E4EE7" w:rsidP="002E4EE7" w:rsidR="002E4EE7" w:rsidRPr="00B27F98"/>
    <w:p w:rsidRDefault="002E4EE7" w:rsidP="002E4EE7" w:rsidR="002E4EE7" w:rsidRPr="00B27F98">
      <w:r w:rsidRPr="00B27F98">
        <w:t xml:space="preserve">III. Stečajni postupak otvoren je dana </w:t>
      </w:r>
      <w:r w:rsidR="00402B0D">
        <w:t>29. lipnja</w:t>
      </w:r>
      <w:r w:rsidR="00DC4AA6">
        <w:t xml:space="preserve"> 2017</w:t>
      </w:r>
      <w:r w:rsidRPr="00B27F98">
        <w:t xml:space="preserve">. godine u </w:t>
      </w:r>
      <w:r w:rsidR="00DC4AA6">
        <w:t>10,</w:t>
      </w:r>
      <w:r w:rsidR="00402B0D">
        <w:t>15</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402B0D">
        <w:t>Dragutinu Romiću, Čepin, Ulica Papuka 28</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402B0D">
        <w:t>Dragutina Romića, Čepin, Ulica Papuka 28</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402B0D">
        <w:t>27. listopada</w:t>
      </w:r>
      <w:r w:rsidRPr="00B27F98">
        <w:t xml:space="preserve"> 2017. godine u 9,30 sati, u sjedištu suda u Karlovcu, </w:t>
      </w:r>
      <w:r w:rsidR="00402B0D">
        <w:t>Trg hrvatskih branitelja 1/II, soba broj 204</w:t>
      </w:r>
      <w:r w:rsidRPr="00B27F98">
        <w:t>.</w:t>
      </w:r>
    </w:p>
    <w:p w:rsidRDefault="005E229A" w:rsidP="002E4EE7" w:rsidR="005E229A">
      <w:pPr>
        <w:jc w:val="both"/>
      </w:pPr>
    </w:p>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BC36B9" w:rsidP="002E4EE7" w:rsidR="00BC36B9">
      <w:pPr>
        <w:jc w:val="both"/>
      </w:pPr>
    </w:p>
    <w:p w:rsidRDefault="00BC36B9" w:rsidP="005E229A" w:rsidR="002E4EE7">
      <w:pPr>
        <w:jc w:val="both"/>
      </w:pPr>
      <w:r>
        <w:t xml:space="preserve">XI. Nalaže se Financijskoj agenciji da naloži banci prijenos zaplijenjenog iznosa predujma od 5.000,00 kn na račun ovog suda IBAN: HR9223900011300000460, model HR00, pozivom na broj </w:t>
      </w:r>
      <w:r w:rsidR="00402B0D">
        <w:t>109-17</w:t>
      </w:r>
      <w:r>
        <w:t>.</w:t>
      </w:r>
    </w:p>
    <w:p w:rsidRDefault="005E229A" w:rsidP="005E229A" w:rsidR="005E229A" w:rsidRPr="00B27F98">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402B0D">
        <w:t>12. siječnja 2017</w:t>
      </w:r>
      <w:r>
        <w:t xml:space="preserve">. prijedlog za otvaranje stečajnog postupka nad dužnikom </w:t>
      </w:r>
      <w:r w:rsidR="00402B0D" w:rsidRPr="001419E1">
        <w:t>BARIJERE d.o.o., Zagreb, Ante Jakšića 36, OIB 27159107867</w:t>
      </w:r>
      <w:r>
        <w:t xml:space="preserve">. </w:t>
      </w:r>
    </w:p>
    <w:p w:rsidRDefault="005B481A" w:rsidP="005B481A" w:rsidR="005B481A">
      <w:pPr>
        <w:ind w:firstLine="708"/>
        <w:jc w:val="both"/>
      </w:pPr>
      <w:r>
        <w:t xml:space="preserve">  </w:t>
      </w:r>
    </w:p>
    <w:p w:rsidRDefault="005B481A" w:rsidP="005B481A" w:rsidR="005B481A">
      <w:pPr>
        <w:ind w:firstLine="708"/>
        <w:jc w:val="both"/>
      </w:pPr>
      <w:r>
        <w:t xml:space="preserve">Prijedlog je podnesen temeljem odredbe članka 110. stavak 1. Stečajnog zakona (Narodne novine broj 71/15, dalje u tekstu: SZ-a). U prijedlogu predlagatelj navodi da na dan </w:t>
      </w:r>
      <w:r w:rsidR="00402B0D">
        <w:t>9. siječnja 2017</w:t>
      </w:r>
      <w:r>
        <w:t xml:space="preserve">. godine dužnik u Očevidniku redoslijeda osnova za plaćanje ima evidentirane neizvršene osnove za plaćanje </w:t>
      </w:r>
      <w:r w:rsidR="00402B0D">
        <w:t xml:space="preserve">u neprekinutom razdoblju od 120 dana </w:t>
      </w:r>
      <w:r>
        <w:t xml:space="preserve">u ukupnom iznosu od </w:t>
      </w:r>
      <w:r w:rsidR="00402B0D">
        <w:t>18.915,82</w:t>
      </w:r>
      <w:r>
        <w:t xml:space="preserve"> kn, te da dužnik ima jednog zaposlenog. Predlagatelj nadalje navodi da dužnik ima račun </w:t>
      </w:r>
      <w:r w:rsidR="00402B0D">
        <w:t xml:space="preserve">kod Raiffeisenbank Austria d.d., </w:t>
      </w:r>
      <w:r>
        <w:t xml:space="preserve">te da predlagatelj ne raspolaže drugim podacima o imovini dužnika.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402B0D">
        <w:t>109/17</w:t>
      </w:r>
      <w:r w:rsidRPr="00B27F98">
        <w:t xml:space="preserve"> od </w:t>
      </w:r>
      <w:r w:rsidR="00402B0D">
        <w:t>31</w:t>
      </w:r>
      <w:r w:rsidR="005B481A">
        <w:t>. siječnja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402B0D">
        <w:t>3. travnja</w:t>
      </w:r>
      <w:r w:rsidR="003D6806">
        <w:t xml:space="preserve"> 2017</w:t>
      </w:r>
      <w:r>
        <w:t>. godine</w:t>
      </w:r>
      <w:r w:rsidR="00583D4D">
        <w:t xml:space="preserve">. </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402B0D">
        <w:t>6. veljače</w:t>
      </w:r>
      <w:r w:rsidR="003D6806">
        <w:t xml:space="preserve"> 2017</w:t>
      </w:r>
      <w:r w:rsidRPr="00B27F98">
        <w:t>. godine</w:t>
      </w:r>
      <w:r>
        <w:t xml:space="preserve"> </w:t>
      </w:r>
      <w:r w:rsidR="00402B0D">
        <w:t>ostala</w:t>
      </w:r>
      <w:r w:rsidR="00187ECF">
        <w:t xml:space="preserve"> kod navoda iz prijedloga za otvaranje stečajnog postupka </w:t>
      </w:r>
      <w:r w:rsidR="00402B0D">
        <w:t>u cijelosti</w:t>
      </w:r>
      <w:r w:rsidRPr="00B27F98">
        <w:t>.</w:t>
      </w:r>
    </w:p>
    <w:p w:rsidRDefault="003D6806" w:rsidP="002E4EE7" w:rsidR="003D6806">
      <w:pPr>
        <w:ind w:firstLine="708"/>
        <w:jc w:val="both"/>
      </w:pPr>
    </w:p>
    <w:p w:rsidRDefault="003D6806" w:rsidP="003D6806" w:rsidR="003D6806">
      <w:pPr>
        <w:ind w:firstLine="708"/>
        <w:jc w:val="both"/>
      </w:pPr>
      <w:r>
        <w:t xml:space="preserve">Podneskom od </w:t>
      </w:r>
      <w:r w:rsidR="00402B0D">
        <w:t>8. veljače</w:t>
      </w:r>
      <w:r>
        <w:t xml:space="preserve"> 2017. godine</w:t>
      </w:r>
      <w:r w:rsidRPr="003D6806">
        <w:t xml:space="preserve"> </w:t>
      </w:r>
      <w:r>
        <w:t>Raiffeisenbank Austria d.d. dostavila je sudu Izvješće o solventnosti (BON2) za transakcijski račun dužnika</w:t>
      </w:r>
      <w:r w:rsidR="005C1163">
        <w:t xml:space="preserve"> (list </w:t>
      </w:r>
      <w:r w:rsidR="00200DDB">
        <w:t>10</w:t>
      </w:r>
      <w:r w:rsidR="005C1163">
        <w:t xml:space="preserve"> spisa)</w:t>
      </w:r>
      <w:r>
        <w:t xml:space="preserve">, uvidom u koje je utvrđeno da je na dan </w:t>
      </w:r>
      <w:r w:rsidR="00402B0D">
        <w:t>8. veljače</w:t>
      </w:r>
      <w:r>
        <w:t xml:space="preserve"> 2017. godine evidentiran iznos blokade od </w:t>
      </w:r>
      <w:r w:rsidR="00402B0D">
        <w:t>19.018,02</w:t>
      </w:r>
      <w:r w:rsidR="005B481A">
        <w:t xml:space="preserve"> </w:t>
      </w:r>
      <w:r>
        <w:t xml:space="preserve">kn te </w:t>
      </w:r>
      <w:r w:rsidR="00402B0D">
        <w:t>149</w:t>
      </w:r>
      <w:r>
        <w:t xml:space="preserve"> dana neprekidne blokade. </w:t>
      </w:r>
    </w:p>
    <w:p w:rsidRDefault="00583D4D" w:rsidP="003D6806" w:rsidR="00583D4D">
      <w:pPr>
        <w:ind w:firstLine="708"/>
        <w:jc w:val="both"/>
      </w:pPr>
    </w:p>
    <w:p w:rsidRDefault="00583D4D" w:rsidP="003D6806" w:rsidR="00583D4D">
      <w:pPr>
        <w:ind w:firstLine="708"/>
        <w:jc w:val="both"/>
      </w:pPr>
      <w:r>
        <w:t>Na ročište radi očitovanja o prijedlogu za otvaranje stečajnog postupka od 3. travnja 2017. godine, kao niti na</w:t>
      </w:r>
      <w:r w:rsidR="005E229A">
        <w:t xml:space="preserve"> ročište radi</w:t>
      </w:r>
      <w:r>
        <w:t xml:space="preserve"> rasprave o pretpostavkama za otvaranje stečajnog postupka nad dužnikom od 29. lipnja 2017. godine, nisu pristupili niti dužnik, niti zakonski zastupnik dužnika, niti je dužnik postupio po zaključku suda od 31. siječnja 2017. godine kojim mu je naloženo da dostavi sudu popis imovine i obveza dužnika. </w:t>
      </w:r>
    </w:p>
    <w:p w:rsidRDefault="003D6806" w:rsidP="003D6806" w:rsidR="003D6806">
      <w:pPr>
        <w:ind w:firstLine="708"/>
        <w:jc w:val="both"/>
      </w:pPr>
    </w:p>
    <w:p w:rsidRDefault="00990EFD" w:rsidP="00990EFD" w:rsidR="00F01CC8">
      <w:pPr>
        <w:ind w:firstLine="708"/>
        <w:jc w:val="both"/>
      </w:pPr>
      <w:r>
        <w:t xml:space="preserve">Sud je zaključkom od </w:t>
      </w:r>
      <w:r w:rsidR="00402B0D">
        <w:t>3. travnja</w:t>
      </w:r>
      <w:r>
        <w:t xml:space="preserve"> 2017. godine pozvao Ministarstvo financija, Poreznu upravu da dostavi sudu podatke o imovini dužnika koje ista može pribaviti od nadležnih institucija koje vode službene evidencije za pojedinu vrst</w:t>
      </w:r>
      <w:r w:rsidR="00402B0D">
        <w:t>u imovine, te je Ministarstvo</w:t>
      </w:r>
      <w:r>
        <w:t xml:space="preserve"> financija – Porezna uprava, Područni ured Zagreb, </w:t>
      </w:r>
      <w:r w:rsidR="00402B0D">
        <w:t xml:space="preserve">podneskom od 13. travnja 2017. godine </w:t>
      </w:r>
      <w:r>
        <w:t xml:space="preserve">dostavila u spis podatke iz službenih evidencija (list </w:t>
      </w:r>
      <w:r w:rsidR="00402B0D">
        <w:t>23 do 31</w:t>
      </w:r>
      <w:r>
        <w:t xml:space="preserve"> spisa). Uvidom u navedenu </w:t>
      </w:r>
      <w:r>
        <w:lastRenderedPageBreak/>
        <w:t xml:space="preserve">dokumentaciju utvrđeno je da je dužnik evidentiran kao vlasnik </w:t>
      </w:r>
      <w:r w:rsidR="00402B0D">
        <w:t>teretnog automobila marke RENAULT FG L1H1P2 MC/TRAFIC,</w:t>
      </w:r>
      <w:r w:rsidR="005E229A">
        <w:t xml:space="preserve"> </w:t>
      </w:r>
      <w:r w:rsidR="00402B0D">
        <w:t>godina proizvodnje 2003., broj šasije VF1FLBCA63Y</w:t>
      </w:r>
      <w:r w:rsidR="005E229A">
        <w:t>015953</w:t>
      </w:r>
      <w:r w:rsidR="00402B0D">
        <w:t>, reg.oznaka ZG587</w:t>
      </w:r>
      <w:r w:rsidR="005E229A">
        <w:t>4</w:t>
      </w:r>
      <w:r w:rsidR="00402B0D">
        <w:t>EF, na kojem vozilu nema tereta.</w:t>
      </w:r>
      <w:r w:rsidR="00583D4D">
        <w:t xml:space="preserve"> Ujedno je utvrđeno da dužnik kod nadležnih tijela nije evidentiran kao posjednik nekretnina, kao vlasnik plovila ili zrakoplova, nije evidentiran kao imatelj vrijednosnih papira i dividende, niti kao imatelj udjela u trgovačkim društvima.</w:t>
      </w:r>
    </w:p>
    <w:p w:rsidRDefault="00402B0D" w:rsidP="00990EFD" w:rsidR="00402B0D">
      <w:pPr>
        <w:ind w:firstLine="708"/>
        <w:jc w:val="both"/>
      </w:pPr>
    </w:p>
    <w:p w:rsidRDefault="00F01CC8" w:rsidP="00990EFD" w:rsidR="00F01CC8">
      <w:pPr>
        <w:ind w:firstLine="708"/>
        <w:jc w:val="both"/>
      </w:pPr>
      <w:r>
        <w:t xml:space="preserve">FINA je dostavila sudu potvrdu o blokadi računa i novčanih sredstava dužnika do </w:t>
      </w:r>
      <w:r w:rsidR="00402B0D">
        <w:t>7. travnja</w:t>
      </w:r>
      <w:r>
        <w:t xml:space="preserve"> 2017. godine (list 1</w:t>
      </w:r>
      <w:r w:rsidR="00402B0D">
        <w:t>9</w:t>
      </w:r>
      <w:r>
        <w:t xml:space="preserve"> spisa) uvidom u koju je utvrđeno da je na dan izdavanja potvrde </w:t>
      </w:r>
      <w:r w:rsidRPr="007D457C">
        <w:t xml:space="preserve">na računima i novčanim sredstvima dužnika evidentirano </w:t>
      </w:r>
      <w:r w:rsidR="00402B0D">
        <w:t>207 dana</w:t>
      </w:r>
      <w:r w:rsidRPr="007D457C">
        <w:t xml:space="preserve"> neprekidne blokade, odnosno ukupno </w:t>
      </w:r>
      <w:r>
        <w:t>180</w:t>
      </w:r>
      <w:r w:rsidRPr="007D457C">
        <w:t xml:space="preserve"> dana blokade u prethodnih 6 mjeseci zbog nepodmirenih osnova za plaćanje evidentiranih u Očevidniku redoslijeda osnova za plaćanje, dok nepodmirene obveze na dan izdavanja potvrde iznose </w:t>
      </w:r>
      <w:r w:rsidR="00402B0D">
        <w:t>19.218,85</w:t>
      </w:r>
      <w:r w:rsidRPr="007D457C">
        <w:t xml:space="preserve"> kn.</w:t>
      </w:r>
      <w:r>
        <w:t xml:space="preserve"> </w:t>
      </w:r>
    </w:p>
    <w:p w:rsidRDefault="00990EFD" w:rsidP="00990EFD" w:rsidR="00990EFD">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00583D4D">
        <w:t xml:space="preserve">(potvrda FINA-e na listu 19 spisa)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BC36B9">
        <w:t>u</w:t>
      </w:r>
      <w:r w:rsidR="003D6806">
        <w:t xml:space="preserve"> </w:t>
      </w:r>
      <w:r w:rsidR="00583D4D">
        <w:t>teretni automobil</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BC36B9" w:rsidP="002E4EE7" w:rsidR="00BC36B9">
      <w:pPr>
        <w:ind w:firstLine="708"/>
        <w:jc w:val="both"/>
      </w:pPr>
    </w:p>
    <w:p w:rsidRDefault="00BC36B9" w:rsidP="002E4EE7" w:rsidR="00BC36B9" w:rsidRPr="00B27F98">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XI.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583D4D">
        <w:t>29. lipnja</w:t>
      </w:r>
      <w:r w:rsidR="005957AC">
        <w:t xml:space="preserve"> 2017</w:t>
      </w:r>
      <w:r w:rsidRPr="002224D1">
        <w:t>. godine</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5E229A" w:rsidP="00933082" w:rsidR="005E229A"/>
    <w:p w:rsidRDefault="00933082" w:rsidP="00933082" w:rsidR="00933082" w:rsidRPr="00B27F98">
      <w:r w:rsidRPr="00B27F98">
        <w:lastRenderedPageBreak/>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5E229A" w:rsidR="00B02635" w:rsidRPr="0028432A">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03E3">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402B0D">
      <w:t>109/17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02B0D"/>
    <w:rsid w:val="0043031F"/>
    <w:rsid w:val="0043362B"/>
    <w:rsid w:val="00435B5D"/>
    <w:rsid w:val="0044721B"/>
    <w:rsid w:val="00455D54"/>
    <w:rsid w:val="00464572"/>
    <w:rsid w:val="00475324"/>
    <w:rsid w:val="00487477"/>
    <w:rsid w:val="004F47B9"/>
    <w:rsid w:val="00523E58"/>
    <w:rsid w:val="00526F4E"/>
    <w:rsid w:val="00554276"/>
    <w:rsid w:val="0056429D"/>
    <w:rsid w:val="005740F2"/>
    <w:rsid w:val="00577C3C"/>
    <w:rsid w:val="00583D4D"/>
    <w:rsid w:val="005957AC"/>
    <w:rsid w:val="005B481A"/>
    <w:rsid w:val="005C0B29"/>
    <w:rsid w:val="005C0BF6"/>
    <w:rsid w:val="005C1163"/>
    <w:rsid w:val="005D1623"/>
    <w:rsid w:val="005D3613"/>
    <w:rsid w:val="005D5F5F"/>
    <w:rsid w:val="005E229A"/>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03E3"/>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D103E3"/>
    <w:rPr>
      <w:color w:val="808080"/>
      <w:bdr w:space="0" w:sz="0" w:color="auto" w:val="none"/>
      <w:shd w:fill="auto" w:color="auto" w:val="clear"/>
    </w:rPr>
  </w:style>
  <w:style w:customStyle="true" w:styleId="eSPISCCParagraphDefaultFont" w:type="character">
    <w:name w:val="eSPIS_CC_Paragraph Default Font"/>
    <w:basedOn w:val="Zadanifontodlomka"/>
    <w:rsid w:val="00D103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3E3"/>
    <w:rPr>
      <w:bdr w:space="0" w:sz="0" w:color="auto" w:val="none"/>
      <w:shd w:fill="FFFFCC" w:color="auto" w:val="clear"/>
      <w:lang w:val="hr-HR"/>
    </w:rPr>
  </w:style>
  <w:style w:customStyle="true" w:styleId="PozadinaSvijetloCrvena" w:type="character">
    <w:name w:val="Pozadina_SvijetloCrvena"/>
    <w:basedOn w:val="eSPISCCParagraphDefaultFont"/>
    <w:rsid w:val="00D103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3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D103E3"/>
    <w:rPr>
      <w:color w:val="808080"/>
      <w:bdr w:color="auto" w:space="0" w:sz="0" w:val="none"/>
      <w:shd w:color="auto" w:fill="auto" w:val="clear"/>
    </w:rPr>
  </w:style>
  <w:style w:customStyle="1" w:styleId="eSPISCCParagraphDefaultFont" w:type="character">
    <w:name w:val="eSPIS_CC_Paragraph Default Font"/>
    <w:basedOn w:val="Zadanifontodlomka"/>
    <w:rsid w:val="00D103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3E3"/>
    <w:rPr>
      <w:bdr w:color="auto" w:space="0" w:sz="0" w:val="none"/>
      <w:shd w:color="auto" w:fill="FFFFCC" w:val="clear"/>
      <w:lang w:val="hr-HR"/>
    </w:rPr>
  </w:style>
  <w:style w:customStyle="1" w:styleId="PozadinaSvijetloCrvena" w:type="character">
    <w:name w:val="Pozadina_SvijetloCrvena"/>
    <w:basedOn w:val="eSPISCCParagraphDefaultFont"/>
    <w:rsid w:val="00D103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3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BARIJERE d.o.o. zastupanog po punomoćniku Tomislav Marinac</izvorni_sadrzaj>
    <derivirana_varijabla naziv="DomainObject.Predmet.ProtustrankaFormated_1">  BARIJERE d.o.o. zastupanog po punomoćniku Tomislav Marinac</derivirana_varijabla>
  </DomainObject.Predmet.ProtustrankaFormated>
  <DomainObject.Predmet.ProtustrankaFormatedOIB>
    <izvorni_sadrzaj>  BARIJERE d.o.o., OIB 27159107867 zastupanog po punomoćniku Tomislav Marinac</izvorni_sadrzaj>
    <derivirana_varijabla naziv="DomainObject.Predmet.ProtustrankaFormatedOIB_1">  BARIJERE d.o.o., OIB 27159107867 zastupanog po punomoćniku Tomislav Marinac</derivirana_varijabla>
  </DomainObject.Predmet.ProtustrankaFormatedOIB>
  <DomainObject.Predmet.ProtustrankaFormatedWithAdress>
    <izvorni_sadrzaj> BARIJERE d.o.o., Ante Jakšića 36, 10000 Zagreb zastupanog po punomoćniku Tomislav Marinac</izvorni_sadrzaj>
    <derivirana_varijabla naziv="DomainObject.Predmet.ProtustrankaFormatedWithAdress_1"> BARIJERE d.o.o., Ante Jakšića 36, 10000 Zagreb zastupanog po punomoćniku Tomislav Marinac</derivirana_varijabla>
  </DomainObject.Predmet.ProtustrankaFormatedWithAdress>
  <DomainObject.Predmet.ProtustrankaFormatedWithAdressOIB>
    <izvorni_sadrzaj> BARIJERE d.o.o., OIB 27159107867, Ante Jakšića 36, 10000 Zagreb zastupanog po punomoćniku Tomislav Marinac</izvorni_sadrzaj>
    <derivirana_varijabla naziv="DomainObject.Predmet.ProtustrankaFormatedWithAdressOIB_1"> BARIJERE d.o.o., OIB 27159107867, Ante Jakšića 36, 10000 Zagreb zastupanog po punomoćniku Tomislav Marinac</derivirana_varijabla>
  </DomainObject.Predmet.ProtustrankaFormatedWithAdressOIB>
  <DomainObject.Predmet.ProtustrankaWithAdress>
    <izvorni_sadrzaj>BARIJERE d.o.o. Ante Jakšića 36, 10000 Zagreb</izvorni_sadrzaj>
    <derivirana_varijabla naziv="DomainObject.Predmet.ProtustrankaWithAdress_1">BARIJERE d.o.o. Ante Jakšića 36, 10000 Zagreb</derivirana_varijabla>
  </DomainObject.Predmet.ProtustrankaWithAdress>
  <DomainObject.Predmet.ProtustrankaWithAdressOIB>
    <izvorni_sadrzaj>BARIJERE d.o.o., OIB 27159107867, Ante Jakšića 36, 10000 Zagreb</izvorni_sadrzaj>
    <derivirana_varijabla naziv="DomainObject.Predmet.ProtustrankaWithAdressOIB_1">BARIJERE d.o.o., OIB 27159107867, Ante Jakšića 36, 10000 Zagreb</derivirana_varijabla>
  </DomainObject.Predmet.ProtustrankaWithAdressOIB>
  <DomainObject.Predmet.ProtustrankaNazivFormated>
    <izvorni_sadrzaj>BARIJERE d.o.o.</izvorni_sadrzaj>
    <derivirana_varijabla naziv="DomainObject.Predmet.ProtustrankaNazivFormated_1">BARIJERE d.o.o.</derivirana_varijabla>
  </DomainObject.Predmet.ProtustrankaNazivFormated>
  <DomainObject.Predmet.ProtustrankaNazivFormatedOIB>
    <izvorni_sadrzaj>BARIJERE d.o.o., OIB 27159107867</izvorni_sadrzaj>
    <derivirana_varijabla naziv="DomainObject.Predmet.ProtustrankaNazivFormatedOIB_1">BARIJERE d.o.o., OIB 27159107867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BARIJERE d.o.o. zastupanog po punomoćniku Tomislav Marinac</item>
    </izvorni_sadrzaj>
    <derivirana_varijabla naziv="DomainObject.Predmet.ProtuStrankaListFormated_1">
      <item>BARIJERE d.o.o. zastupanog po punomoćniku Tomislav Marinac</item>
    </derivirana_varijabla>
  </DomainObject.Predmet.ProtuStrankaListFormated>
  <DomainObject.Predmet.ProtuStrankaListFormatedOIB>
    <izvorni_sadrzaj>
      <item>BARIJERE d.o.o., OIB 27159107867 zastupanog po punomoćniku Tomislav Marinac</item>
    </izvorni_sadrzaj>
    <derivirana_varijabla naziv="DomainObject.Predmet.ProtuStrankaListFormatedOIB_1">
      <item>BARIJERE d.o.o., OIB 27159107867 zastupanog po punomoćniku Tomislav Marinac</item>
    </derivirana_varijabla>
  </DomainObject.Predmet.ProtuStrankaListFormatedOIB>
  <DomainObject.Predmet.ProtuStrankaListFormatedWithAdress>
    <izvorni_sadrzaj>
      <item>BARIJERE d.o.o., Ante Jakšića 36, 10000 Zagreb zastupanog po punomoćniku Tomislav Marinac</item>
    </izvorni_sadrzaj>
    <derivirana_varijabla naziv="DomainObject.Predmet.ProtuStrankaListFormatedWithAdress_1">
      <item>BARIJERE d.o.o., Ante Jakšića 36, 10000 Zagreb zastupanog po punomoćniku Tomislav Marinac</item>
    </derivirana_varijabla>
  </DomainObject.Predmet.ProtuStrankaListFormatedWithAdress>
  <DomainObject.Predmet.ProtuStrankaListFormatedWithAdressOIB>
    <izvorni_sadrzaj>
      <item>BARIJERE d.o.o., OIB 27159107867, Ante Jakšića 36, 10000 Zagreb zastupanog po punomoćniku Tomislav Marinac</item>
    </izvorni_sadrzaj>
    <derivirana_varijabla naziv="DomainObject.Predmet.ProtuStrankaListFormatedWithAdressOIB_1">
      <item>BARIJERE d.o.o., OIB 27159107867, Ante Jakšića 36, 10000 Zagreb zastupanog po punomoćniku Tomislav Marinac</item>
    </derivirana_varijabla>
  </DomainObject.Predmet.ProtuStrankaListFormatedWithAdressOIB>
  <DomainObject.Predmet.ProtuStrankaListNazivFormated>
    <izvorni_sadrzaj>
      <item>BARIJERE d.o.o.</item>
    </izvorni_sadrzaj>
    <derivirana_varijabla naziv="DomainObject.Predmet.ProtuStrankaListNazivFormated_1">
      <item>BARIJERE d.o.o.</item>
    </derivirana_varijabla>
  </DomainObject.Predmet.ProtuStrankaListNazivFormated>
  <DomainObject.Predmet.ProtuStrankaListNazivFormatedOIB>
    <izvorni_sadrzaj>
      <item>BARIJERE d.o.o., OIB 27159107867</item>
    </izvorni_sadrzaj>
    <derivirana_varijabla naziv="DomainObject.Predmet.ProtuStrankaListNazivFormatedOIB_1">
      <item>BARIJERE d.o.o., OIB 27159107867</item>
    </derivirana_varijabla>
  </DomainObject.Predmet.ProtuStrankaListNazivFormatedOIB>
  <DomainObject.Predmet.OstaliListFormated>
    <izvorni_sadrzaj>
      <item>Tomislav Marinac punomoćnik sudionika u postupku BARIJERE d.o.o.</item>
    </izvorni_sadrzaj>
    <derivirana_varijabla naziv="DomainObject.Predmet.OstaliListFormated_1">
      <item>Tomislav Marinac punomoćnik sudionika u postupku BARIJERE d.o.o.</item>
    </derivirana_varijabla>
  </DomainObject.Predmet.OstaliListFormated>
  <DomainObject.Predmet.OstaliListFormatedOIB>
    <izvorni_sadrzaj>
      <item>Tomislav Marinac, OIB 29813163822 punomoćnik sudionika u postupku BARIJERE d.o.o.</item>
    </izvorni_sadrzaj>
    <derivirana_varijabla naziv="DomainObject.Predmet.OstaliListFormatedOIB_1">
      <item>Tomislav Marinac, OIB 29813163822 punomoćnik sudionika u postupku BARIJERE d.o.o.</item>
    </derivirana_varijabla>
  </DomainObject.Predmet.OstaliListFormatedOIB>
  <DomainObject.Predmet.OstaliListFormatedWithAdress>
    <izvorni_sadrzaj>
      <item>Tomislav Marinac, Ante Jakšića 36, 10000 Zagreb punomoćnik sudionika u postupku BARIJERE d.o.o.</item>
    </izvorni_sadrzaj>
    <derivirana_varijabla naziv="DomainObject.Predmet.OstaliListFormatedWithAdress_1">
      <item>Tomislav Marinac, Ante Jakšića 36, 10000 Zagreb punomoćnik sudionika u postupku BARIJERE d.o.o.</item>
    </derivirana_varijabla>
  </DomainObject.Predmet.OstaliListFormatedWithAdress>
  <DomainObject.Predmet.OstaliListFormatedWithAdressOIB>
    <izvorni_sadrzaj>
      <item>Tomislav Marinac, OIB 29813163822, Ante Jakšića 36, 10000 Zagreb punomoćnik sudionika u postupku BARIJERE d.o.o.</item>
    </izvorni_sadrzaj>
    <derivirana_varijabla naziv="DomainObject.Predmet.OstaliListFormatedWithAdressOIB_1">
      <item>Tomislav Marinac, OIB 29813163822, Ante Jakšića 36, 10000 Zagreb punomoćnik sudionika u postupku BARIJERE d.o.o.</item>
    </derivirana_varijabla>
  </DomainObject.Predmet.OstaliListFormatedWithAdressOIB>
  <DomainObject.Predmet.OstaliListNazivFormated>
    <izvorni_sadrzaj>
      <item>Tomislav Marinac</item>
    </izvorni_sadrzaj>
    <derivirana_varijabla naziv="DomainObject.Predmet.OstaliListNazivFormated_1">
      <item>Tomislav Marinac</item>
    </derivirana_varijabla>
  </DomainObject.Predmet.OstaliListNazivFormated>
  <DomainObject.Predmet.OstaliListNazivFormatedOIB>
    <izvorni_sadrzaj>
      <item>Tomislav Marinac, OIB 29813163822</item>
    </izvorni_sadrzaj>
    <derivirana_varijabla naziv="DomainObject.Predmet.OstaliListNazivFormatedOIB_1">
      <item>Tomislav Marinac, OIB 29813163822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BARIJERE d.o.o.</izvorni_sadrzaj>
    <derivirana_varijabla naziv="DomainObject.Predmet.ProtustrankaIDrugi_1">BARIJERE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BARIJERE d.o.o., OIB 27159107867, Ante Jakšića 36, 10000 Zagreb</izvorni_sadrzaj>
    <derivirana_varijabla naziv="DomainObject.Predmet.ProtustrankaIDrugiAdressOIB_1">BARIJERE d.o.o., OIB 27159107867, Ante Jakšića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BARIJERE d.o.o.</item>
      <item>Tomislav Marinac</item>
    </izvorni_sadrzaj>
    <derivirana_varijabla naziv="DomainObject.Predmet.SudioniciListNaziv_1">
      <item>FINA Regionalni centar Zagreb</item>
      <item>BARIJERE d.o.o.</item>
      <item>Tomislav Marinac</item>
    </derivirana_varijabla>
  </DomainObject.Predmet.SudioniciListNaziv>
  <DomainObject.Predmet.SudioniciListAdressOIB>
    <izvorni_sadrzaj>
      <item>FINA Regionalni centar Zagreb, OIB 85821130368, Trg svibanjskih žrtava 1995. br. 1,10000 Zagreb</item>
      <item>BARIJERE d.o.o., OIB 27159107867, Ante Jakšića 36,10000 Zagreb</item>
      <item>Tomislav Marinac, OIB 29813163822, Ante Jakšića 36,10000 Zagreb</item>
    </izvorni_sadrzaj>
    <derivirana_varijabla naziv="DomainObject.Predmet.SudioniciListAdressOIB_1">
      <item>FINA Regionalni centar Zagreb, OIB 85821130368, Trg svibanjskih žrtava 1995. br. 1,10000 Zagreb</item>
      <item>BARIJERE d.o.o., OIB 27159107867, Ante Jakšića 36,10000 Zagreb</item>
      <item>Tomislav Marinac, OIB 29813163822, Ante Jakšića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27159107867</item>
      <item>, OIB 29813163822</item>
    </izvorni_sadrzaj>
    <derivirana_varijabla naziv="DomainObject.Predmet.SudioniciListNazivOIB_1">
      <item>, OIB 85821130368</item>
      <item>, OIB 27159107867</item>
      <item>, OIB 29813163822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1211</properties:Words>
  <properties:Characters>6644</properties:Characters>
  <properties:Lines>148</properties:Lines>
  <properties:Paragraphs>43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2017-06-29T08:06:00Z</dcterms:created>
  <dc:creator>Korisnik</dc:creator>
  <cp:lastModifiedBy>Goranka Boljkovac</cp:lastModifiedBy>
  <cp:lastPrinted>2017-04-27T08:39:00Z</cp:lastPrinted>
  <dcterms:modified xmlns:xsi="http://www.w3.org/2001/XMLSchema-instance" xsi:type="dcterms:W3CDTF">2017-06-29T08:26:00Z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