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c510" w14:paraId="005c510" w:rsidRDefault="00D57572" w:rsidP="00D57572" w:rsidR="00D57572">
      <w:pPr>
        <w15:collapsed w:val="false"/>
        <w:rPr>
          <w:rFonts w:eastAsia="MS Mincho"/>
        </w:rPr>
      </w:pPr>
      <w:bookmarkStart w:name="_GoBack" w:id="0"/>
      <w:bookmarkEnd w:id="0"/>
    </w:p>
    <w:p w:rsidRDefault="00D57572" w:rsidP="00D57572" w:rsidR="00D57572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7572" w:rsidP="00D57572" w:rsidR="00D57572">
      <w:pPr>
        <w:rPr>
          <w:rFonts w:eastAsia="MS Mincho"/>
        </w:rPr>
      </w:pPr>
    </w:p>
    <w:p w:rsidRDefault="00D57572" w:rsidP="00D57572" w:rsidR="00D57572">
      <w:r>
        <w:rPr>
          <w:rFonts w:eastAsia="MS Mincho"/>
        </w:rPr>
        <w:t xml:space="preserve">  REPUBLIKA HRVATSKA</w:t>
      </w:r>
    </w:p>
    <w:p w:rsidRDefault="00D57572" w:rsidP="00D57572" w:rsidR="00D57572">
      <w:r>
        <w:rPr>
          <w:rFonts w:eastAsia="MS Mincho"/>
        </w:rPr>
        <w:t>TRGOVAČKI SUD U RIJECI</w:t>
      </w:r>
    </w:p>
    <w:p w:rsidRDefault="00D57572" w:rsidP="00D57572" w:rsidR="00D57572">
      <w:r>
        <w:rPr>
          <w:rFonts w:eastAsia="MS Mincho"/>
        </w:rPr>
        <w:t xml:space="preserve">      Rijeka, Zadarska 1 i 3</w:t>
      </w:r>
    </w:p>
    <w:p w:rsidRDefault="00D57572" w:rsidP="00D57572" w:rsidR="00D57572">
      <w:pPr>
        <w:rPr>
          <w:rFonts w:eastAsia="MS Mincho"/>
        </w:rPr>
      </w:pPr>
    </w:p>
    <w:p w:rsidRDefault="00D57572" w:rsidP="00D57572" w:rsidR="00D57572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D57572" w:rsidP="00D57572" w:rsidR="00D57572">
      <w:pPr>
        <w:jc w:val="both"/>
        <w:rPr>
          <w:rFonts w:eastAsia="MS Mincho"/>
        </w:rPr>
      </w:pPr>
    </w:p>
    <w:p w:rsidRDefault="00D57572" w:rsidP="00D57572" w:rsidR="00D57572">
      <w:pPr>
        <w:jc w:val="center"/>
        <w:rPr>
          <w:lang w:val="de-DE"/>
        </w:rPr>
      </w:pPr>
      <w:r>
        <w:rPr>
          <w:lang w:val="de-DE"/>
        </w:rPr>
        <w:t>R E P U B L I K A   H R V A T S K A</w:t>
      </w:r>
    </w:p>
    <w:p w:rsidRDefault="00D57572" w:rsidP="00D57572" w:rsidR="00D57572">
      <w:pPr>
        <w:ind w:firstLine="720"/>
        <w:jc w:val="center"/>
        <w:rPr>
          <w:lang w:val="de-DE"/>
        </w:rPr>
      </w:pPr>
    </w:p>
    <w:p w:rsidRDefault="00D57572" w:rsidP="00D57572" w:rsidR="00D57572">
      <w:pPr>
        <w:jc w:val="center"/>
        <w:rPr>
          <w:lang w:val="de-DE"/>
        </w:rPr>
      </w:pPr>
      <w:r>
        <w:rPr>
          <w:lang w:val="de-DE"/>
        </w:rPr>
        <w:t>R J E Š E N J E</w:t>
      </w:r>
    </w:p>
    <w:p w:rsidRDefault="00D57572" w:rsidP="00D57572" w:rsidR="00D57572">
      <w:pPr>
        <w:jc w:val="center"/>
        <w:rPr>
          <w:lang w:val="de-DE"/>
        </w:rPr>
      </w:pPr>
    </w:p>
    <w:p w:rsidRDefault="00D57572" w:rsidP="00D57572" w:rsidR="00D57572">
      <w:pPr>
        <w:jc w:val="both"/>
        <w:rPr>
          <w:rFonts w:eastAsia="MS Mincho"/>
        </w:rPr>
      </w:pPr>
    </w:p>
    <w:p w:rsidRDefault="00D57572" w:rsidP="00D57572" w:rsidR="00D57572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Trgovački sud u Rijeci, po sucu Liljani Ugrin, u  predmetu provođenja stečajnog postupka stečajnom masom iza </w:t>
      </w:r>
      <w:r>
        <w:t xml:space="preserve">JAVOR društvo s ograničenom odgovornošću za industrijsku preradu drveta u stečaju Jušići, Jurdani 95 ( MBS 040085157 – OIB 76647959421 ) </w:t>
      </w:r>
      <w:r>
        <w:rPr>
          <w:rFonts w:eastAsia="MS Mincho"/>
        </w:rPr>
        <w:t xml:space="preserve">dana 28. srpnja 2016.  </w:t>
      </w:r>
    </w:p>
    <w:p w:rsidRDefault="00D57572" w:rsidP="00D57572" w:rsidR="00D57572">
      <w:pPr>
        <w:ind w:firstLine="708"/>
        <w:jc w:val="both"/>
      </w:pPr>
    </w:p>
    <w:p w:rsidRDefault="00D57572" w:rsidP="00D57572" w:rsidR="00D57572">
      <w:pPr>
        <w:jc w:val="center"/>
        <w:rPr>
          <w:rFonts w:eastAsia="MS Mincho"/>
        </w:rPr>
      </w:pPr>
    </w:p>
    <w:p w:rsidRDefault="00D57572" w:rsidP="00D57572" w:rsidR="00D57572">
      <w:pPr>
        <w:jc w:val="center"/>
        <w:rPr>
          <w:rFonts w:eastAsia="MS Mincho"/>
        </w:rPr>
      </w:pPr>
      <w:r>
        <w:rPr>
          <w:rFonts w:eastAsia="MS Mincho"/>
        </w:rPr>
        <w:t>r i j e š i o    j e</w:t>
      </w:r>
    </w:p>
    <w:p w:rsidRDefault="00D57572" w:rsidP="00D57572" w:rsidR="00D57572">
      <w:pPr>
        <w:jc w:val="center"/>
        <w:rPr>
          <w:rFonts w:eastAsia="MS Mincho"/>
        </w:rPr>
      </w:pPr>
    </w:p>
    <w:p w:rsidRDefault="00D57572" w:rsidP="00D57572" w:rsidR="00D57572">
      <w:pPr>
        <w:jc w:val="center"/>
        <w:rPr>
          <w:rFonts w:eastAsia="MS Mincho"/>
        </w:rPr>
      </w:pPr>
    </w:p>
    <w:p w:rsidRDefault="00D57572" w:rsidP="00D57572" w:rsidR="00D57572">
      <w:pPr>
        <w:jc w:val="both"/>
      </w:pPr>
      <w:r>
        <w:t>I.</w:t>
      </w:r>
      <w:r>
        <w:tab/>
      </w:r>
      <w:r>
        <w:rPr>
          <w:color w:val="000000"/>
        </w:rPr>
        <w:t xml:space="preserve">Određuje se nastavak stečajnog postupka nad </w:t>
      </w:r>
      <w:r>
        <w:t>stečajnom masom iza dužnika</w:t>
      </w:r>
      <w:r>
        <w:rPr>
          <w:lang w:val="de-DE"/>
        </w:rPr>
        <w:t xml:space="preserve"> </w:t>
      </w:r>
      <w:r>
        <w:t>JAVOR društvo s ograničenom odgovornošću za industrijsku preradu drveta u stečaju Jušići, Jurdani 95</w:t>
      </w:r>
      <w:r>
        <w:rPr>
          <w:color w:val="000000"/>
        </w:rPr>
        <w:t>.</w:t>
      </w:r>
    </w:p>
    <w:p w:rsidRDefault="00D57572" w:rsidP="00D57572" w:rsidR="00D57572">
      <w:pPr>
        <w:jc w:val="both"/>
      </w:pPr>
    </w:p>
    <w:p w:rsidRDefault="00D57572" w:rsidP="00D57572" w:rsidR="00D57572">
      <w:pPr>
        <w:jc w:val="both"/>
      </w:pPr>
      <w:r>
        <w:t>II.</w:t>
      </w:r>
      <w:r>
        <w:tab/>
        <w:t xml:space="preserve">U sudski registar ovog suda upisat će se stečajna masa iza dužnika </w:t>
      </w:r>
      <w:r>
        <w:rPr>
          <w:lang w:val="de-DE"/>
        </w:rPr>
        <w:t xml:space="preserve"> </w:t>
      </w:r>
      <w:r>
        <w:t>JAVOR društvo s ograničenom odgovornošću za industrijsku preradu drveta u stečaju  koji je u sudskom registru bio upisan s MBS 040085157.</w:t>
      </w:r>
      <w:r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D57572" w:rsidP="00D57572" w:rsidR="00D57572">
      <w:pPr>
        <w:pStyle w:val="tekst"/>
        <w:jc w:val="both"/>
        <w:rPr>
          <w:color w:val="000000"/>
        </w:rPr>
      </w:pPr>
      <w:r>
        <w:rPr>
          <w:color w:val="000000"/>
        </w:rPr>
        <w:t xml:space="preserve">III.  </w:t>
      </w:r>
      <w:r>
        <w:rPr>
          <w:color w:val="000000"/>
        </w:rPr>
        <w:tab/>
        <w:t xml:space="preserve"> Ovo  rješenje objavit će se na mrežnoj stranici e-oglasne ploče suda. </w:t>
      </w:r>
    </w:p>
    <w:p w:rsidRDefault="00D57572" w:rsidP="00D57572" w:rsidR="00D57572">
      <w:pPr>
        <w:jc w:val="center"/>
      </w:pPr>
    </w:p>
    <w:p w:rsidRDefault="00D57572" w:rsidP="00D57572" w:rsidR="00D57572">
      <w:pPr>
        <w:jc w:val="center"/>
      </w:pPr>
      <w:r>
        <w:t>Obrazloženje</w:t>
      </w:r>
    </w:p>
    <w:p w:rsidRDefault="00D57572" w:rsidP="00D57572" w:rsidR="00D57572">
      <w:pPr>
        <w:jc w:val="both"/>
      </w:pPr>
    </w:p>
    <w:p w:rsidRDefault="00D57572" w:rsidP="00D57572" w:rsidR="00D57572">
      <w:pPr>
        <w:jc w:val="both"/>
      </w:pPr>
    </w:p>
    <w:p w:rsidRDefault="00D57572" w:rsidP="00D57572" w:rsidR="00D57572">
      <w:pPr>
        <w:ind w:firstLine="708"/>
        <w:jc w:val="both"/>
      </w:pPr>
      <w:r>
        <w:rPr>
          <w:rFonts w:eastAsia="MS Mincho"/>
        </w:rPr>
        <w:t xml:space="preserve">Stečajna upraviteljica stečajne mase </w:t>
      </w:r>
      <w:r>
        <w:t xml:space="preserve">dužnika JAVOR društvo s ograničenom odgovornošću za industrijsku preradu drveta u stečaju Jušići, Jurdani 95 </w:t>
      </w:r>
      <w:r>
        <w:rPr>
          <w:rFonts w:eastAsia="MS Mincho"/>
        </w:rPr>
        <w:t xml:space="preserve"> podnijela je prijedlog za nastavak postupka</w:t>
      </w:r>
      <w:r>
        <w:t>, uz obrazloženje da je dana jamčevina za kupnju nekretnine dužnika, te će po sklapanju ugovora o prodaji i plaćanja kupovnine biti ispunjeni uvjeti za naknadnu diobu stečajne mase.</w:t>
      </w:r>
    </w:p>
    <w:p w:rsidRDefault="00D57572" w:rsidP="00D57572" w:rsidR="00D57572">
      <w:pPr>
        <w:ind w:firstLine="708"/>
        <w:jc w:val="both"/>
      </w:pPr>
    </w:p>
    <w:p w:rsidRDefault="00D57572" w:rsidP="00D57572" w:rsidR="00D57572">
      <w:pPr>
        <w:spacing w:afterAutospacing="true" w:after="100" w:beforeAutospacing="true" w:before="100"/>
        <w:ind w:firstLine="708"/>
        <w:jc w:val="both"/>
        <w:rPr>
          <w:lang w:val="de-DE"/>
        </w:rPr>
      </w:pPr>
      <w:r>
        <w:t xml:space="preserve">Uvidom u ovosudni spis pod poslovnim brojem 7 St-7/01 utvrđeno je da je ovosudnim rješenjem pod posl. br. 7 St-7/2001-346 od 16. siječnja 2015. obustavljen i </w:t>
      </w:r>
      <w:r>
        <w:rPr>
          <w:lang w:val="de-DE"/>
        </w:rPr>
        <w:t>zaključen stečajni postupak nad dužnikom.</w:t>
      </w:r>
    </w:p>
    <w:p w:rsidRDefault="00D57572" w:rsidP="00D57572" w:rsidR="00D57572">
      <w:pPr>
        <w:spacing w:afterAutospacing="true" w:after="100" w:beforeAutospacing="true" w:before="100"/>
        <w:ind w:firstLine="708"/>
        <w:jc w:val="both"/>
        <w:rPr>
          <w:rFonts w:eastAsia="MS Mincho"/>
        </w:rPr>
      </w:pPr>
      <w:r>
        <w:lastRenderedPageBreak/>
        <w:t xml:space="preserve">Također je uvidom u dokumentaciju koja priliježe spisu, a koju je u spis podnijela </w:t>
      </w:r>
      <w:r>
        <w:rPr>
          <w:rFonts w:eastAsia="MS Mincho"/>
        </w:rPr>
        <w:t xml:space="preserve">stečajna upraviteljica ( list 2 i 3 spisa )  utvrđeno da je prijedlog stečajnog upravitelja osnovan. </w:t>
      </w:r>
    </w:p>
    <w:p w:rsidRDefault="00D57572" w:rsidP="00D57572" w:rsidR="00D57572">
      <w:pPr>
        <w:spacing w:afterAutospacing="true" w:after="100" w:beforeAutospacing="true" w:before="100"/>
        <w:ind w:firstLine="708"/>
        <w:jc w:val="both"/>
      </w:pPr>
      <w:r>
        <w:t xml:space="preserve">Valjalo je stoga temeljem odredbe članka </w:t>
      </w:r>
      <w:r>
        <w:rPr>
          <w:color w:val="000000"/>
        </w:rPr>
        <w:t xml:space="preserve">289. stavak 2. </w:t>
      </w:r>
      <w:r>
        <w:t xml:space="preserve">Stečajnog zakona ( „Narodne novine“ br. </w:t>
      </w:r>
      <w:r>
        <w:rPr>
          <w:bCs/>
          <w:color w:val="000000"/>
        </w:rPr>
        <w:t xml:space="preserve">71/15, u daljnjem tekstu SZ  ) </w:t>
      </w:r>
      <w:r>
        <w:t>odlučiti kao pod točkom I. izreke ovog rješenja.</w:t>
      </w:r>
    </w:p>
    <w:p w:rsidRDefault="00D57572" w:rsidP="00D57572" w:rsidR="00D57572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Odluka pod točkom II. izreke ovog rješenje, budući se </w:t>
      </w:r>
      <w:r>
        <w:rPr>
          <w:color w:val="000000"/>
        </w:rPr>
        <w:t xml:space="preserve">stečajna masa ima upisati u sudski registar,  donijeta je na osnovu odredbe </w:t>
      </w:r>
      <w:r>
        <w:t xml:space="preserve">članka </w:t>
      </w:r>
      <w:r>
        <w:rPr>
          <w:color w:val="000000"/>
        </w:rPr>
        <w:t xml:space="preserve">289. stavka 5. u vezi s člankom 438.  SZ.  </w:t>
      </w:r>
    </w:p>
    <w:p w:rsidRDefault="00D57572" w:rsidP="00D57572" w:rsidR="00D57572">
      <w:pPr>
        <w:ind w:firstLine="720"/>
        <w:jc w:val="both"/>
      </w:pPr>
      <w:r>
        <w:t xml:space="preserve">Odluka pod točkom III. izreke ovog rješenje donijeta je primjenom odredbe članka 12. stavak 1.  SZ. </w:t>
      </w:r>
    </w:p>
    <w:p w:rsidRDefault="00D57572" w:rsidP="00D57572" w:rsidR="00D57572">
      <w:pPr>
        <w:jc w:val="center"/>
      </w:pPr>
    </w:p>
    <w:p w:rsidRDefault="00D57572" w:rsidP="00D57572" w:rsidR="00D57572">
      <w:pPr>
        <w:jc w:val="center"/>
      </w:pPr>
      <w:r>
        <w:t xml:space="preserve">Rijeci, </w:t>
      </w:r>
      <w:r>
        <w:rPr>
          <w:rFonts w:eastAsia="MS Mincho"/>
        </w:rPr>
        <w:t>28. srpnja 2016</w:t>
      </w:r>
      <w:r>
        <w:t xml:space="preserve">. </w:t>
      </w:r>
    </w:p>
    <w:p w:rsidRDefault="00D57572" w:rsidP="00D57572" w:rsidR="00D57572">
      <w:pPr>
        <w:jc w:val="center"/>
      </w:pPr>
    </w:p>
    <w:p w:rsidRDefault="00D57572" w:rsidP="00D57572" w:rsidR="00D57572">
      <w:pPr>
        <w:ind w:left="7788"/>
      </w:pPr>
      <w:r>
        <w:t xml:space="preserve">Sudac  </w:t>
      </w:r>
    </w:p>
    <w:p w:rsidRDefault="00D57572" w:rsidP="00D57572" w:rsidR="00D57572">
      <w:pPr>
        <w:ind w:left="7788"/>
      </w:pPr>
    </w:p>
    <w:p w:rsidRDefault="00D57572" w:rsidP="00D57572" w:rsidR="00D57572">
      <w:pPr>
        <w:ind w:left="7788"/>
      </w:pPr>
      <w:r>
        <w:t xml:space="preserve">Liljana Ugrin    </w:t>
      </w:r>
    </w:p>
    <w:p w:rsidRDefault="00D57572" w:rsidP="00D57572" w:rsidR="00D57572">
      <w:pPr>
        <w:ind w:left="7788"/>
        <w:rPr>
          <w:rFonts w:eastAsia="MS Mincho"/>
        </w:rPr>
      </w:pPr>
    </w:p>
    <w:p w:rsidRDefault="00D57572" w:rsidP="00D57572" w:rsidR="00D57572">
      <w:pPr>
        <w:jc w:val="both"/>
        <w:rPr>
          <w:rFonts w:eastAsia="MS Mincho"/>
          <w:lang w:val="de-DE"/>
        </w:rPr>
      </w:pPr>
    </w:p>
    <w:p w:rsidRDefault="00D57572" w:rsidP="00D57572" w:rsidR="00D57572">
      <w:pPr>
        <w:jc w:val="both"/>
        <w:rPr>
          <w:rFonts w:eastAsia="MS Mincho"/>
          <w:lang w:val="de-DE"/>
        </w:rPr>
      </w:pPr>
    </w:p>
    <w:p w:rsidRDefault="00D57572" w:rsidP="00D57572" w:rsidR="00D57572">
      <w:pPr>
        <w:jc w:val="both"/>
        <w:rPr>
          <w:rFonts w:eastAsia="MS Mincho"/>
          <w:lang w:val="de-DE"/>
        </w:rPr>
      </w:pPr>
    </w:p>
    <w:p w:rsidRDefault="00D57572" w:rsidP="00D57572" w:rsidR="00D57572">
      <w:pPr>
        <w:jc w:val="both"/>
        <w:rPr>
          <w:rFonts w:eastAsia="MS Mincho"/>
          <w:lang w:val="de-DE"/>
        </w:rPr>
      </w:pPr>
      <w:r>
        <w:rPr>
          <w:rFonts w:eastAsia="MS Mincho"/>
          <w:lang w:val="de-DE"/>
        </w:rPr>
        <w:t xml:space="preserve">POUKA O PRAVOM LIJEKU </w:t>
      </w:r>
    </w:p>
    <w:p w:rsidRDefault="00D57572" w:rsidP="00D57572" w:rsidR="00D57572">
      <w:pPr>
        <w:jc w:val="both"/>
        <w:rPr>
          <w:lang w:val="de-DE"/>
        </w:rPr>
      </w:pPr>
    </w:p>
    <w:p w:rsidRDefault="00D57572" w:rsidP="00D57572" w:rsidR="00D57572">
      <w:pPr>
        <w:jc w:val="both"/>
      </w:pPr>
      <w: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D57572" w:rsidP="00D57572" w:rsidR="00D57572">
      <w:pPr>
        <w:jc w:val="both"/>
        <w:rPr>
          <w:lang w:val="de-DE"/>
        </w:rPr>
      </w:pPr>
    </w:p>
    <w:p w:rsidRDefault="00D57572" w:rsidP="00D57572" w:rsidR="00D57572">
      <w:pPr>
        <w:jc w:val="both"/>
      </w:pPr>
    </w:p>
    <w:p w:rsidRDefault="00D57572" w:rsidP="00D57572" w:rsidR="00D57572">
      <w:pPr>
        <w:jc w:val="both"/>
      </w:pPr>
      <w:r>
        <w:t>rj.</w:t>
      </w:r>
    </w:p>
    <w:p w:rsidRDefault="00D57572" w:rsidP="00D57572" w:rsidR="00D57572">
      <w:pPr>
        <w:jc w:val="both"/>
      </w:pPr>
      <w:r>
        <w:t>DNA</w:t>
      </w:r>
    </w:p>
    <w:p w:rsidRDefault="00D57572" w:rsidP="00D57572" w:rsidR="00D57572">
      <w:pPr>
        <w:jc w:val="both"/>
      </w:pPr>
      <w:r>
        <w:t>I.</w:t>
      </w:r>
      <w:r>
        <w:tab/>
        <w:t>Rješenje dostaviti:  stečajnom upravitelju</w:t>
      </w:r>
    </w:p>
    <w:p w:rsidRDefault="00D57572" w:rsidP="00D57572" w:rsidR="00D57572">
      <w:pPr>
        <w:jc w:val="both"/>
      </w:pPr>
      <w:r>
        <w:t xml:space="preserve">                                         sudskom registru  </w:t>
      </w:r>
    </w:p>
    <w:p w:rsidRDefault="00D57572" w:rsidP="00D57572" w:rsidR="00D57572">
      <w:pPr>
        <w:jc w:val="both"/>
      </w:pPr>
      <w:r>
        <w:t>II.</w:t>
      </w:r>
      <w:r>
        <w:tab/>
        <w:t xml:space="preserve">Rješenje objaviti na mrežnoj stranici e-oglasne ploče suda           </w:t>
      </w:r>
    </w:p>
    <w:p w:rsidRDefault="00D57572" w:rsidP="00D57572" w:rsidR="00D57572">
      <w:pPr>
        <w:jc w:val="both"/>
      </w:pPr>
      <w:r>
        <w:t xml:space="preserve">III.      spis u kal. 15. 09. 16.                     </w:t>
      </w:r>
    </w:p>
    <w:p w:rsidRDefault="00D57572" w:rsidP="00D57572" w:rsidR="00D57572">
      <w:pPr>
        <w:jc w:val="both"/>
        <w:rPr>
          <w:bCs/>
        </w:rPr>
      </w:pPr>
      <w:r>
        <w:t xml:space="preserve">U Rijeci,  </w:t>
      </w:r>
      <w:r>
        <w:rPr>
          <w:rFonts w:eastAsia="MS Mincho"/>
        </w:rPr>
        <w:t>28. srpnja 2016</w:t>
      </w:r>
      <w:r>
        <w:t>.                                                             Sudac</w:t>
      </w:r>
    </w:p>
    <w:p w:rsidRDefault="00240D1B" w:rsidR="00240D1B"/>
    <w:sectPr w:rsidSect="00F059AE" w:rsidR="00240D1B">
      <w:headerReference w:type="default" r:id="rId9"/>
      <w:footerReference w:type="default" r:id="rId10"/>
      <w:pgSz w:h="16840" w:w="11907"/>
      <w:pgMar w:gutter="0" w:footer="720" w:header="720" w:left="1417" w:bottom="1417" w:right="1417" w:top="1417"/>
      <w:cols w:space="708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578" w:rsidP="00D57572" w:rsidR="006C3578">
      <w:r>
        <w:separator/>
      </w:r>
    </w:p>
  </w:endnote>
  <w:endnote w:id="0" w:type="continuationSeparator">
    <w:p w:rsidRDefault="006C3578" w:rsidP="00D57572" w:rsidR="006C3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5695602"/>
      <w:docPartObj>
        <w:docPartGallery w:val="Page Numbers (Bottom of Page)"/>
        <w:docPartUnique/>
      </w:docPartObj>
    </w:sdtPr>
    <w:sdtEndPr/>
    <w:sdtContent>
      <w:p w:rsidRDefault="00D57572" w:rsidR="00D575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F23">
          <w:rPr>
            <w:noProof/>
          </w:rPr>
          <w:t>1</w:t>
        </w:r>
        <w:r>
          <w:fldChar w:fldCharType="end"/>
        </w:r>
      </w:p>
    </w:sdtContent>
  </w:sdt>
  <w:p w:rsidRDefault="00D57572" w:rsidR="00D575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578" w:rsidP="00D57572" w:rsidR="006C3578">
      <w:r>
        <w:separator/>
      </w:r>
    </w:p>
  </w:footnote>
  <w:footnote w:id="0" w:type="continuationSeparator">
    <w:p w:rsidRDefault="006C3578" w:rsidP="00D57572" w:rsidR="006C3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572" w:rsidP="00D57572" w:rsidR="00D57572" w:rsidRPr="00925F8C">
    <w:pPr>
      <w:jc w:val="right"/>
    </w:pPr>
    <w:r w:rsidRPr="00925F8C">
      <w:t>Posl</w:t>
    </w:r>
    <w:r>
      <w:t>ovni broj</w:t>
    </w:r>
    <w:r w:rsidRPr="00925F8C">
      <w:t xml:space="preserve"> 7 St-</w:t>
    </w:r>
    <w:r>
      <w:t>1251</w:t>
    </w:r>
    <w:r w:rsidRPr="00925F8C">
      <w:t>/1</w:t>
    </w:r>
    <w:r>
      <w:t>6</w:t>
    </w:r>
    <w:r w:rsidRPr="00925F8C">
      <w:t>-</w:t>
    </w:r>
    <w:r>
      <w:t xml:space="preserve">2 </w:t>
    </w:r>
  </w:p>
  <w:p w:rsidRDefault="00D57572" w:rsidP="00D57572" w:rsidR="00D57572" w:rsidRPr="009464C5">
    <w:pPr>
      <w:pStyle w:val="Zaglavlje"/>
    </w:pPr>
  </w:p>
  <w:p w:rsidRDefault="00D57572" w:rsidR="00D5757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572"/>
    <w:rsid w:val="00240D1B"/>
    <w:rsid w:val="0061451F"/>
    <w:rsid w:val="006C3578"/>
    <w:rsid w:val="007E47A7"/>
    <w:rsid w:val="00854898"/>
    <w:rsid w:val="00B23F23"/>
    <w:rsid w:val="00D57572"/>
    <w:rsid w:val="00F0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7572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57572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5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57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D575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757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75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757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F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3F2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F2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F2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F2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7572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57572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5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57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D575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757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75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757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F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3F2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F2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F2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F2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1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4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JAVOR d.o.o.</izvorni_sadrzaj>
    <derivirana_varijabla naziv="DomainObject.Predmet.ProtustrankaFormated_1">  Stečajna masa JAVOR d.o.o.</derivirana_varijabla>
  </DomainObject.Predmet.ProtustrankaFormated>
  <DomainObject.Predmet.ProtustrankaFormatedOIB>
    <izvorni_sadrzaj>  Stečajna masa JAVOR d.o.o., OIB 76647959421</izvorni_sadrzaj>
    <derivirana_varijabla naziv="DomainObject.Predmet.ProtustrankaFormatedOIB_1">  Stečajna masa JAVOR d.o.o., OIB 76647959421</derivirana_varijabla>
  </DomainObject.Predmet.ProtustrankaFormatedOIB>
  <DomainObject.Predmet.ProtustrankaFormatedWithAdress>
    <izvorni_sadrzaj> Stečajna masa JAVOR d.o.o., Jurdani 95, 51213 Jurdani</izvorni_sadrzaj>
    <derivirana_varijabla naziv="DomainObject.Predmet.ProtustrankaFormatedWithAdress_1"> Stečajna masa JAVOR d.o.o., Jurdani 95, 51213 Jurdani</derivirana_varijabla>
  </DomainObject.Predmet.ProtustrankaFormatedWithAdress>
  <DomainObject.Predmet.ProtustrankaFormatedWithAdressOIB>
    <izvorni_sadrzaj> Stečajna masa JAVOR d.o.o., OIB 76647959421, Jurdani 95, 51213 Jurdani</izvorni_sadrzaj>
    <derivirana_varijabla naziv="DomainObject.Predmet.ProtustrankaFormatedWithAdressOIB_1"> Stečajna masa JAVOR d.o.o., OIB 76647959421, Jurdani 95, 51213 Jurdani</derivirana_varijabla>
  </DomainObject.Predmet.ProtustrankaFormatedWithAdressOIB>
  <DomainObject.Predmet.ProtustrankaWithAdress>
    <izvorni_sadrzaj>Stečajna masa JAVOR d.o.o. Jurdani 95, 51213 Jurdani</izvorni_sadrzaj>
    <derivirana_varijabla naziv="DomainObject.Predmet.ProtustrankaWithAdress_1">Stečajna masa JAVOR d.o.o. Jurdani 95, 51213 Jurdani</derivirana_varijabla>
  </DomainObject.Predmet.ProtustrankaWithAdress>
  <DomainObject.Predmet.ProtustrankaWithAdressOIB>
    <izvorni_sadrzaj>Stečajna masa JAVOR d.o.o., OIB 76647959421, Jurdani 95, 51213 Jurdani</izvorni_sadrzaj>
    <derivirana_varijabla naziv="DomainObject.Predmet.ProtustrankaWithAdressOIB_1">Stečajna masa JAVOR d.o.o., OIB 76647959421, Jurdani 95, 51213 Jurdani</derivirana_varijabla>
  </DomainObject.Predmet.ProtustrankaWithAdressOIB>
  <DomainObject.Predmet.ProtustrankaNazivFormated>
    <izvorni_sadrzaj>Stečajna masa JAVOR d.o.o.</izvorni_sadrzaj>
    <derivirana_varijabla naziv="DomainObject.Predmet.ProtustrankaNazivFormated_1">Stečajna masa JAVOR d.o.o.</derivirana_varijabla>
  </DomainObject.Predmet.ProtustrankaNazivFormated>
  <DomainObject.Predmet.ProtustrankaNazivFormatedOIB>
    <izvorni_sadrzaj>Stečajna masa JAVOR d.o.o., OIB 76647959421</izvorni_sadrzaj>
    <derivirana_varijabla naziv="DomainObject.Predmet.ProtustrankaNazivFormatedOIB_1">Stečajna masa JAVOR d.o.o., OIB 76647959421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stečajni upravitelj</izvorni_sadrzaj>
    <derivirana_varijabla naziv="DomainObject.Predmet.StrankaFormated_1">  BLAŽENKA PRPIĆ stečajni upravitelj</derivirana_varijabla>
  </DomainObject.Predmet.StrankaFormated>
  <DomainObject.Predmet.StrankaFormatedOIB>
    <izvorni_sadrzaj>  BLAŽENKA PRPIĆ stečajni upravitelj, OIB 58591486513</izvorni_sadrzaj>
    <derivirana_varijabla naziv="DomainObject.Predmet.StrankaFormatedOIB_1">  BLAŽENKA PRPIĆ stečajni upravitelj, OIB 58591486513</derivirana_varijabla>
  </DomainObject.Predmet.StrankaFormatedOIB>
  <DomainObject.Predmet.StrankaFormatedWithAdress>
    <izvorni_sadrzaj> BLAŽENKA PRPIĆ stečajni upravitelj, Corrado Illiasich 21/2, 51000 Rijeka</izvorni_sadrzaj>
    <derivirana_varijabla naziv="DomainObject.Predmet.StrankaFormatedWithAdress_1"> BLAŽENKA PRPIĆ stečajni upravitelj, Corrado Illiasich 21/2, 51000 Rijeka</derivirana_varijabla>
  </DomainObject.Predmet.StrankaFormatedWithAdress>
  <DomainObject.Predmet.StrankaFormatedWithAdressOIB>
    <izvorni_sadrzaj> BLAŽENKA PRPIĆ stečajni upravitelj, OIB 58591486513, Corrado Illiasich 21/2, 51000 Rijeka</izvorni_sadrzaj>
    <derivirana_varijabla naziv="DomainObject.Predmet.StrankaFormatedWithAdressOIB_1"> BLAŽENKA PRPIĆ stečajni upravitelj, OIB 58591486513, Corrado Illiasich 21/2, 51000 Rijeka</derivirana_varijabla>
  </DomainObject.Predmet.StrankaFormatedWithAdressOIB>
  <DomainObject.Predmet.StrankaWithAdress>
    <izvorni_sadrzaj>BLAŽENKA PRPIĆ stečajni upravitelj Corrado Illiasich 21/2,51000 Rijeka</izvorni_sadrzaj>
    <derivirana_varijabla naziv="DomainObject.Predmet.StrankaWithAdress_1">BLAŽENKA PRPIĆ stečajni upravitelj Corrado Illiasich 21/2,51000 Rijeka</derivirana_varijabla>
  </DomainObject.Predmet.StrankaWithAdress>
  <DomainObject.Predmet.StrankaWithAdressOIB>
    <izvorni_sadrzaj>BLAŽENKA PRPIĆ stečajni upravitelj, OIB 58591486513, Corrado Illiasich 21/2,51000 Rijeka</izvorni_sadrzaj>
    <derivirana_varijabla naziv="DomainObject.Predmet.StrankaWithAdressOIB_1">BLAŽENKA PRPIĆ stečajni upravitelj, OIB 58591486513, Corrado Illiasich 21/2,51000 Rijeka</derivirana_varijabla>
  </DomainObject.Predmet.StrankaWithAdressOIB>
  <DomainObject.Predmet.StrankaNazivFormated>
    <izvorni_sadrzaj>BLAŽENKA PRPIĆ stečajni upravitelj</izvorni_sadrzaj>
    <derivirana_varijabla naziv="DomainObject.Predmet.StrankaNazivFormated_1">BLAŽENKA PRPIĆ stečajni upravitelj</derivirana_varijabla>
  </DomainObject.Predmet.StrankaNazivFormated>
  <DomainObject.Predmet.StrankaNazivFormatedOIB>
    <izvorni_sadrzaj>BLAŽENKA PRPIĆ stečajni upravitelj, OIB 58591486513</izvorni_sadrzaj>
    <derivirana_varijabla naziv="DomainObject.Predmet.StrankaNazivFormatedOIB_1">BLAŽENKA PRPIĆ stečajni upravitelj,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BLAŽENKA PRPIĆ stečajni upravitelj</item>
    </izvorni_sadrzaj>
    <derivirana_varijabla naziv="DomainObject.Predmet.StrankaListFormated_1">
      <item>BLAŽENKA PRPIĆ stečajni upravitelj</item>
    </derivirana_varijabla>
  </DomainObject.Predmet.StrankaListFormated>
  <DomainObject.Predmet.StrankaListFormatedOIB>
    <izvorni_sadrzaj>
      <item>BLAŽENKA PRPIĆ stečajni upravitelj, OIB 58591486513</item>
    </izvorni_sadrzaj>
    <derivirana_varijabla naziv="DomainObject.Predmet.StrankaListFormatedOIB_1">
      <item>BLAŽENKA PRPIĆ stečajni upravitelj, OIB 58591486513</item>
    </derivirana_varijabla>
  </DomainObject.Predmet.StrankaListFormatedOIB>
  <DomainObject.Predmet.StrankaListFormatedWithAdress>
    <izvorni_sadrzaj>
      <item>BLAŽENKA PRPIĆ stečajni upravitelj, Corrado Illiasich 21/2, 51000 Rijeka</item>
    </izvorni_sadrzaj>
    <derivirana_varijabla naziv="DomainObject.Predmet.StrankaListFormatedWithAdress_1">
      <item>BLAŽENKA PRPIĆ stečajni upravitelj, Corrado Illiasich 21/2, 51000 Rijeka</item>
    </derivirana_varijabla>
  </DomainObject.Predmet.StrankaListFormatedWithAdress>
  <DomainObject.Predmet.StrankaListFormatedWithAdressOIB>
    <izvorni_sadrzaj>
      <item>BLAŽENKA PRPIĆ stečajni upravitelj, OIB 58591486513, Corrado Illiasich 21/2, 51000 Rijeka</item>
    </izvorni_sadrzaj>
    <derivirana_varijabla naziv="DomainObject.Predmet.StrankaListFormatedWithAdressOIB_1">
      <item>BLAŽENKA PRPIĆ stečajni upravitelj, OIB 58591486513, Corrado Illiasich 21/2, 51000 Rijeka</item>
    </derivirana_varijabla>
  </DomainObject.Predmet.StrankaListFormatedWithAdressOIB>
  <DomainObject.Predmet.StrankaListNazivFormated>
    <izvorni_sadrzaj>
      <item>BLAŽENKA PRPIĆ stečajni upravitelj</item>
    </izvorni_sadrzaj>
    <derivirana_varijabla naziv="DomainObject.Predmet.StrankaListNazivFormated_1">
      <item>BLAŽENKA PRPIĆ stečajni upravitelj</item>
    </derivirana_varijabla>
  </DomainObject.Predmet.StrankaListNazivFormated>
  <DomainObject.Predmet.StrankaListNazivFormatedOIB>
    <izvorni_sadrzaj>
      <item>BLAŽENKA PRPIĆ stečajni upravitelj, OIB 58591486513</item>
    </izvorni_sadrzaj>
    <derivirana_varijabla naziv="DomainObject.Predmet.StrankaListNazivFormatedOIB_1">
      <item>BLAŽENKA PRPIĆ stečajni upravitelj, OIB 58591486513</item>
    </derivirana_varijabla>
  </DomainObject.Predmet.StrankaListNazivFormatedOIB>
  <DomainObject.Predmet.ProtuStrankaListFormated>
    <izvorni_sadrzaj>
      <item>Stečajna masa JAVOR d.o.o.</item>
    </izvorni_sadrzaj>
    <derivirana_varijabla naziv="DomainObject.Predmet.ProtuStrankaListFormated_1">
      <item>Stečajna masa JAVOR d.o.o.</item>
    </derivirana_varijabla>
  </DomainObject.Predmet.ProtuStrankaListFormated>
  <DomainObject.Predmet.ProtuStrankaListFormatedOIB>
    <izvorni_sadrzaj>
      <item>Stečajna masa JAVOR d.o.o., OIB 76647959421</item>
    </izvorni_sadrzaj>
    <derivirana_varijabla naziv="DomainObject.Predmet.ProtuStrankaListFormatedOIB_1">
      <item>Stečajna masa JAVOR d.o.o., OIB 76647959421</item>
    </derivirana_varijabla>
  </DomainObject.Predmet.ProtuStrankaListFormatedOIB>
  <DomainObject.Predmet.ProtuStrankaListFormatedWithAdress>
    <izvorni_sadrzaj>
      <item>Stečajna masa JAVOR d.o.o., Jurdani 95, 51213 Jurdani</item>
    </izvorni_sadrzaj>
    <derivirana_varijabla naziv="DomainObject.Predmet.ProtuStrankaListFormatedWithAdress_1">
      <item>Stečajna masa JAVOR d.o.o., Jurdani 95, 51213 Jurdani</item>
    </derivirana_varijabla>
  </DomainObject.Predmet.ProtuStrankaListFormatedWithAdress>
  <DomainObject.Predmet.ProtuStrankaListFormatedWithAdressOIB>
    <izvorni_sadrzaj>
      <item>Stečajna masa JAVOR d.o.o., OIB 76647959421, Jurdani 95, 51213 Jurdani</item>
    </izvorni_sadrzaj>
    <derivirana_varijabla naziv="DomainObject.Predmet.ProtuStrankaListFormatedWithAdressOIB_1">
      <item>Stečajna masa JAVOR d.o.o., OIB 76647959421, Jurdani 95, 51213 Jurdani</item>
    </derivirana_varijabla>
  </DomainObject.Predmet.ProtuStrankaListFormatedWithAdressOIB>
  <DomainObject.Predmet.ProtuStrankaListNazivFormated>
    <izvorni_sadrzaj>
      <item>Stečajna masa JAVOR d.o.o.</item>
    </izvorni_sadrzaj>
    <derivirana_varijabla naziv="DomainObject.Predmet.ProtuStrankaListNazivFormated_1">
      <item>Stečajna masa JAVOR d.o.o.</item>
    </derivirana_varijabla>
  </DomainObject.Predmet.ProtuStrankaListNazivFormated>
  <DomainObject.Predmet.ProtuStrankaListNazivFormatedOIB>
    <izvorni_sadrzaj>
      <item>Stečajna masa JAVOR d.o.o., OIB 76647959421</item>
    </izvorni_sadrzaj>
    <derivirana_varijabla naziv="DomainObject.Predmet.ProtuStrankaListNazivFormatedOIB_1">
      <item>Stečajna masa JAVOR d.o.o., OIB 76647959421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PRPIĆ stečajni upravitelj</izvorni_sadrzaj>
    <derivirana_varijabla naziv="DomainObject.Predmet.StrankaIDrugi_1">BLAŽENKA PRPIĆ stečajni upravitelj</derivirana_varijabla>
  </DomainObject.Predmet.StrankaIDrugi>
  <DomainObject.Predmet.ProtustrankaIDrugi>
    <izvorni_sadrzaj>Stečajna masa JAVOR d.o.o.</izvorni_sadrzaj>
    <derivirana_varijabla naziv="DomainObject.Predmet.ProtustrankaIDrugi_1">Stečajna masa JAVOR d.o.o.</derivirana_varijabla>
  </DomainObject.Predmet.ProtustrankaIDrugi>
  <DomainObject.Predmet.StrankaIDrugiAdressOIB>
    <izvorni_sadrzaj>BLAŽENKA PRPIĆ stečajni upravitelj, OIB 58591486513, Corrado Illiasich 21/2, 51000 Rijeka</izvorni_sadrzaj>
    <derivirana_varijabla naziv="DomainObject.Predmet.StrankaIDrugiAdressOIB_1">BLAŽENKA PRPIĆ stečajni upravitelj, OIB 58591486513, Corrado Illiasich 21/2, 51000 Rijeka</derivirana_varijabla>
  </DomainObject.Predmet.StrankaIDrugiAdressOIB>
  <DomainObject.Predmet.ProtustrankaIDrugiAdressOIB>
    <izvorni_sadrzaj>Stečajna masa JAVOR d.o.o., OIB 76647959421, Jurdani 95, 51213 Jurdani</izvorni_sadrzaj>
    <derivirana_varijabla naziv="DomainObject.Predmet.ProtustrankaIDrugiAdressOIB_1">Stečajna masa JAVOR d.o.o., OIB 76647959421, Jurdani 95,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stečajni upravitelj</item>
      <item>Stečajna masa JAVOR d.o.o.</item>
    </izvorni_sadrzaj>
    <derivirana_varijabla naziv="DomainObject.Predmet.SudioniciListNaziv_1">
      <item>BLAŽENKA PRPIĆ stečajni upravitelj</item>
      <item>Stečajna masa JAVOR d.o.o.</item>
    </derivirana_varijabla>
  </DomainObject.Predmet.SudioniciListNaziv>
  <DomainObject.Predmet.SudioniciListAdressOIB>
    <izvorni_sadrzaj>
      <item>BLAŽENKA PRPIĆ stečajni upravitelj, OIB 58591486513, Corrado Illiasich 21/2,51000 Rijeka</item>
      <item>Stečajna masa JAVOR d.o.o., OIB 76647959421, Jurdani 95,51213 Jurdani</item>
    </izvorni_sadrzaj>
    <derivirana_varijabla naziv="DomainObject.Predmet.SudioniciListAdressOIB_1">
      <item>BLAŽENKA PRPIĆ stečajni upravitelj, OIB 58591486513, Corrado Illiasich 21/2,51000 Rijeka</item>
      <item>Stečajna masa JAVOR d.o.o., OIB 76647959421, Jurdani 95,51213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76647959421</item>
    </izvorni_sadrzaj>
    <derivirana_varijabla naziv="DomainObject.Predmet.SudioniciListNazivOIB_1">
      <item>, OIB 58591486513</item>
      <item>, OIB 76647959421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2128</properties:Characters>
  <properties:Lines>79</properties:Lines>
  <properties:Paragraphs>29</properties:Paragraphs>
  <properties:TotalTime>1</properties:TotalTime>
  <properties:ScaleCrop>false</properties:ScaleCrop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2016-07-28T07:30:00Z</dcterms:created>
  <dc:creator>Sonja Krapić</dc:creator>
  <cp:lastModifiedBy>Sonja Krapić</cp:lastModifiedBy>
  <dcterms:modified xmlns:xsi="http://www.w3.org/2001/XMLSchema-instance" xsi:type="dcterms:W3CDTF">2016-07-28T07:38:00Z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