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374db" w14:paraId="99374db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84098F">
        <w:rPr>
          <w:rFonts w:hAnsi="Times New Roman" w:ascii="Times New Roman"/>
          <w:szCs w:val="24"/>
          <w:lang w:val="hr-HR"/>
        </w:rPr>
        <w:t>KOMLJENOVIĆ I BAKOVIĆ d.o.o., Kralja Zvonimira 137, OIB: 07136422977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D978FE">
        <w:rPr>
          <w:rFonts w:hAnsi="Times New Roman" w:ascii="Times New Roman"/>
          <w:szCs w:val="24"/>
          <w:lang w:val="hr-HR"/>
        </w:rPr>
        <w:t>2</w:t>
      </w:r>
      <w:r w:rsidR="001B30C1">
        <w:rPr>
          <w:rFonts w:hAnsi="Times New Roman" w:ascii="Times New Roman"/>
          <w:szCs w:val="24"/>
          <w:lang w:val="hr-HR"/>
        </w:rPr>
        <w:t>9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84098F">
        <w:rPr>
          <w:rFonts w:hAnsi="Times New Roman" w:ascii="Times New Roman"/>
          <w:szCs w:val="24"/>
        </w:rPr>
        <w:t>KOMLJENOVIĆ I BAKOVIĆ d.o.o., Kralja Zvonimira 137, OIB: 07136422977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D978FE">
        <w:rPr>
          <w:rFonts w:hAnsi="Times New Roman" w:ascii="Times New Roman"/>
          <w:szCs w:val="24"/>
        </w:rPr>
        <w:t>2</w:t>
      </w:r>
      <w:r w:rsidR="001B30C1">
        <w:rPr>
          <w:rFonts w:hAnsi="Times New Roman" w:ascii="Times New Roman"/>
          <w:szCs w:val="24"/>
        </w:rPr>
        <w:t>9. srp</w:t>
      </w:r>
      <w:r w:rsidR="009C2FA7" w:rsidRPr="006125E1">
        <w:rPr>
          <w:rFonts w:hAnsi="Times New Roman" w:ascii="Times New Roman"/>
          <w:szCs w:val="24"/>
        </w:rPr>
        <w:t>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11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84098F">
        <w:rPr>
          <w:rFonts w:hAnsi="Times New Roman" w:ascii="Times New Roman"/>
          <w:szCs w:val="24"/>
        </w:rPr>
        <w:t>Marijan Drljanovčan iz Miholjanca, A. Mihanovića 131, OIB: 49708160625.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84098F">
        <w:rPr>
          <w:rFonts w:hAnsi="Times New Roman" w:ascii="Times New Roman"/>
          <w:szCs w:val="24"/>
          <w:lang w:val="hr-HR"/>
        </w:rPr>
        <w:t>KOMLJENOVIĆ I BAKOVIĆ d.o.o., Kralja Zvonimira 137, OIB: 07136422977</w:t>
      </w:r>
      <w:r w:rsidR="004D2646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1B30C1">
        <w:rPr>
          <w:rFonts w:hAnsi="Times New Roman" w:ascii="Times New Roman"/>
          <w:szCs w:val="24"/>
          <w:lang w:val="hr-HR"/>
        </w:rPr>
        <w:t>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84098F">
        <w:rPr>
          <w:rFonts w:hAnsi="Times New Roman" w:ascii="Times New Roman"/>
          <w:lang w:val="hr-HR"/>
        </w:rPr>
        <w:t>26.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84098F">
        <w:rPr>
          <w:rFonts w:hAnsi="Times New Roman" w:ascii="Times New Roman"/>
          <w:lang w:val="hr-HR"/>
        </w:rPr>
        <w:t>26.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978FE">
        <w:rPr>
          <w:rFonts w:hAnsi="Times New Roman" w:ascii="Times New Roman"/>
          <w:lang w:val="hr-HR"/>
        </w:rPr>
        <w:t>2</w:t>
      </w:r>
      <w:r w:rsidR="0084098F">
        <w:rPr>
          <w:rFonts w:hAnsi="Times New Roman" w:ascii="Times New Roman"/>
          <w:lang w:val="hr-HR"/>
        </w:rPr>
        <w:t>6</w:t>
      </w:r>
      <w:r w:rsidR="00D978FE">
        <w:rPr>
          <w:rFonts w:hAnsi="Times New Roman" w:ascii="Times New Roman"/>
          <w:lang w:val="hr-HR"/>
        </w:rPr>
        <w:t>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D978FE">
        <w:rPr>
          <w:rFonts w:hAnsi="Times New Roman" w:ascii="Times New Roman"/>
          <w:lang w:val="hr-HR"/>
        </w:rPr>
        <w:t>2</w:t>
      </w:r>
      <w:r w:rsidR="001B30C1">
        <w:rPr>
          <w:rFonts w:hAnsi="Times New Roman" w:ascii="Times New Roman"/>
          <w:lang w:val="hr-HR"/>
        </w:rPr>
        <w:t>9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C9397D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C9397D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C9397D" w:rsidP="00C9397D" w:rsidR="00C9397D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9397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84098F">
      <w:rPr>
        <w:rFonts w:hAnsi="Times New Roman" w:ascii="Times New Roman"/>
        <w:lang w:val="hr-HR"/>
      </w:rPr>
      <w:t>5628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84098F">
      <w:rPr>
        <w:rFonts w:hAnsi="Times New Roman" w:ascii="Times New Roman"/>
        <w:color w:themeColor="text1" w:val="000000"/>
        <w:lang w:val="hr-HR"/>
      </w:rPr>
      <w:t>5628</w:t>
    </w:r>
    <w:r>
      <w:rPr>
        <w:rFonts w:hAnsi="Times New Roman" w:ascii="Times New Roman"/>
        <w:lang w:val="hr-HR"/>
      </w:rPr>
      <w:t>/2015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055F"/>
    <w:rsid w:val="00182088"/>
    <w:rsid w:val="001B30C1"/>
    <w:rsid w:val="00285209"/>
    <w:rsid w:val="002E0D6B"/>
    <w:rsid w:val="0042162E"/>
    <w:rsid w:val="00481ADF"/>
    <w:rsid w:val="004D2646"/>
    <w:rsid w:val="00532B71"/>
    <w:rsid w:val="005940E9"/>
    <w:rsid w:val="006125E1"/>
    <w:rsid w:val="006356C5"/>
    <w:rsid w:val="00703ABB"/>
    <w:rsid w:val="00730EAB"/>
    <w:rsid w:val="007A29F9"/>
    <w:rsid w:val="007C089F"/>
    <w:rsid w:val="007D2A48"/>
    <w:rsid w:val="0084098F"/>
    <w:rsid w:val="00840E3D"/>
    <w:rsid w:val="00867F16"/>
    <w:rsid w:val="00871070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9397D"/>
    <w:rsid w:val="00CB1B4C"/>
    <w:rsid w:val="00CF2939"/>
    <w:rsid w:val="00D44D4F"/>
    <w:rsid w:val="00D955F3"/>
    <w:rsid w:val="00D978FE"/>
    <w:rsid w:val="00DB29D2"/>
    <w:rsid w:val="00DB4528"/>
    <w:rsid w:val="00E4489A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39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9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9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9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9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39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9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9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9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9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5628</izvorni_sadrzaj>
    <derivirana_varijabla naziv="DomainObject.Predmet.Broj_1">5628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St-5628/2015</izvorni_sadrzaj>
    <derivirana_varijabla naziv="DomainObject.Predmet.OznakaBroj_1">St-5628/2015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Komljenović i Baković d.o.o.</izvorni_sadrzaj>
    <derivirana_varijabla naziv="DomainObject.Predmet.ProtustrankaFormated_1">  Komljenović i Baković d.o.o.</derivirana_varijabla>
  </DomainObject.Predmet.ProtustrankaFormated>
  <DomainObject.Predmet.ProtustrankaFormatedOIB>
    <izvorni_sadrzaj>  Komljenović i Baković d.o.o., OIB 07136422977</izvorni_sadrzaj>
    <derivirana_varijabla naziv="DomainObject.Predmet.ProtustrankaFormatedOIB_1">  Komljenović i Baković d.o.o., OIB 07136422977</derivirana_varijabla>
  </DomainObject.Predmet.ProtustrankaFormatedOIB>
  <DomainObject.Predmet.ProtustrankaFormatedWithAdress>
    <izvorni_sadrzaj> Komljenović i Baković d.o.o., Kralja Zvonimira 137, 10000 Zagreb</izvorni_sadrzaj>
    <derivirana_varijabla naziv="DomainObject.Predmet.ProtustrankaFormatedWithAdress_1"> Komljenović i Baković d.o.o., Kralja Zvonimira 137, 10000 Zagreb</derivirana_varijabla>
  </DomainObject.Predmet.ProtustrankaFormatedWithAdress>
  <DomainObject.Predmet.ProtustrankaFormatedWithAdressOIB>
    <izvorni_sadrzaj> Komljenović i Baković d.o.o., OIB 07136422977, Kralja Zvonimira 137, 10000 Zagreb</izvorni_sadrzaj>
    <derivirana_varijabla naziv="DomainObject.Predmet.ProtustrankaFormatedWithAdressOIB_1"> Komljenović i Baković d.o.o., OIB 07136422977, Kralja Zvonimira 137, 10000 Zagreb</derivirana_varijabla>
  </DomainObject.Predmet.ProtustrankaFormatedWithAdressOIB>
  <DomainObject.Predmet.ProtustrankaWithAdress>
    <izvorni_sadrzaj>Komljenović i Baković d.o.o. Kralja Zvonimira 137, 10000 Zagreb</izvorni_sadrzaj>
    <derivirana_varijabla naziv="DomainObject.Predmet.ProtustrankaWithAdress_1">Komljenović i Baković d.o.o. Kralja Zvonimira 137, 10000 Zagreb</derivirana_varijabla>
  </DomainObject.Predmet.ProtustrankaWithAdress>
  <DomainObject.Predmet.ProtustrankaWithAdressOIB>
    <izvorni_sadrzaj>Komljenović i Baković d.o.o., OIB 07136422977, Kralja Zvonimira 137, 10000 Zagreb</izvorni_sadrzaj>
    <derivirana_varijabla naziv="DomainObject.Predmet.ProtustrankaWithAdressOIB_1">Komljenović i Baković d.o.o., OIB 07136422977, Kralja Zvonimira 137, 10000 Zagreb</derivirana_varijabla>
  </DomainObject.Predmet.ProtustrankaWithAdressOIB>
  <DomainObject.Predmet.ProtustrankaNazivFormated>
    <izvorni_sadrzaj>Komljenović i Baković d.o.o.</izvorni_sadrzaj>
    <derivirana_varijabla naziv="DomainObject.Predmet.ProtustrankaNazivFormated_1">Komljenović i Baković d.o.o.</derivirana_varijabla>
  </DomainObject.Predmet.ProtustrankaNazivFormated>
  <DomainObject.Predmet.ProtustrankaNazivFormatedOIB>
    <izvorni_sadrzaj>Komljenović i Baković d.o.o., OIB 07136422977</izvorni_sadrzaj>
    <derivirana_varijabla naziv="DomainObject.Predmet.ProtustrankaNazivFormatedOIB_1">Komljenović i Baković d.o.o., OIB 07136422977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Komljenović i Baković d.o.o.</item>
    </izvorni_sadrzaj>
    <derivirana_varijabla naziv="DomainObject.Predmet.ProtuStrankaListFormated_1">
      <item>Komljenović i Baković d.o.o.</item>
    </derivirana_varijabla>
  </DomainObject.Predmet.ProtuStrankaListFormated>
  <DomainObject.Predmet.ProtuStrankaListFormatedOIB>
    <izvorni_sadrzaj>
      <item>Komljenović i Baković d.o.o., OIB 07136422977</item>
    </izvorni_sadrzaj>
    <derivirana_varijabla naziv="DomainObject.Predmet.ProtuStrankaListFormatedOIB_1">
      <item>Komljenović i Baković d.o.o., OIB 07136422977</item>
    </derivirana_varijabla>
  </DomainObject.Predmet.ProtuStrankaListFormatedOIB>
  <DomainObject.Predmet.ProtuStrankaListFormatedWithAdress>
    <izvorni_sadrzaj>
      <item>Komljenović i Baković d.o.o., Kralja Zvonimira 137, 10000 Zagreb</item>
    </izvorni_sadrzaj>
    <derivirana_varijabla naziv="DomainObject.Predmet.ProtuStrankaListFormatedWithAdress_1">
      <item>Komljenović i Baković d.o.o., Kralja Zvonimira 137, 10000 Zagreb</item>
    </derivirana_varijabla>
  </DomainObject.Predmet.ProtuStrankaListFormatedWithAdress>
  <DomainObject.Predmet.ProtuStrankaListFormatedWithAdressOIB>
    <izvorni_sadrzaj>
      <item>Komljenović i Baković d.o.o., OIB 07136422977, Kralja Zvonimira 137, 10000 Zagreb</item>
    </izvorni_sadrzaj>
    <derivirana_varijabla naziv="DomainObject.Predmet.ProtuStrankaListFormatedWithAdressOIB_1">
      <item>Komljenović i Baković d.o.o., OIB 07136422977, Kralja Zvonimira 137, 10000 Zagreb</item>
    </derivirana_varijabla>
  </DomainObject.Predmet.ProtuStrankaListFormatedWithAdressOIB>
  <DomainObject.Predmet.ProtuStrankaListNazivFormated>
    <izvorni_sadrzaj>
      <item>Komljenović i Baković d.o.o.</item>
    </izvorni_sadrzaj>
    <derivirana_varijabla naziv="DomainObject.Predmet.ProtuStrankaListNazivFormated_1">
      <item>Komljenović i Baković d.o.o.</item>
    </derivirana_varijabla>
  </DomainObject.Predmet.ProtuStrankaListNazivFormated>
  <DomainObject.Predmet.ProtuStrankaListNazivFormatedOIB>
    <izvorni_sadrzaj>
      <item>Komljenović i Baković d.o.o., OIB 07136422977</item>
    </izvorni_sadrzaj>
    <derivirana_varijabla naziv="DomainObject.Predmet.ProtuStrankaListNazivFormatedOIB_1">
      <item>Komljenović i Baković d.o.o., OIB 07136422977</item>
    </derivirana_varijabla>
  </DomainObject.Predmet.ProtuStrankaListNazivFormatedOIB>
  <DomainObject.Predmet.OstaliListFormated>
    <izvorni_sadrzaj>
      <item>Jadranka Komljenović</item>
    </izvorni_sadrzaj>
    <derivirana_varijabla naziv="DomainObject.Predmet.OstaliListFormated_1">
      <item>Jadranka Komljenović</item>
    </derivirana_varijabla>
  </DomainObject.Predmet.OstaliListFormated>
  <DomainObject.Predmet.OstaliListFormatedOIB>
    <izvorni_sadrzaj>
      <item>Jadranka Komljenović, OIB 15711194431</item>
    </izvorni_sadrzaj>
    <derivirana_varijabla naziv="DomainObject.Predmet.OstaliListFormatedOIB_1">
      <item>Jadranka Komljenović, OIB 15711194431</item>
    </derivirana_varijabla>
  </DomainObject.Predmet.OstaliListFormatedOIB>
  <DomainObject.Predmet.OstaliListFormatedWithAdress>
    <izvorni_sadrzaj>
      <item>Jadranka Komljenović, Čučerska cesta 118, 10000 Zagreb</item>
    </izvorni_sadrzaj>
    <derivirana_varijabla naziv="DomainObject.Predmet.OstaliListFormatedWithAdress_1">
      <item>Jadranka Komljenović, Čučerska cesta 118, 10000 Zagreb</item>
    </derivirana_varijabla>
  </DomainObject.Predmet.OstaliListFormatedWithAdress>
  <DomainObject.Predmet.OstaliListFormatedWithAdressOIB>
    <izvorni_sadrzaj>
      <item>Jadranka Komljenović, OIB 15711194431, Čučerska cesta 118, 10000 Zagreb</item>
    </izvorni_sadrzaj>
    <derivirana_varijabla naziv="DomainObject.Predmet.OstaliListFormatedWithAdressOIB_1">
      <item>Jadranka Komljenović, OIB 15711194431, Čučerska cesta 118, 10000 Zagreb</item>
    </derivirana_varijabla>
  </DomainObject.Predmet.OstaliListFormatedWithAdressOIB>
  <DomainObject.Predmet.OstaliListNazivFormated>
    <izvorni_sadrzaj>
      <item>Jadranka Komljenović</item>
    </izvorni_sadrzaj>
    <derivirana_varijabla naziv="DomainObject.Predmet.OstaliListNazivFormated_1">
      <item>Jadranka Komljenović</item>
    </derivirana_varijabla>
  </DomainObject.Predmet.OstaliListNazivFormated>
  <DomainObject.Predmet.OstaliListNazivFormatedOIB>
    <izvorni_sadrzaj>
      <item>Jadranka Komljenović, OIB 15711194431</item>
    </izvorni_sadrzaj>
    <derivirana_varijabla naziv="DomainObject.Predmet.OstaliListNazivFormatedOIB_1">
      <item>Jadranka Komljenović, OIB 15711194431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Komljenović i Baković d.o.o.</izvorni_sadrzaj>
    <derivirana_varijabla naziv="DomainObject.Predmet.ProtustrankaIDrugi_1">Komljenović i Baković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Komljenović i Baković d.o.o., OIB 07136422977, Kralja Zvonimira 137, 10000 Zagreb</izvorni_sadrzaj>
    <derivirana_varijabla naziv="DomainObject.Predmet.ProtustrankaIDrugiAdressOIB_1">Komljenović i Baković d.o.o., OIB 07136422977, Kralja Zvonimira 137,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Komljenović i Baković d.o.o.</item>
      <item>Jadranka Komljenović</item>
    </izvorni_sadrzaj>
    <derivirana_varijabla naziv="DomainObject.Predmet.SudioniciListNaziv_1">
      <item>FINA Regionalni centar Zagreb</item>
      <item>Komljenović i Baković d.o.o.</item>
      <item>Jadranka Komljenović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Komljenović i Baković d.o.o., OIB 07136422977, Kralja Zvonimira 137,10000 Zagreb</item>
      <item>Jadranka Komljenović, OIB 15711194431, Čučerska cesta 118,10000 Zagreb</item>
    </izvorni_sadrzaj>
    <derivirana_varijabla naziv="DomainObject.Predmet.SudioniciListAdressOIB_1">
      <item>FINA Regionalni centar Zagreb, OIB 85821130368, Trg svibanjskih žrtava 1995. br.1,10000 Zagreb</item>
      <item>Komljenović i Baković d.o.o., OIB 07136422977, Kralja Zvonimira 137,10000 Zagreb</item>
      <item>Jadranka Komljenović, OIB 15711194431, Čučerska cesta 118,10000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07136422977</item>
      <item>, OIB 15711194431</item>
    </izvorni_sadrzaj>
    <derivirana_varijabla naziv="DomainObject.Predmet.SudioniciListNazivOIB_1">
      <item>, OIB 85821130368</item>
      <item>, OIB 07136422977</item>
      <item>, OIB 15711194431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352</properties:Words>
  <properties:Characters>1910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2016-07-29T08:43:00Z</dcterms:created>
  <dc:creator>Sudsko vijeæe</dc:creator>
  <cp:lastModifiedBy>dvorana100</cp:lastModifiedBy>
  <cp:lastPrinted>2016-07-29T08:45:00Z</cp:lastPrinted>
  <dcterms:modified xmlns:xsi="http://www.w3.org/2001/XMLSchema-instance" xsi:type="dcterms:W3CDTF">2016-07-29T08:45:00Z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