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14ef" w14:paraId="bc214ef" w:rsidRDefault="00AE649C" w:rsidP="00FA5B5E" w:rsidR="00AE649C" w:rsidRPr="00B76F3C">
      <w:pPr>
        <w:pStyle w:val="Naslov3"/>
        <w15:collapsed w:val="false"/>
      </w:pPr>
    </w:p>
    <w:p w:rsidRDefault="00593E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3E18" w:rsidP="00593E18" w:rsidR="00593E18" w:rsidRPr="00593E18">
      <w:pPr>
        <w:spacing w:after="0"/>
        <w:ind w:left="5664"/>
        <w:jc w:val="center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Poslovni broj 3. </w:t>
      </w:r>
      <w:proofErr w:type="spellStart"/>
      <w:r w:rsidRPr="00593E18">
        <w:rPr>
          <w:rFonts w:cs="Times New Roman" w:eastAsia="Times New Roman"/>
          <w:lang w:eastAsia="hr-HR"/>
        </w:rPr>
        <w:t>Stpn</w:t>
      </w:r>
      <w:proofErr w:type="spellEnd"/>
      <w:r w:rsidRPr="00593E18">
        <w:rPr>
          <w:rFonts w:cs="Times New Roman" w:eastAsia="Times New Roman"/>
          <w:lang w:eastAsia="hr-HR"/>
        </w:rPr>
        <w:t>-18/2016-10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ind w:firstLine="708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REPUBLIKA HRVATSKA</w:t>
      </w:r>
    </w:p>
    <w:p w:rsidRDefault="00593E18" w:rsidP="00593E18" w:rsidR="00593E18" w:rsidRPr="00593E18">
      <w:pPr>
        <w:spacing w:after="0"/>
        <w:ind w:firstLine="708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TRGOVAČKI SUD U ZADRU</w:t>
      </w:r>
    </w:p>
    <w:p w:rsidRDefault="00593E18" w:rsidP="00593E18" w:rsidR="00593E18" w:rsidRPr="00593E18">
      <w:pPr>
        <w:spacing w:after="0"/>
        <w:ind w:firstLine="708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Zadar, Dr. Franje Tuđmana 35</w:t>
      </w:r>
      <w:r w:rsidRPr="00593E18">
        <w:rPr>
          <w:rFonts w:cs="Times New Roman" w:eastAsia="Times New Roman"/>
          <w:lang w:eastAsia="hr-HR"/>
        </w:rPr>
        <w:tab/>
      </w:r>
      <w:r w:rsidRPr="00593E18">
        <w:rPr>
          <w:rFonts w:cs="Times New Roman" w:eastAsia="Times New Roman"/>
          <w:lang w:eastAsia="hr-HR"/>
        </w:rPr>
        <w:tab/>
      </w:r>
      <w:r w:rsidRPr="00593E18">
        <w:rPr>
          <w:rFonts w:cs="Times New Roman" w:eastAsia="Times New Roman"/>
          <w:lang w:eastAsia="hr-HR"/>
        </w:rPr>
        <w:tab/>
      </w:r>
      <w:r w:rsidRPr="00593E18">
        <w:rPr>
          <w:rFonts w:cs="Times New Roman" w:eastAsia="Times New Roman"/>
          <w:lang w:eastAsia="hr-HR"/>
        </w:rPr>
        <w:tab/>
      </w:r>
      <w:r w:rsidRPr="00593E18">
        <w:rPr>
          <w:rFonts w:cs="Times New Roman" w:eastAsia="Times New Roman"/>
          <w:lang w:eastAsia="hr-HR"/>
        </w:rPr>
        <w:tab/>
      </w:r>
      <w:r w:rsidRPr="00593E18">
        <w:rPr>
          <w:rFonts w:cs="Times New Roman" w:eastAsia="Times New Roman"/>
          <w:lang w:eastAsia="hr-HR"/>
        </w:rPr>
        <w:tab/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U  I M E  R E P U B L I K E  H R V A T S K E</w:t>
      </w: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R J E Š E N J E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ab/>
        <w:t xml:space="preserve">Trgovački sud u Zadru, OIB: 39670464653, po sutkinji Tini Grgas, povodom prijedloga dužnika KOVANICA d.o.o. sa sjedištem u Šibeniku, Težačka 25, OIB: 73881535099, zastupanog po direktorici Miri </w:t>
      </w:r>
      <w:proofErr w:type="spellStart"/>
      <w:r w:rsidRPr="00593E18">
        <w:rPr>
          <w:rFonts w:cs="Times New Roman" w:eastAsia="Times New Roman"/>
          <w:lang w:eastAsia="hr-HR"/>
        </w:rPr>
        <w:t>Skelin</w:t>
      </w:r>
      <w:proofErr w:type="spellEnd"/>
      <w:r w:rsidRPr="00593E18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nad dužnikom</w:t>
      </w:r>
      <w:r w:rsidRPr="00593E18">
        <w:rPr>
          <w:rFonts w:cs="Times New Roman" w:eastAsia="Times New Roman"/>
          <w:bCs/>
          <w:lang w:eastAsia="hr-HR"/>
        </w:rPr>
        <w:t xml:space="preserve">, 26. rujna 2016. 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r i j e š i o   j e</w:t>
      </w: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Odobrava se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koja glasi: "</w:t>
      </w:r>
    </w:p>
    <w:p w:rsidRDefault="00593E18" w:rsidP="00593E18" w:rsidR="00593E18" w:rsidRPr="00593E18">
      <w:pPr>
        <w:widowControl w:val="false"/>
        <w:suppressAutoHyphens/>
        <w:spacing w:after="0"/>
        <w:jc w:val="both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widowControl w:val="false"/>
        <w:suppressAutoHyphens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SimSun"/>
          <w:bCs/>
          <w:kern w:val="2"/>
          <w:lang w:bidi="hi-IN" w:eastAsia="zh-CN"/>
        </w:rPr>
        <w:t>Dužnik</w:t>
      </w:r>
      <w:r w:rsidRPr="00593E18">
        <w:rPr>
          <w:rFonts w:cs="Times New Roman" w:eastAsia="Times New Roman"/>
          <w:lang w:eastAsia="hr-HR"/>
        </w:rPr>
        <w:t xml:space="preserve"> KOVANICA d.o.o. sa sjedištem u Šibeniku, Težačka 25, OIB: 73881535099, zastupan po direktorici Miri </w:t>
      </w:r>
      <w:proofErr w:type="spellStart"/>
      <w:r w:rsidRPr="00593E18">
        <w:rPr>
          <w:rFonts w:cs="Times New Roman" w:eastAsia="Times New Roman"/>
          <w:lang w:eastAsia="hr-HR"/>
        </w:rPr>
        <w:t>Skelin</w:t>
      </w:r>
      <w:proofErr w:type="spellEnd"/>
      <w:r w:rsidRPr="00593E18">
        <w:rPr>
          <w:rFonts w:cs="Times New Roman" w:eastAsia="Times New Roman"/>
          <w:lang w:eastAsia="hr-HR"/>
        </w:rPr>
        <w:t xml:space="preserve"> (u daljnjem tekstu: Dužnik) i </w:t>
      </w:r>
      <w:r w:rsidRPr="00593E18">
        <w:rPr>
          <w:rFonts w:cs="Times New Roman" w:eastAsia="SimSun"/>
          <w:bCs/>
          <w:kern w:val="2"/>
          <w:lang w:bidi="hi-IN" w:eastAsia="zh-CN"/>
        </w:rPr>
        <w:t xml:space="preserve">vjerovnici- sudionici postupka </w:t>
      </w:r>
      <w:proofErr w:type="spellStart"/>
      <w:r w:rsidRPr="00593E18">
        <w:rPr>
          <w:rFonts w:cs="Times New Roman" w:eastAsia="SimSun"/>
          <w:bCs/>
          <w:kern w:val="2"/>
          <w:lang w:bidi="hi-IN" w:eastAsia="zh-CN"/>
        </w:rPr>
        <w:t>predstečajne</w:t>
      </w:r>
      <w:proofErr w:type="spellEnd"/>
      <w:r w:rsidRPr="00593E18">
        <w:rPr>
          <w:rFonts w:cs="Times New Roman" w:eastAsia="SimSun"/>
          <w:bCs/>
          <w:kern w:val="2"/>
          <w:lang w:bidi="hi-IN" w:eastAsia="zh-CN"/>
        </w:rPr>
        <w:t xml:space="preserve"> nagodbe koji su navedeni u rješenju o utvrđivanju tražbina </w:t>
      </w:r>
      <w:proofErr w:type="spellStart"/>
      <w:r w:rsidRPr="00593E18">
        <w:rPr>
          <w:rFonts w:cs="Times New Roman" w:eastAsia="Times New Roman"/>
          <w:lang w:eastAsia="hr-HR" w:val="en-US"/>
        </w:rPr>
        <w:t>Financijske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agencije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Regionalnog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centra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93E18">
        <w:rPr>
          <w:rFonts w:cs="Times New Roman" w:eastAsia="Times New Roman"/>
          <w:lang w:eastAsia="hr-HR" w:val="en-US"/>
        </w:rPr>
        <w:t>broj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Klasa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: UP - I/110/07/15-01/8618, </w:t>
      </w:r>
      <w:proofErr w:type="spellStart"/>
      <w:r w:rsidRPr="00593E18">
        <w:rPr>
          <w:rFonts w:cs="Times New Roman" w:eastAsia="Times New Roman"/>
          <w:lang w:eastAsia="hr-HR" w:val="en-US"/>
        </w:rPr>
        <w:t>Urbroj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: 04-06-16-8618  </w:t>
      </w:r>
      <w:proofErr w:type="spellStart"/>
      <w:r w:rsidRPr="00593E18">
        <w:rPr>
          <w:rFonts w:cs="Times New Roman" w:eastAsia="Times New Roman"/>
          <w:lang w:eastAsia="hr-HR" w:val="en-US"/>
        </w:rPr>
        <w:t>od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30.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2016. </w:t>
      </w:r>
      <w:r w:rsidRPr="00593E18">
        <w:rPr>
          <w:rFonts w:cs="Times New Roman" w:eastAsia="SimSun"/>
          <w:bCs/>
          <w:kern w:val="2"/>
          <w:lang w:bidi="hi-IN" w:eastAsia="zh-CN"/>
        </w:rPr>
        <w:t xml:space="preserve">(u daljnjem tekstu Vjerovnici), </w:t>
      </w:r>
      <w:r w:rsidRPr="00593E18">
        <w:rPr>
          <w:rFonts w:cs="Times New Roman" w:eastAsia="SimSun"/>
          <w:kern w:val="2"/>
          <w:lang w:bidi="hi-IN" w:eastAsia="zh-CN"/>
        </w:rPr>
        <w:t>sklapaju slijedeću</w:t>
      </w:r>
    </w:p>
    <w:p w:rsidRDefault="00593E18" w:rsidP="00593E18" w:rsidR="00593E18" w:rsidRPr="00593E18">
      <w:pPr>
        <w:widowControl w:val="false"/>
        <w:suppressAutoHyphens/>
        <w:spacing w:after="140"/>
        <w:jc w:val="both"/>
        <w:rPr>
          <w:rFonts w:cs="Times New Roman" w:eastAsia="SimSun"/>
          <w:kern w:val="2"/>
          <w:lang w:bidi="hi-IN" w:eastAsia="zh-CN"/>
        </w:rPr>
      </w:pPr>
    </w:p>
    <w:p w:rsidRDefault="00593E18" w:rsidP="00593E18" w:rsidR="00593E18" w:rsidRPr="00593E18">
      <w:pPr>
        <w:widowControl w:val="false"/>
        <w:suppressAutoHyphens/>
        <w:spacing w:after="140"/>
        <w:jc w:val="center"/>
        <w:rPr>
          <w:rFonts w:cs="Times New Roman" w:eastAsia="SimSun"/>
          <w:bCs/>
          <w:kern w:val="2"/>
          <w:lang w:bidi="hi-IN" w:eastAsia="zh-CN"/>
        </w:rPr>
      </w:pPr>
      <w:r w:rsidRPr="00593E18">
        <w:rPr>
          <w:rFonts w:cs="Times New Roman" w:eastAsia="SimSun"/>
          <w:bCs/>
          <w:kern w:val="2"/>
          <w:lang w:bidi="hi-IN" w:eastAsia="zh-CN"/>
        </w:rPr>
        <w:t>P R E D S T E Č A J N U   N A G O D B U</w:t>
      </w: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Sukladno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Zakonu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93E18">
        <w:rPr>
          <w:rFonts w:cs="Times New Roman" w:eastAsia="Times New Roman"/>
          <w:lang w:eastAsia="hr-HR" w:val="en-US"/>
        </w:rPr>
        <w:t>financijskom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poslovanju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predstečajnoj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KOVANICA </w:t>
      </w:r>
      <w:proofErr w:type="spellStart"/>
      <w:r w:rsidRPr="00593E18">
        <w:rPr>
          <w:rFonts w:cs="Times New Roman" w:eastAsia="Times New Roman"/>
          <w:lang w:eastAsia="hr-HR" w:val="en-US"/>
        </w:rPr>
        <w:t>d.o.o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3E18">
        <w:rPr>
          <w:rFonts w:cs="Times New Roman" w:eastAsia="Times New Roman"/>
          <w:lang w:eastAsia="hr-HR" w:val="en-US"/>
        </w:rPr>
        <w:t>ispunio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93E18">
        <w:rPr>
          <w:rFonts w:cs="Times New Roman" w:eastAsia="Times New Roman"/>
          <w:lang w:eastAsia="hr-HR" w:val="en-US"/>
        </w:rPr>
        <w:t>uvjet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otvaranje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postupka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KOVANICA </w:t>
      </w:r>
      <w:proofErr w:type="spellStart"/>
      <w:r w:rsidRPr="00593E18">
        <w:rPr>
          <w:rFonts w:cs="Times New Roman" w:eastAsia="Times New Roman"/>
          <w:lang w:eastAsia="hr-HR" w:val="en-US"/>
        </w:rPr>
        <w:t>d.o.o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3E18">
        <w:rPr>
          <w:rFonts w:cs="Times New Roman" w:eastAsia="Times New Roman"/>
          <w:lang w:eastAsia="hr-HR" w:val="en-US"/>
        </w:rPr>
        <w:t>za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trgovinu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usluge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OIB: 73881535099, </w:t>
      </w:r>
      <w:proofErr w:type="spellStart"/>
      <w:r w:rsidRPr="00593E18">
        <w:rPr>
          <w:rFonts w:cs="Times New Roman" w:eastAsia="Times New Roman"/>
          <w:lang w:eastAsia="hr-HR" w:val="en-US"/>
        </w:rPr>
        <w:t>Težačka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25, 22 000 </w:t>
      </w:r>
      <w:proofErr w:type="spellStart"/>
      <w:r w:rsidRPr="00593E18">
        <w:rPr>
          <w:rFonts w:cs="Times New Roman" w:eastAsia="Times New Roman"/>
          <w:lang w:eastAsia="hr-HR" w:val="en-US"/>
        </w:rPr>
        <w:t>Šibenik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otvoren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93E18">
        <w:rPr>
          <w:rFonts w:cs="Times New Roman" w:eastAsia="Times New Roman"/>
          <w:lang w:eastAsia="hr-HR" w:val="en-US"/>
        </w:rPr>
        <w:t>sukladno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odredbama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Zakona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93E18">
        <w:rPr>
          <w:rFonts w:cs="Times New Roman" w:eastAsia="Times New Roman"/>
          <w:lang w:eastAsia="hr-HR" w:val="en-US"/>
        </w:rPr>
        <w:t>financijskom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poslovanju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predstečajnoj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Rješenjem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FINE </w:t>
      </w:r>
      <w:proofErr w:type="spellStart"/>
      <w:r w:rsidRPr="00593E18">
        <w:rPr>
          <w:rFonts w:cs="Times New Roman" w:eastAsia="Times New Roman"/>
          <w:lang w:eastAsia="hr-HR" w:val="en-US"/>
        </w:rPr>
        <w:t>Regionalni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centar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93E18">
        <w:rPr>
          <w:rFonts w:cs="Times New Roman" w:eastAsia="Times New Roman"/>
          <w:lang w:eastAsia="hr-HR" w:val="en-US"/>
        </w:rPr>
        <w:t>Klasa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: UP-I/110/07/15-01/8618, Ur.br. 04-06-16-8618-28 </w:t>
      </w:r>
      <w:proofErr w:type="gramStart"/>
      <w:r w:rsidRPr="00593E18">
        <w:rPr>
          <w:rFonts w:cs="Times New Roman" w:eastAsia="Times New Roman"/>
          <w:lang w:eastAsia="hr-HR" w:val="en-US"/>
        </w:rPr>
        <w:t>od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11.02.2016.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93E18">
        <w:rPr>
          <w:rFonts w:cs="Times New Roman" w:eastAsia="Times New Roman"/>
          <w:lang w:eastAsia="hr-HR" w:val="en-US"/>
        </w:rPr>
        <w:t>Nagodbeno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vijeće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ST01) </w:t>
      </w:r>
      <w:proofErr w:type="spellStart"/>
      <w:r w:rsidRPr="00593E18">
        <w:rPr>
          <w:rFonts w:cs="Times New Roman" w:eastAsia="Times New Roman"/>
          <w:lang w:eastAsia="hr-HR" w:val="en-US"/>
        </w:rPr>
        <w:t>postupak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. 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Istim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pozvani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vjerovnici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roku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593E18">
        <w:rPr>
          <w:rFonts w:cs="Times New Roman" w:eastAsia="Times New Roman"/>
          <w:lang w:eastAsia="hr-HR" w:val="en-US"/>
        </w:rPr>
        <w:t>od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30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593E18">
        <w:rPr>
          <w:rFonts w:cs="Times New Roman" w:eastAsia="Times New Roman"/>
          <w:lang w:eastAsia="hr-HR" w:val="en-US"/>
        </w:rPr>
        <w:t>objave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oglasa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prijaviti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svoje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593E18">
        <w:rPr>
          <w:rFonts w:cs="Times New Roman" w:eastAsia="Times New Roman"/>
          <w:lang w:eastAsia="hr-HR" w:val="en-US"/>
        </w:rPr>
        <w:t>razlučni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izlučni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vjerovnici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obavijestiti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vijeće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93E18">
        <w:rPr>
          <w:rFonts w:cs="Times New Roman" w:eastAsia="Times New Roman"/>
          <w:lang w:eastAsia="hr-HR" w:val="en-US"/>
        </w:rPr>
        <w:t>svojim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pravnoj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osnovi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dijelu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imovine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koje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odnosi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njihovo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razlučno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ili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izlučno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pravo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Slijedom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navedenog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FINA je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30.03.2016.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donijela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Rješenje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93E18">
        <w:rPr>
          <w:rFonts w:cs="Times New Roman" w:eastAsia="Times New Roman"/>
          <w:lang w:eastAsia="hr-HR" w:val="en-US"/>
        </w:rPr>
        <w:t>utvrđenim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tražbinama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iznosu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702.779,75 kn.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lastRenderedPageBreak/>
        <w:t>Razlučni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vjerovnici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postupku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Jadranka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banka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d.d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Brodomerkur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d.d</w:t>
      </w:r>
      <w:proofErr w:type="spellEnd"/>
      <w:proofErr w:type="gramStart"/>
      <w:r w:rsidRPr="00593E18">
        <w:rPr>
          <w:rFonts w:cs="Times New Roman" w:eastAsia="Times New Roman"/>
          <w:lang w:eastAsia="hr-HR" w:val="en-US"/>
        </w:rPr>
        <w:t>..</w:t>
      </w:r>
      <w:proofErr w:type="gram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gramStart"/>
      <w:r w:rsidRPr="00593E18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593E18">
        <w:rPr>
          <w:rFonts w:cs="Times New Roman" w:eastAsia="Times New Roman"/>
          <w:lang w:eastAsia="hr-HR" w:val="en-US"/>
        </w:rPr>
        <w:t>nastavku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slijede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tablice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prethodno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navedenog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  <w:proofErr w:type="gram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1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93E18">
        <w:rPr>
          <w:rFonts w:cs="Times New Roman" w:eastAsia="Times New Roman"/>
          <w:lang w:eastAsia="hr-HR" w:val="en-US"/>
        </w:rPr>
        <w:t>Utvrđene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tbl>
      <w:tblPr>
        <w:tblW w:type="dxa" w:w="10701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516"/>
        <w:gridCol w:w="1316"/>
        <w:gridCol w:w="3979"/>
        <w:gridCol w:w="1277"/>
        <w:gridCol w:w="1193"/>
        <w:gridCol w:w="1171"/>
        <w:gridCol w:w="1418"/>
      </w:tblGrid>
      <w:tr w:rsidTr="00593E18" w:rsidR="00593E18" w:rsidRPr="00593E18">
        <w:trPr>
          <w:trHeight w:hRule="exact" w:val="797"/>
          <w:jc w:val="center"/>
        </w:trPr>
        <w:tc>
          <w:tcPr>
            <w:tcW w:type="auto" w:w="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Rbr</w:t>
            </w:r>
            <w:proofErr w:type="spellEnd"/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OIB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vjerovnika</w:t>
            </w:r>
            <w:proofErr w:type="spellEnd"/>
          </w:p>
        </w:tc>
        <w:tc>
          <w:tcPr>
            <w:tcW w:type="dxa" w:w="3979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Naziv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vjerovnika</w:t>
            </w:r>
            <w:proofErr w:type="spellEnd"/>
          </w:p>
        </w:tc>
        <w:tc>
          <w:tcPr>
            <w:tcW w:type="dxa" w:w="127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Utvrđeni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tražbine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(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)</w:t>
            </w:r>
          </w:p>
        </w:tc>
        <w:tc>
          <w:tcPr>
            <w:tcW w:type="dxa" w:w="119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Osporeni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tražbine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(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)</w:t>
            </w:r>
          </w:p>
        </w:tc>
        <w:tc>
          <w:tcPr>
            <w:tcW w:type="dxa" w:w="1171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prijeboja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(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)</w:t>
            </w:r>
          </w:p>
        </w:tc>
        <w:tc>
          <w:tcPr>
            <w:tcW w:type="dxa" w:w="1418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tražbine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koji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vjerovnik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ima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pravo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glasa</w:t>
            </w:r>
            <w:proofErr w:type="spellEnd"/>
          </w:p>
        </w:tc>
      </w:tr>
      <w:tr w:rsidTr="00593E18" w:rsidR="00593E18" w:rsidRPr="00593E18">
        <w:trPr>
          <w:trHeight w:hRule="exact" w:val="830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23130567767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Akzo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Nobel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Boje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Hrvatska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proizvodnju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građevinskog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materijala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u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likvidaciji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304,76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304,76</w:t>
            </w:r>
          </w:p>
        </w:tc>
      </w:tr>
      <w:tr w:rsidTr="00593E18" w:rsidR="00593E18" w:rsidRPr="00593E18">
        <w:trPr>
          <w:trHeight w:hRule="exact" w:val="572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81681479354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BOSMATTOM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proizvodnja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export-import,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4.349,95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4.349,95</w:t>
            </w:r>
          </w:p>
        </w:tc>
      </w:tr>
      <w:tr w:rsidTr="00593E18" w:rsidR="00593E18" w:rsidRPr="00593E18">
        <w:trPr>
          <w:trHeight w:hRule="exact" w:val="70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31446299627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COMPCO SYSTEMS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informatičku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tehnologiju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213,50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213,50</w:t>
            </w:r>
          </w:p>
        </w:tc>
      </w:tr>
      <w:tr w:rsidTr="00593E18" w:rsidR="00593E18" w:rsidRPr="00593E18">
        <w:trPr>
          <w:trHeight w:hRule="exact" w:val="576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45346647971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FINAL CENTAR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ugostiteljstvo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87.855,92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87.855,92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85821130368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Financijska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agencija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20,00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20,00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74633363090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GRAD VODICE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12.960,00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12.960,00</w:t>
            </w:r>
          </w:p>
        </w:tc>
      </w:tr>
      <w:tr w:rsidTr="00593E18" w:rsidR="00593E18" w:rsidRPr="00593E18">
        <w:trPr>
          <w:trHeight w:hRule="exact" w:val="612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46830600751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HEP-Operator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distribucijskog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sustava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distribuciju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opskrbu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električne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energije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1.007,04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1.007,04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85167032587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HRVATSKA GOSPODARSKA KOMORA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1.417,01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1.417,01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81793146560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Hrvatski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Telekom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d.d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.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412,64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412,64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65897624160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KONG,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4.377,89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4.377,89</w:t>
            </w:r>
          </w:p>
        </w:tc>
      </w:tr>
      <w:tr w:rsidTr="00593E18" w:rsidR="00593E18" w:rsidRPr="00593E18">
        <w:trPr>
          <w:trHeight w:hRule="exact" w:val="584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44976770657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LEPOGLAVEC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proizvodnju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10.766,62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6.445,26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10.766,62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79331181937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LEĆ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obavljanje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komunalnih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djelatnosti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26.705,54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26.705,54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37835526827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LJUBA/94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4.503,84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4.503,84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58009725873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MACAN PT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graditeljstvo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900,38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900,38</w:t>
            </w:r>
          </w:p>
        </w:tc>
      </w:tr>
      <w:tr w:rsidTr="00593E18" w:rsidR="00593E18" w:rsidRPr="00593E18">
        <w:trPr>
          <w:trHeight w:hRule="exact" w:val="59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23269006802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METRONET TELEKOMUNIKACIJE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d.d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telekomunikacijske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872,54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872,54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97751536823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MIRA SKELIN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297.436,86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297.436,86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04347622472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NIVANA-KONTO,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uslužne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djelatnosti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40.479,46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40.479,46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19035247223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OMEGA STILL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4.552,97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4.552,97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18683136487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REPUBLIKA HRVATSKA MINISTARSTVO FINANCIJA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146.853,86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146.853,86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lastRenderedPageBreak/>
              <w:t>20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81103558092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RWE ENERGIJA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opskrbu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energijom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1.731,01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1.731,01</w:t>
            </w:r>
          </w:p>
        </w:tc>
      </w:tr>
      <w:tr w:rsidTr="00593E18" w:rsidR="00593E18" w:rsidRPr="00593E18">
        <w:trPr>
          <w:trHeight w:hRule="exact" w:val="4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72909727406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S.P. SANITARIJE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8.541,49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8.541,49</w:t>
            </w:r>
          </w:p>
        </w:tc>
      </w:tr>
      <w:tr w:rsidTr="00593E18" w:rsidR="00593E18" w:rsidRPr="00593E18">
        <w:trPr>
          <w:trHeight w:hRule="exact" w:val="596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27261305102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SKELIN,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ugostiteljstvo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trgovinu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43.516,47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43.516,47</w:t>
            </w:r>
          </w:p>
        </w:tc>
      </w:tr>
      <w:tr w:rsidTr="00593E18" w:rsidR="00593E18" w:rsidRPr="00593E18">
        <w:trPr>
          <w:trHeight w:hRule="exact" w:val="94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29524210204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VIPnet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javnih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telekomunikacija</w:t>
            </w:r>
            <w:proofErr w:type="spellEnd"/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983,83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</w:tr>
      <w:tr w:rsidTr="00593E18" w:rsidR="00593E18" w:rsidRPr="00593E18">
        <w:trPr>
          <w:trHeight w:hRule="exact" w:val="102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59512642674</w:t>
            </w:r>
          </w:p>
        </w:tc>
        <w:tc>
          <w:tcPr>
            <w:tcW w:type="dxa" w:w="397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Vice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Orlović</w:t>
            </w:r>
            <w:proofErr w:type="gram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,vl</w:t>
            </w:r>
            <w:proofErr w:type="spellEnd"/>
            <w:proofErr w:type="gram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ALUMINIJ STOLARIJA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obrt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proizvodnju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aluminijske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stolarije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Budak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Budak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13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3.000,00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3.000,00</w:t>
            </w:r>
          </w:p>
        </w:tc>
      </w:tr>
      <w:tr w:rsidTr="00593E18" w:rsidR="00593E18" w:rsidRPr="00593E18">
        <w:trPr>
          <w:trHeight w:hRule="exact" w:val="702"/>
          <w:jc w:val="center"/>
        </w:trPr>
        <w:tc>
          <w:tcPr>
            <w:tcW w:type="dxa" w:w="5642"/>
            <w:gridSpan w:val="3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UKUPNO</w:t>
            </w:r>
          </w:p>
        </w:tc>
        <w:tc>
          <w:tcPr>
            <w:tcW w:type="dxa" w:w="1277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702.779,75</w:t>
            </w:r>
          </w:p>
        </w:tc>
        <w:tc>
          <w:tcPr>
            <w:tcW w:type="dxa" w:w="1193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7.429,09</w:t>
            </w:r>
          </w:p>
        </w:tc>
        <w:tc>
          <w:tcPr>
            <w:tcW w:type="dxa" w:w="1171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418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702.779,75</w:t>
            </w:r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2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93E18">
        <w:rPr>
          <w:rFonts w:cs="Times New Roman" w:eastAsia="Times New Roman"/>
          <w:lang w:eastAsia="hr-HR" w:val="en-US"/>
        </w:rPr>
        <w:t>Razlučni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vjerovnici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Kovanica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d.o.o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tbl>
      <w:tblPr>
        <w:tblW w:type="dxa" w:w="10710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ayout w:type="fixed"/>
        <w:tblLook w:val="04A0" w:noVBand="1" w:noHBand="0" w:lastColumn="0" w:firstColumn="1" w:lastRow="0" w:firstRow="1"/>
      </w:tblPr>
      <w:tblGrid>
        <w:gridCol w:w="565"/>
        <w:gridCol w:w="1286"/>
        <w:gridCol w:w="2177"/>
        <w:gridCol w:w="1515"/>
        <w:gridCol w:w="1276"/>
        <w:gridCol w:w="1300"/>
        <w:gridCol w:w="2591"/>
      </w:tblGrid>
      <w:tr w:rsidTr="00593E18" w:rsidR="00593E18" w:rsidRPr="00593E18">
        <w:trPr>
          <w:trHeight w:hRule="exact" w:val="1126"/>
          <w:jc w:val="center"/>
        </w:trPr>
        <w:tc>
          <w:tcPr>
            <w:tcW w:type="dxa" w:w="566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RBR</w:t>
            </w:r>
          </w:p>
        </w:tc>
        <w:tc>
          <w:tcPr>
            <w:tcW w:type="dxa" w:w="1286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OIB VJEROVNIKA</w:t>
            </w:r>
          </w:p>
        </w:tc>
        <w:tc>
          <w:tcPr>
            <w:tcW w:type="dxa" w:w="217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NAZIV VJEROVNIKA</w:t>
            </w:r>
          </w:p>
        </w:tc>
        <w:tc>
          <w:tcPr>
            <w:tcW w:type="dxa" w:w="1515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 PRIJAVLJENE TRAŽBINE (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)</w:t>
            </w:r>
          </w:p>
        </w:tc>
        <w:tc>
          <w:tcPr>
            <w:tcW w:type="dxa" w:w="1276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 PREMA PRIJAVI DUŽNIKA (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)</w:t>
            </w:r>
          </w:p>
        </w:tc>
        <w:tc>
          <w:tcPr>
            <w:tcW w:type="dxa" w:w="130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OVRŠNA ISPRAVA (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)</w:t>
            </w:r>
          </w:p>
        </w:tc>
        <w:tc>
          <w:tcPr>
            <w:tcW w:type="dxa" w:w="2592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NAPOMENA</w:t>
            </w:r>
          </w:p>
        </w:tc>
      </w:tr>
      <w:tr w:rsidTr="00593E18" w:rsidR="00593E18" w:rsidRPr="00593E18">
        <w:trPr>
          <w:trHeight w:hRule="exact" w:val="814"/>
          <w:jc w:val="center"/>
        </w:trPr>
        <w:tc>
          <w:tcPr>
            <w:tcW w:type="dxa" w:w="566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</w:t>
            </w:r>
          </w:p>
        </w:tc>
        <w:tc>
          <w:tcPr>
            <w:tcW w:type="dxa" w:w="1286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02899494784</w:t>
            </w:r>
          </w:p>
        </w:tc>
        <w:tc>
          <w:tcPr>
            <w:tcW w:type="dxa" w:w="21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JADRANSKA BANKA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dioničko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</w:p>
        </w:tc>
        <w:tc>
          <w:tcPr>
            <w:tcW w:type="dxa" w:w="151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169.487,97</w:t>
            </w:r>
          </w:p>
        </w:tc>
        <w:tc>
          <w:tcPr>
            <w:tcW w:type="dxa" w:w="1276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167.696,63</w:t>
            </w:r>
          </w:p>
        </w:tc>
        <w:tc>
          <w:tcPr>
            <w:tcW w:type="dxa" w:w="130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DA</w:t>
            </w:r>
          </w:p>
        </w:tc>
        <w:tc>
          <w:tcPr>
            <w:tcW w:type="dxa" w:w="259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-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obavijest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vjerovnika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o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razlučnom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pravu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-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nije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dostavljena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izjava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o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odricanju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od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prava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odvojeno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namirenje</w:t>
            </w:r>
            <w:proofErr w:type="spellEnd"/>
          </w:p>
        </w:tc>
      </w:tr>
      <w:tr w:rsidTr="00593E18" w:rsidR="00593E18" w:rsidRPr="00593E18">
        <w:trPr>
          <w:trHeight w:hRule="exact" w:val="814"/>
          <w:jc w:val="center"/>
        </w:trPr>
        <w:tc>
          <w:tcPr>
            <w:tcW w:type="dxa" w:w="566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</w:t>
            </w:r>
          </w:p>
        </w:tc>
        <w:tc>
          <w:tcPr>
            <w:tcW w:type="dxa" w:w="1286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33956120458</w:t>
            </w:r>
          </w:p>
        </w:tc>
        <w:tc>
          <w:tcPr>
            <w:tcW w:type="dxa" w:w="2177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BRODOMERKUR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d.d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.</w:t>
            </w:r>
          </w:p>
        </w:tc>
        <w:tc>
          <w:tcPr>
            <w:tcW w:type="dxa" w:w="1515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—</w:t>
            </w:r>
          </w:p>
        </w:tc>
        <w:tc>
          <w:tcPr>
            <w:tcW w:type="dxa" w:w="1276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11.466,27</w:t>
            </w:r>
          </w:p>
        </w:tc>
        <w:tc>
          <w:tcPr>
            <w:tcW w:type="dxa" w:w="130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—</w:t>
            </w:r>
          </w:p>
        </w:tc>
        <w:tc>
          <w:tcPr>
            <w:tcW w:type="dxa" w:w="2592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-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nije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dostavljena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izjava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o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odricanju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od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prava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odvojeno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namirenje</w:t>
            </w:r>
            <w:proofErr w:type="spellEnd"/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Iznos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utvrđenih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obvezuje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izmiriti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sljedeći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način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po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grupama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kako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slijedi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Calibri" w:hAnsi="Calibri" w:ascii="Calibri"/>
          <w:b/>
          <w:lang w:eastAsia="hr-HR" w:val="en-US"/>
        </w:rPr>
      </w:pPr>
      <w:r w:rsidRPr="00593E18">
        <w:rPr>
          <w:rFonts w:cs="Times New Roman" w:eastAsia="Calibri" w:hAnsi="Calibri" w:ascii="Calibri"/>
          <w:b/>
          <w:lang w:eastAsia="hr-HR" w:val="en-US"/>
        </w:rPr>
        <w:t xml:space="preserve">1. GRUPA 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obvezuje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ovom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isplatiti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prvu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grupu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uvjetima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kako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slijedi</w:t>
      </w:r>
      <w:proofErr w:type="spellEnd"/>
      <w:r w:rsidRPr="00593E18">
        <w:rPr>
          <w:rFonts w:cs="Times New Roman" w:eastAsia="Times New Roman"/>
          <w:lang w:eastAsia="hr-HR" w:val="en-US"/>
        </w:rPr>
        <w:t>: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otpis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kamata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isplata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glavnice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100%-</w:t>
      </w:r>
      <w:proofErr w:type="spellStart"/>
      <w:r w:rsidRPr="00593E18">
        <w:rPr>
          <w:rFonts w:cs="Times New Roman" w:eastAsia="Times New Roman"/>
          <w:lang w:eastAsia="hr-HR" w:val="en-US"/>
        </w:rPr>
        <w:t>tnom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iznosu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rok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isplate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: 2 </w:t>
      </w:r>
      <w:proofErr w:type="spellStart"/>
      <w:r w:rsidRPr="00593E18">
        <w:rPr>
          <w:rFonts w:cs="Times New Roman" w:eastAsia="Times New Roman"/>
          <w:lang w:eastAsia="hr-HR" w:val="en-US"/>
        </w:rPr>
        <w:t>godine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(24 </w:t>
      </w:r>
      <w:proofErr w:type="spellStart"/>
      <w:r w:rsidRPr="00593E18">
        <w:rPr>
          <w:rFonts w:cs="Times New Roman" w:eastAsia="Times New Roman"/>
          <w:lang w:eastAsia="hr-HR" w:val="en-US"/>
        </w:rPr>
        <w:t>jednaka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mjesečna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anuiteta</w:t>
      </w:r>
      <w:proofErr w:type="spellEnd"/>
      <w:r w:rsidRPr="00593E18">
        <w:rPr>
          <w:rFonts w:cs="Times New Roman" w:eastAsia="Times New Roman"/>
          <w:lang w:eastAsia="hr-HR" w:val="en-US"/>
        </w:rPr>
        <w:t>)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godišnja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kamatna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stopa</w:t>
      </w:r>
      <w:proofErr w:type="spellEnd"/>
      <w:r w:rsidRPr="00593E18">
        <w:rPr>
          <w:rFonts w:cs="Times New Roman" w:eastAsia="Times New Roman"/>
          <w:lang w:eastAsia="hr-HR" w:val="en-US"/>
        </w:rPr>
        <w:t>: 4,5%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obvezuje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platiti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način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od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pravomoćnosti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sklapanja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nadležnim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sudom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počinje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teći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rok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otplatu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duga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te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593E18">
        <w:rPr>
          <w:rFonts w:cs="Times New Roman" w:eastAsia="Times New Roman"/>
          <w:lang w:eastAsia="hr-HR" w:val="en-US"/>
        </w:rPr>
        <w:t>će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100%-</w:t>
      </w:r>
      <w:proofErr w:type="spellStart"/>
      <w:r w:rsidRPr="00593E18">
        <w:rPr>
          <w:rFonts w:cs="Times New Roman" w:eastAsia="Times New Roman"/>
          <w:lang w:eastAsia="hr-HR" w:val="en-US"/>
        </w:rPr>
        <w:t>tni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iznos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glavnice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platiti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24 </w:t>
      </w:r>
      <w:proofErr w:type="spellStart"/>
      <w:r w:rsidRPr="00593E18">
        <w:rPr>
          <w:rFonts w:cs="Times New Roman" w:eastAsia="Times New Roman"/>
          <w:lang w:eastAsia="hr-HR" w:val="en-US"/>
        </w:rPr>
        <w:t>jednaka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mjesečna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anuiteta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koji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dospijevaju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zadnjeg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mjesecu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računajući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1. </w:t>
      </w:r>
      <w:proofErr w:type="gramStart"/>
      <w:r w:rsidRPr="00593E18">
        <w:rPr>
          <w:rFonts w:cs="Times New Roman" w:eastAsia="Times New Roman"/>
          <w:lang w:eastAsia="hr-HR" w:val="en-US"/>
        </w:rPr>
        <w:t>u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mjesecu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koji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slijedi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nakon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pravomoćnosti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uz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godišnju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kamatnu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stopu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4,5%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3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>.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1.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grupa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vjerovnika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sz w:val="20"/>
          <w:szCs w:val="20"/>
          <w:lang w:eastAsia="hr-HR" w:val="en-US"/>
        </w:rPr>
      </w:pPr>
    </w:p>
    <w:tbl>
      <w:tblPr>
        <w:tblpPr w:tblpY="131" w:tblpXSpec="center" w:horzAnchor="page" w:vertAnchor="text" w:bottomFromText="200" w:rightFromText="180" w:leftFromText="180"/>
        <w:tblW w:type="dxa" w:w="11048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50"/>
        <w:gridCol w:w="1797"/>
        <w:gridCol w:w="1316"/>
        <w:gridCol w:w="716"/>
        <w:gridCol w:w="1116"/>
        <w:gridCol w:w="1116"/>
        <w:gridCol w:w="916"/>
        <w:gridCol w:w="1111"/>
        <w:gridCol w:w="1116"/>
        <w:gridCol w:w="911"/>
        <w:gridCol w:w="961"/>
      </w:tblGrid>
      <w:tr w:rsidTr="00593E18" w:rsidR="00593E18" w:rsidRPr="00593E18">
        <w:trPr>
          <w:trHeight w:val="284"/>
        </w:trPr>
        <w:tc>
          <w:tcPr>
            <w:tcW w:type="dxa" w:w="428"/>
            <w:vMerge w:val="restart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797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Vjerovnik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OIB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Grupa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Visina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lastRenderedPageBreak/>
              <w:t>tražbine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lastRenderedPageBreak/>
              <w:t>Glavnica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Kamate</w:t>
            </w:r>
            <w:proofErr w:type="spellEnd"/>
          </w:p>
        </w:tc>
        <w:tc>
          <w:tcPr>
            <w:tcW w:type="auto" w:w="0"/>
            <w:gridSpan w:val="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Prijedlog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izmirenja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Struktura</w:t>
            </w:r>
            <w:proofErr w:type="spellEnd"/>
          </w:p>
        </w:tc>
      </w:tr>
      <w:tr w:rsidTr="00593E18" w:rsidR="00593E18" w:rsidRPr="00593E18">
        <w:trPr>
          <w:trHeight w:hRule="exact" w:val="256"/>
        </w:trPr>
        <w:tc>
          <w:tcPr>
            <w:tcW w:type="auto" w:w="0"/>
            <w:vMerge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%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glavnice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Rok</w:t>
            </w:r>
            <w:proofErr w:type="spellEnd"/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</w:tr>
      <w:tr w:rsidTr="00593E18" w:rsidR="00593E18" w:rsidRPr="00593E18">
        <w:trPr>
          <w:trHeight w:hRule="exact" w:val="568"/>
        </w:trPr>
        <w:tc>
          <w:tcPr>
            <w:tcW w:type="dxa" w:w="428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lastRenderedPageBreak/>
              <w:t>1</w:t>
            </w:r>
          </w:p>
        </w:tc>
        <w:tc>
          <w:tcPr>
            <w:tcW w:type="dxa" w:w="179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Financijska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agencija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Ulica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grada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Vukovara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70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85821130368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0,00%</w:t>
            </w:r>
          </w:p>
        </w:tc>
      </w:tr>
      <w:tr w:rsidTr="00593E18" w:rsidR="00593E18" w:rsidRPr="00593E18">
        <w:trPr>
          <w:trHeight w:hRule="exact" w:val="860"/>
        </w:trPr>
        <w:tc>
          <w:tcPr>
            <w:tcW w:type="dxa" w:w="428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</w:t>
            </w:r>
          </w:p>
        </w:tc>
        <w:tc>
          <w:tcPr>
            <w:tcW w:type="dxa" w:w="179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Grad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Vodice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Vodice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Ul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Ive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Čaće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74633363090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12.960,00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12.960,00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12.960,00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1,84%</w:t>
            </w:r>
          </w:p>
        </w:tc>
      </w:tr>
      <w:tr w:rsidTr="00593E18" w:rsidR="00593E18" w:rsidRPr="00593E18">
        <w:trPr>
          <w:trHeight w:hRule="exact" w:val="2247"/>
        </w:trPr>
        <w:tc>
          <w:tcPr>
            <w:tcW w:type="dxa" w:w="428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</w:t>
            </w:r>
          </w:p>
        </w:tc>
        <w:tc>
          <w:tcPr>
            <w:tcW w:type="dxa" w:w="179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HEP-Operator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distribucijskog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sustava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distribuciju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opskrbu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električne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energije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Ulica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grada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Vukovara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37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46830600751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1.007,04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1.007,04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0,14%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</w:tr>
      <w:tr w:rsidTr="00593E18" w:rsidR="00593E18" w:rsidRPr="00593E18">
        <w:trPr>
          <w:trHeight w:hRule="exact" w:val="1131"/>
        </w:trPr>
        <w:tc>
          <w:tcPr>
            <w:tcW w:type="dxa" w:w="428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</w:t>
            </w:r>
          </w:p>
        </w:tc>
        <w:tc>
          <w:tcPr>
            <w:tcW w:type="dxa" w:w="179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Hrvatska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gospodarska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komora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Rooseveltov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trg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85167032587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1.417,01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1.252,47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164,54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0,20%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</w:tr>
      <w:tr w:rsidTr="00593E18" w:rsidR="00593E18" w:rsidRPr="00593E18">
        <w:trPr>
          <w:trHeight w:hRule="exact" w:val="851"/>
        </w:trPr>
        <w:tc>
          <w:tcPr>
            <w:tcW w:type="dxa" w:w="428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</w:t>
            </w:r>
          </w:p>
        </w:tc>
        <w:tc>
          <w:tcPr>
            <w:tcW w:type="dxa" w:w="179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LEĆ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obavljanje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komunalnih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djelatnosti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Vodice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Obala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Juričev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Ive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Cota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79331181937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26.705,54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26.705,54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26.705,54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3,80%</w:t>
            </w:r>
          </w:p>
        </w:tc>
      </w:tr>
      <w:tr w:rsidTr="00593E18" w:rsidR="00593E18" w:rsidRPr="00593E18">
        <w:trPr>
          <w:trHeight w:hRule="exact" w:val="1416"/>
        </w:trPr>
        <w:tc>
          <w:tcPr>
            <w:tcW w:type="dxa" w:w="428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6</w:t>
            </w:r>
          </w:p>
        </w:tc>
        <w:tc>
          <w:tcPr>
            <w:tcW w:type="dxa" w:w="179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Republika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Hrvatska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-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Ministarstvo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financija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Katančićeva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146.853,86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142.012,17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4.841,69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142.012,17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20,90%</w:t>
            </w:r>
          </w:p>
        </w:tc>
      </w:tr>
      <w:tr w:rsidTr="00593E18" w:rsidR="00593E18" w:rsidRPr="00593E18">
        <w:trPr>
          <w:trHeight w:hRule="exact" w:val="353"/>
        </w:trPr>
        <w:tc>
          <w:tcPr>
            <w:tcW w:type="dxa" w:w="4157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UKUPNO 1. 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188.963,45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183.957,22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5.006,23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183.957,22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26,89%</w:t>
            </w:r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sz w:val="20"/>
          <w:szCs w:val="20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b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Calibri" w:hAnsi="Calibri" w:ascii="Calibri"/>
          <w:b/>
          <w:lang w:eastAsia="hr-HR" w:val="en-US"/>
        </w:rPr>
      </w:pPr>
      <w:r w:rsidRPr="00593E18">
        <w:rPr>
          <w:rFonts w:cs="Times New Roman" w:eastAsia="Times New Roman"/>
          <w:b/>
          <w:lang w:eastAsia="hr-HR" w:val="en-US"/>
        </w:rPr>
        <w:t xml:space="preserve">II. </w:t>
      </w:r>
      <w:r w:rsidRPr="00593E18">
        <w:rPr>
          <w:rFonts w:cs="Times New Roman" w:eastAsia="Calibri" w:hAnsi="Calibri" w:ascii="Calibri"/>
          <w:b/>
          <w:lang w:eastAsia="hr-HR" w:val="en-US"/>
        </w:rPr>
        <w:t>GRUPA – FINANCIJSKE INSTITUCIJE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Navedeno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društvo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nema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klasičnih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obveza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financijskim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institucija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već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samo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Jadransku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banku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d.d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3E18">
        <w:rPr>
          <w:rFonts w:cs="Times New Roman" w:eastAsia="Times New Roman"/>
          <w:lang w:eastAsia="hr-HR" w:val="en-US"/>
        </w:rPr>
        <w:t>koja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vodi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razlučni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Calibri" w:hAnsi="Calibri" w:ascii="Calibri"/>
          <w:b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Calibri" w:hAnsi="Calibri" w:ascii="Calibri"/>
          <w:b/>
          <w:lang w:eastAsia="hr-HR" w:val="en-US"/>
        </w:rPr>
      </w:pPr>
      <w:r w:rsidRPr="00593E18">
        <w:rPr>
          <w:rFonts w:cs="Times New Roman" w:eastAsia="Calibri" w:hAnsi="Calibri" w:ascii="Calibri"/>
          <w:b/>
          <w:lang w:eastAsia="hr-HR" w:val="en-US"/>
        </w:rPr>
        <w:t xml:space="preserve">III. </w:t>
      </w:r>
      <w:proofErr w:type="gramStart"/>
      <w:r w:rsidRPr="00593E18">
        <w:rPr>
          <w:rFonts w:cs="Times New Roman" w:eastAsia="Calibri" w:hAnsi="Calibri" w:ascii="Calibri"/>
          <w:b/>
          <w:lang w:eastAsia="hr-HR" w:val="en-US"/>
        </w:rPr>
        <w:t>GRUPA  -</w:t>
      </w:r>
      <w:proofErr w:type="gramEnd"/>
      <w:r w:rsidRPr="00593E18">
        <w:rPr>
          <w:rFonts w:cs="Times New Roman" w:eastAsia="Calibri" w:hAnsi="Calibri" w:ascii="Calibri"/>
          <w:b/>
          <w:lang w:eastAsia="hr-HR" w:val="en-US"/>
        </w:rPr>
        <w:t xml:space="preserve"> OSTALI VJEROVNICI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obvezuje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ovom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isplatiti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treću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grupu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uvjetima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kako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slijedi</w:t>
      </w:r>
      <w:proofErr w:type="spellEnd"/>
      <w:r w:rsidRPr="00593E18">
        <w:rPr>
          <w:rFonts w:cs="Times New Roman" w:eastAsia="Times New Roman"/>
          <w:lang w:eastAsia="hr-HR" w:val="en-US"/>
        </w:rPr>
        <w:t>: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isplata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100%-</w:t>
      </w:r>
      <w:proofErr w:type="spellStart"/>
      <w:r w:rsidRPr="00593E18">
        <w:rPr>
          <w:rFonts w:cs="Times New Roman" w:eastAsia="Times New Roman"/>
          <w:lang w:eastAsia="hr-HR" w:val="en-US"/>
        </w:rPr>
        <w:t>tnog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iznosa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rok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isplate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: 5 </w:t>
      </w:r>
      <w:proofErr w:type="spellStart"/>
      <w:r w:rsidRPr="00593E18">
        <w:rPr>
          <w:rFonts w:cs="Times New Roman" w:eastAsia="Times New Roman"/>
          <w:lang w:eastAsia="hr-HR" w:val="en-US"/>
        </w:rPr>
        <w:t>godina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s </w:t>
      </w:r>
      <w:proofErr w:type="spellStart"/>
      <w:r w:rsidRPr="00593E18">
        <w:rPr>
          <w:rFonts w:cs="Times New Roman" w:eastAsia="Times New Roman"/>
          <w:lang w:eastAsia="hr-HR" w:val="en-US"/>
        </w:rPr>
        <w:t>naglaskom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godinu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počeka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(1 + 4 </w:t>
      </w:r>
      <w:proofErr w:type="spellStart"/>
      <w:r w:rsidRPr="00593E18">
        <w:rPr>
          <w:rFonts w:cs="Times New Roman" w:eastAsia="Times New Roman"/>
          <w:lang w:eastAsia="hr-HR" w:val="en-US"/>
        </w:rPr>
        <w:t>godine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93E18">
        <w:rPr>
          <w:rFonts w:cs="Times New Roman" w:eastAsia="Times New Roman"/>
          <w:lang w:eastAsia="hr-HR" w:val="en-US"/>
        </w:rPr>
        <w:t>beskamtno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obvezuje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platiti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način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od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pravomoćnosti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nadležnim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sudom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počinje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teći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godina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počeka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593E18">
        <w:rPr>
          <w:rFonts w:cs="Times New Roman" w:eastAsia="Times New Roman"/>
          <w:lang w:eastAsia="hr-HR" w:val="en-US"/>
        </w:rPr>
        <w:t>zatim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100%-</w:t>
      </w:r>
      <w:proofErr w:type="spellStart"/>
      <w:r w:rsidRPr="00593E18">
        <w:rPr>
          <w:rFonts w:cs="Times New Roman" w:eastAsia="Times New Roman"/>
          <w:lang w:eastAsia="hr-HR" w:val="en-US"/>
        </w:rPr>
        <w:t>tni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iznos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plati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48 </w:t>
      </w:r>
      <w:proofErr w:type="spellStart"/>
      <w:r w:rsidRPr="00593E18">
        <w:rPr>
          <w:rFonts w:cs="Times New Roman" w:eastAsia="Times New Roman"/>
          <w:lang w:eastAsia="hr-HR" w:val="en-US"/>
        </w:rPr>
        <w:t>jednakih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mjesečnih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rata </w:t>
      </w:r>
      <w:proofErr w:type="spellStart"/>
      <w:r w:rsidRPr="00593E18">
        <w:rPr>
          <w:rFonts w:cs="Times New Roman" w:eastAsia="Times New Roman"/>
          <w:lang w:eastAsia="hr-HR" w:val="en-US"/>
        </w:rPr>
        <w:t>koje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dospijevaju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zadnjeg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dana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mjesecu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računajući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1. </w:t>
      </w:r>
      <w:proofErr w:type="gramStart"/>
      <w:r w:rsidRPr="00593E18">
        <w:rPr>
          <w:rFonts w:cs="Times New Roman" w:eastAsia="Times New Roman"/>
          <w:lang w:eastAsia="hr-HR" w:val="en-US"/>
        </w:rPr>
        <w:t>u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mjesecu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koji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slijedi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nakon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isteka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počeka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beskamatno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</w:rPr>
      </w:pPr>
    </w:p>
    <w:p w:rsidRDefault="00593E18" w:rsidP="00593E18" w:rsidR="00593E18" w:rsidRPr="00593E18">
      <w:pPr>
        <w:keepNext/>
        <w:numPr>
          <w:ilvl w:val="0"/>
          <w:numId w:val="45"/>
        </w:numPr>
        <w:tabs>
          <w:tab w:pos="1134" w:val="clear"/>
        </w:tabs>
        <w:spacing w:after="0"/>
        <w:ind w:firstLine="0" w:left="0"/>
        <w:rPr>
          <w:rFonts w:cs="Times New Roman" w:eastAsia="Calibri"/>
          <w:bCs/>
          <w:lang w:val="en-US"/>
        </w:rPr>
      </w:pPr>
      <w:proofErr w:type="spellStart"/>
      <w:r w:rsidRPr="00593E18">
        <w:rPr>
          <w:rFonts w:cs="Times New Roman" w:eastAsia="Calibri"/>
          <w:bCs/>
          <w:lang w:val="en-US"/>
        </w:rPr>
        <w:lastRenderedPageBreak/>
        <w:t>Tablica</w:t>
      </w:r>
      <w:proofErr w:type="spellEnd"/>
      <w:r w:rsidRPr="00593E18">
        <w:rPr>
          <w:rFonts w:cs="Times New Roman" w:eastAsia="Calibri"/>
          <w:bCs/>
          <w:lang w:val="en-US"/>
        </w:rPr>
        <w:t xml:space="preserve"> 4:3. </w:t>
      </w:r>
      <w:proofErr w:type="spellStart"/>
      <w:r w:rsidRPr="00593E18">
        <w:rPr>
          <w:rFonts w:cs="Times New Roman" w:eastAsia="Calibri"/>
          <w:bCs/>
          <w:lang w:val="en-US"/>
        </w:rPr>
        <w:t>grupa</w:t>
      </w:r>
      <w:proofErr w:type="spellEnd"/>
      <w:r w:rsidRPr="00593E18">
        <w:rPr>
          <w:rFonts w:cs="Times New Roman" w:eastAsia="Calibri"/>
          <w:bCs/>
          <w:lang w:val="en-US"/>
        </w:rPr>
        <w:t xml:space="preserve"> </w:t>
      </w:r>
      <w:proofErr w:type="spellStart"/>
      <w:r w:rsidRPr="00593E18">
        <w:rPr>
          <w:rFonts w:cs="Times New Roman" w:eastAsia="Calibri"/>
          <w:bCs/>
          <w:lang w:val="en-US"/>
        </w:rPr>
        <w:t>vjerovnika</w:t>
      </w:r>
      <w:proofErr w:type="spellEnd"/>
    </w:p>
    <w:tbl>
      <w:tblPr>
        <w:tblpPr w:tblpY="68" w:tblpXSpec="center" w:horzAnchor="page" w:vertAnchor="text" w:bottomFromText="200" w:rightFromText="180" w:leftFromText="180"/>
        <w:tblW w:type="dxa" w:w="10434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81"/>
        <w:gridCol w:w="2527"/>
        <w:gridCol w:w="1096"/>
        <w:gridCol w:w="616"/>
        <w:gridCol w:w="936"/>
        <w:gridCol w:w="936"/>
        <w:gridCol w:w="714"/>
        <w:gridCol w:w="905"/>
        <w:gridCol w:w="936"/>
        <w:gridCol w:w="1198"/>
        <w:gridCol w:w="812"/>
      </w:tblGrid>
      <w:tr w:rsidTr="00593E18" w:rsidR="00593E18" w:rsidRPr="00593E18">
        <w:trPr>
          <w:trHeight w:val="347"/>
        </w:trPr>
        <w:tc>
          <w:tcPr>
            <w:tcW w:type="dxa" w:w="481"/>
            <w:vMerge w:val="restart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2527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Vjerovnik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OIB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Grupa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Visina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tražbine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Glavnica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Kamate</w:t>
            </w:r>
            <w:proofErr w:type="spellEnd"/>
          </w:p>
        </w:tc>
        <w:tc>
          <w:tcPr>
            <w:tcW w:type="dxa" w:w="2872"/>
            <w:gridSpan w:val="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Prijedlog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izmirenja</w:t>
            </w:r>
            <w:proofErr w:type="spellEnd"/>
          </w:p>
        </w:tc>
        <w:tc>
          <w:tcPr>
            <w:tcW w:type="dxa" w:w="724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Struktura</w:t>
            </w:r>
            <w:proofErr w:type="spellEnd"/>
          </w:p>
        </w:tc>
      </w:tr>
      <w:tr w:rsidTr="00593E18" w:rsidR="00593E18" w:rsidRPr="00593E18">
        <w:trPr>
          <w:trHeight w:hRule="exact" w:val="317"/>
        </w:trPr>
        <w:tc>
          <w:tcPr>
            <w:tcW w:type="auto" w:w="0"/>
            <w:vMerge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%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tražbine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Iznos</w:t>
            </w:r>
            <w:proofErr w:type="spellEnd"/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Rok</w:t>
            </w:r>
            <w:proofErr w:type="spellEnd"/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</w:p>
        </w:tc>
      </w:tr>
      <w:tr w:rsidTr="00593E18" w:rsidR="00593E18" w:rsidRPr="00593E18">
        <w:trPr>
          <w:trHeight w:hRule="exact" w:val="876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Akzo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Nobel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Boje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Hrvatska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proizvodnju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građevinskog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materijala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u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likvidaciji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Frane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Lučića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23130567767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304,76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304,76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304,76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0,04%</w:t>
            </w:r>
          </w:p>
        </w:tc>
      </w:tr>
      <w:tr w:rsidTr="00593E18" w:rsidR="00593E18" w:rsidRPr="00593E18">
        <w:trPr>
          <w:trHeight w:hRule="exact" w:val="1130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BOSMATTOM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proizvodnja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export-import,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Dugopolje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Kraljice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Jelene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19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81681479354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4.349,95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4.349,95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4.349,95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0,62%</w:t>
            </w:r>
          </w:p>
        </w:tc>
      </w:tr>
      <w:tr w:rsidTr="00593E18" w:rsidR="00593E18" w:rsidRPr="00593E18">
        <w:trPr>
          <w:trHeight w:hRule="exact" w:val="990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COMPCO SYSTEMS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informatičku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tehnologiju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Nikole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Tesle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77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31446299627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213,50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213,50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213,50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0,03%</w:t>
            </w:r>
          </w:p>
        </w:tc>
      </w:tr>
      <w:tr w:rsidTr="00593E18" w:rsidR="00593E18" w:rsidRPr="00593E18">
        <w:trPr>
          <w:trHeight w:hRule="exact" w:val="1003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FINAL CENTAR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ugostiteljstvo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Težačka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25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45346647971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87.855,92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87.855,92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87.855,92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12,50%</w:t>
            </w:r>
          </w:p>
        </w:tc>
      </w:tr>
      <w:tr w:rsidTr="00593E18" w:rsidR="00593E18" w:rsidRPr="00593E18">
        <w:trPr>
          <w:trHeight w:hRule="exact" w:val="848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Hrvatski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Telekom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d.d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., Zagreb, Roberta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Frangeša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Mihanovića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81793146560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412,64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412,64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412,64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0,06%</w:t>
            </w:r>
          </w:p>
        </w:tc>
      </w:tr>
      <w:tr w:rsidTr="00593E18" w:rsidR="00593E18" w:rsidRPr="00593E18">
        <w:trPr>
          <w:trHeight w:hRule="exact" w:val="846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6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KONG,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Hrvatskih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rodoljuba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65897624160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4.377,89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4.377,89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4.377,89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0,62%</w:t>
            </w:r>
          </w:p>
        </w:tc>
      </w:tr>
      <w:tr w:rsidTr="00593E18" w:rsidR="00593E18" w:rsidRPr="00593E18">
        <w:trPr>
          <w:trHeight w:hRule="exact" w:val="830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7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LEPOGLAVEC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proizvodnju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Goričan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Dravska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53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44976770657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10.766,62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10.766,62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10.766,62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1,53%</w:t>
            </w:r>
          </w:p>
        </w:tc>
      </w:tr>
      <w:tr w:rsidTr="00593E18" w:rsidR="00593E18" w:rsidRPr="00593E18">
        <w:trPr>
          <w:trHeight w:hRule="exact" w:val="997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LJUBA/94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, Put Vida 28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37835526827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4.503,84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4.503,84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4.503,84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0,64%</w:t>
            </w:r>
          </w:p>
        </w:tc>
      </w:tr>
      <w:tr w:rsidTr="00593E18" w:rsidR="00593E18" w:rsidRPr="00593E18">
        <w:trPr>
          <w:trHeight w:hRule="exact" w:val="1010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9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MACAN PT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graditeljstvo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Bregana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Volavec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12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58009725873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900,38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900,38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900,38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0,13%</w:t>
            </w:r>
          </w:p>
        </w:tc>
      </w:tr>
      <w:tr w:rsidTr="00593E18" w:rsidR="00593E18" w:rsidRPr="00593E18">
        <w:trPr>
          <w:trHeight w:hRule="exact" w:val="977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METRONET TELEKOMUNIKACIJE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d.d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telekomunikacijske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Ulica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grada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Vukovara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269/D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23269006802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872,54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872,54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872,54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0,12%</w:t>
            </w:r>
          </w:p>
        </w:tc>
      </w:tr>
      <w:tr w:rsidTr="00593E18" w:rsidR="00593E18" w:rsidRPr="00593E18">
        <w:trPr>
          <w:trHeight w:hRule="exact" w:val="849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11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MIRA SKELIN,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pozajmica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Težačka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25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97751536823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297.436,86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297.436,86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297.436,86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42,32%</w:t>
            </w:r>
          </w:p>
        </w:tc>
      </w:tr>
      <w:tr w:rsidTr="00593E18" w:rsidR="00593E18" w:rsidRPr="00593E18">
        <w:trPr>
          <w:trHeight w:hRule="exact" w:val="988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12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NIVANA-KONTO,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uslužne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djelatnosti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Bilice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Podlukovnik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04347622472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40.479,46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40.479,46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40.479,46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5,76%</w:t>
            </w:r>
          </w:p>
        </w:tc>
      </w:tr>
      <w:tr w:rsidTr="00593E18" w:rsidR="00593E18" w:rsidRPr="00593E18">
        <w:trPr>
          <w:trHeight w:hRule="exact" w:val="846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13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OMEGA STILL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Split,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Vidina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18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19035247223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4.552,97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4.552,97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4.552,97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0,65%</w:t>
            </w:r>
          </w:p>
        </w:tc>
      </w:tr>
      <w:tr w:rsidTr="00593E18" w:rsidR="00593E18" w:rsidRPr="00593E18">
        <w:trPr>
          <w:trHeight w:hRule="exact" w:val="844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lastRenderedPageBreak/>
              <w:t>14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RWE ENERGIJA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opskrbu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energijom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Capraška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81103558092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1.731,01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1.731,01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1.731,01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0,25%</w:t>
            </w:r>
          </w:p>
        </w:tc>
      </w:tr>
      <w:tr w:rsidTr="00593E18" w:rsidR="00593E18" w:rsidRPr="00593E18">
        <w:trPr>
          <w:trHeight w:hRule="exact" w:val="856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15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S.P. SANITARIJE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Split,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Ozaljska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72909727406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8.541,49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8.541,49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8.541,49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1,22%</w:t>
            </w:r>
          </w:p>
        </w:tc>
      </w:tr>
      <w:tr w:rsidTr="00593E18" w:rsidR="00593E18" w:rsidRPr="00593E18">
        <w:trPr>
          <w:trHeight w:hRule="exact" w:val="854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16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SKELIN,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d.o.o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ugostiteljstvo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trgovinu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Težačka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25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27261305102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43.516,47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43.516,47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43.516,47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6,19%</w:t>
            </w:r>
          </w:p>
        </w:tc>
      </w:tr>
      <w:tr w:rsidTr="00593E18" w:rsidR="00593E18" w:rsidRPr="00593E18">
        <w:trPr>
          <w:trHeight w:hRule="exact" w:val="696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17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VIPnet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s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ograničenom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odgovornošću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usluge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javnih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telekomunikacija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Zagreb,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Vrtni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put 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29524210204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0,00%</w:t>
            </w:r>
          </w:p>
        </w:tc>
      </w:tr>
      <w:tr w:rsidTr="00593E18" w:rsidR="00593E18" w:rsidRPr="00593E18">
        <w:trPr>
          <w:trHeight w:hRule="exact" w:val="862"/>
        </w:trPr>
        <w:tc>
          <w:tcPr>
            <w:tcW w:type="dxa" w:w="481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18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Vice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Orlović</w:t>
            </w:r>
            <w:proofErr w:type="gram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,vl</w:t>
            </w:r>
            <w:proofErr w:type="spellEnd"/>
            <w:proofErr w:type="gram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. ALUMINIJ STOLARIJA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obrt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proizvodnju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aluminijske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stolarije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Budak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Budak</w:t>
            </w:r>
            <w:proofErr w:type="spellEnd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 13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59512642674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3.000,00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3.000,00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100%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3.000,00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godine</w:t>
            </w:r>
            <w:proofErr w:type="spellEnd"/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0,43%</w:t>
            </w:r>
          </w:p>
        </w:tc>
      </w:tr>
      <w:tr w:rsidTr="00593E18" w:rsidR="00593E18" w:rsidRPr="00593E18">
        <w:trPr>
          <w:trHeight w:hRule="exact" w:val="340"/>
        </w:trPr>
        <w:tc>
          <w:tcPr>
            <w:tcW w:type="dxa" w:w="4534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UKUPNO 3.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513.816,30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513.816,30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513.816,30</w:t>
            </w:r>
          </w:p>
        </w:tc>
        <w:tc>
          <w:tcPr>
            <w:tcW w:type="dxa" w:w="1198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724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jc w:val="center"/>
              <w:rPr>
                <w:rFonts w:cs="Times New Roman" w:eastAsia="Times New Roman"/>
                <w:sz w:val="16"/>
                <w:szCs w:val="16"/>
                <w:lang w:val="en-US"/>
              </w:rPr>
            </w:pPr>
            <w:r w:rsidRPr="00593E18">
              <w:rPr>
                <w:rFonts w:cs="Times New Roman" w:eastAsia="Times New Roman"/>
                <w:sz w:val="16"/>
                <w:szCs w:val="16"/>
                <w:lang w:eastAsia="hr-HR" w:val="en-US"/>
              </w:rPr>
              <w:t>73,11%</w:t>
            </w:r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r w:rsidRPr="00593E18">
        <w:rPr>
          <w:rFonts w:cs="Times New Roman" w:eastAsia="Times New Roman"/>
          <w:lang w:eastAsia="hr-HR" w:val="en-US"/>
        </w:rPr>
        <w:t>REKAPITULACIJA UTVRĐENIH TRAŽBINA VJEROVNIKA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4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93E18">
        <w:rPr>
          <w:rFonts w:cs="Times New Roman" w:eastAsia="Times New Roman"/>
          <w:lang w:eastAsia="hr-HR" w:val="en-US"/>
        </w:rPr>
        <w:t>Rekapitulacija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utvrđenih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tražbina</w:t>
      </w:r>
      <w:proofErr w:type="spellEnd"/>
    </w:p>
    <w:tbl>
      <w:tblPr>
        <w:tblW w:type="dxa" w:w="9271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2124"/>
        <w:gridCol w:w="1248"/>
        <w:gridCol w:w="979"/>
        <w:gridCol w:w="810"/>
        <w:gridCol w:w="1230"/>
        <w:gridCol w:w="979"/>
        <w:gridCol w:w="1071"/>
        <w:gridCol w:w="848"/>
      </w:tblGrid>
      <w:tr w:rsidTr="00593E18" w:rsidR="00593E18" w:rsidRPr="00593E18">
        <w:trPr>
          <w:trHeight w:val="488"/>
          <w:jc w:val="center"/>
        </w:trPr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Vjerovnik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Visina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Glavnica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Kamate</w:t>
            </w:r>
            <w:proofErr w:type="spellEnd"/>
          </w:p>
        </w:tc>
        <w:tc>
          <w:tcPr>
            <w:tcW w:type="auto" w:w="0"/>
            <w:gridSpan w:val="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Prijedlog</w:t>
            </w:r>
            <w:proofErr w:type="spellEnd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 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izmirenja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Struktura</w:t>
            </w:r>
            <w:proofErr w:type="spellEnd"/>
          </w:p>
        </w:tc>
      </w:tr>
      <w:tr w:rsidTr="00593E18" w:rsidR="00593E18" w:rsidRPr="00593E18">
        <w:trPr>
          <w:trHeight w:hRule="exact" w:val="488"/>
          <w:jc w:val="center"/>
        </w:trPr>
        <w:tc>
          <w:tcPr>
            <w:tcW w:type="auto" w:w="0"/>
            <w:vMerge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Iznos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Rok</w:t>
            </w:r>
            <w:proofErr w:type="spellEnd"/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</w:p>
        </w:tc>
      </w:tr>
      <w:tr w:rsidTr="00593E18" w:rsidR="00593E18" w:rsidRPr="00593E18">
        <w:trPr>
          <w:trHeight w:hRule="exact" w:val="48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UKUPNO 1.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188.963,45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183.957,22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5.006,23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100%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glavnice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183.957,22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2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26,89%</w:t>
            </w:r>
          </w:p>
        </w:tc>
      </w:tr>
      <w:tr w:rsidTr="00593E18" w:rsidR="00593E18" w:rsidRPr="00593E18">
        <w:trPr>
          <w:trHeight w:hRule="exact" w:val="48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UKUPNO 2.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100%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/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0,00%</w:t>
            </w:r>
          </w:p>
        </w:tc>
      </w:tr>
      <w:tr w:rsidTr="00593E18" w:rsidR="00593E18" w:rsidRPr="00593E18">
        <w:trPr>
          <w:trHeight w:hRule="exact" w:val="48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UKUPNO 3.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513.816,30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513.816,30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100%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513.816,30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 xml:space="preserve">1 + 4 </w:t>
            </w:r>
            <w:proofErr w:type="spellStart"/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godine</w:t>
            </w:r>
            <w:proofErr w:type="spellEnd"/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73,11%</w:t>
            </w:r>
          </w:p>
        </w:tc>
      </w:tr>
      <w:tr w:rsidTr="00593E18" w:rsidR="00593E18" w:rsidRPr="00593E18">
        <w:trPr>
          <w:trHeight w:hRule="exact" w:val="48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SVEUKUPNO TRAŽBINE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702.779,75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697.773,52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5.006,23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697.773,52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  <w:lang w:val="en-US"/>
              </w:rPr>
            </w:pPr>
            <w:r w:rsidRPr="00593E18">
              <w:rPr>
                <w:rFonts w:cs="Times New Roman" w:eastAsia="Times New Roman"/>
                <w:sz w:val="20"/>
                <w:szCs w:val="20"/>
                <w:lang w:eastAsia="hr-HR" w:val="en-US"/>
              </w:rPr>
              <w:t>100,00%</w:t>
            </w:r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r w:rsidRPr="00593E18">
        <w:rPr>
          <w:rFonts w:cs="Times New Roman" w:eastAsia="Times New Roman"/>
          <w:lang w:eastAsia="hr-HR" w:val="en-US"/>
        </w:rPr>
        <w:t>RAZLUČNI VJEROVNICI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Jadranska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banka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d.d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3E18">
        <w:rPr>
          <w:rFonts w:cs="Times New Roman" w:eastAsia="Times New Roman"/>
          <w:lang w:eastAsia="hr-HR" w:val="en-US"/>
        </w:rPr>
        <w:t>Šibenik</w:t>
      </w:r>
      <w:proofErr w:type="spellEnd"/>
      <w:r w:rsidRPr="00593E18">
        <w:rPr>
          <w:rFonts w:cs="Times New Roman" w:eastAsia="Times New Roman"/>
          <w:lang w:eastAsia="hr-HR" w:val="en-US"/>
        </w:rPr>
        <w:t>, OIB: 73881535099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Brodomerkur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d.d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>., OIB: 33956120458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5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93E18">
        <w:rPr>
          <w:rFonts w:cs="Times New Roman" w:eastAsia="Times New Roman"/>
          <w:lang w:eastAsia="hr-HR" w:val="en-US"/>
        </w:rPr>
        <w:t>Razlučni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vjerovnici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tbl>
      <w:tblPr>
        <w:tblW w:type="dxa" w:w="10440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ayout w:type="fixed"/>
        <w:tblLook w:val="04A0" w:noVBand="1" w:noHBand="0" w:lastColumn="0" w:firstColumn="1" w:lastRow="0" w:firstRow="1"/>
      </w:tblPr>
      <w:tblGrid>
        <w:gridCol w:w="551"/>
        <w:gridCol w:w="1253"/>
        <w:gridCol w:w="2122"/>
        <w:gridCol w:w="1477"/>
        <w:gridCol w:w="1244"/>
        <w:gridCol w:w="1267"/>
        <w:gridCol w:w="2526"/>
      </w:tblGrid>
      <w:tr w:rsidTr="00593E18" w:rsidR="00593E18" w:rsidRPr="00593E18">
        <w:trPr>
          <w:trHeight w:hRule="exact" w:val="1569"/>
          <w:jc w:val="center"/>
        </w:trPr>
        <w:tc>
          <w:tcPr>
            <w:tcW w:type="dxa" w:w="552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RBR</w:t>
            </w:r>
          </w:p>
        </w:tc>
        <w:tc>
          <w:tcPr>
            <w:tcW w:type="dxa" w:w="125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OIB VJEROVNIKA</w:t>
            </w:r>
          </w:p>
        </w:tc>
        <w:tc>
          <w:tcPr>
            <w:tcW w:type="dxa" w:w="2122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NAZIV VJEROVNIKA</w:t>
            </w:r>
          </w:p>
        </w:tc>
        <w:tc>
          <w:tcPr>
            <w:tcW w:type="dxa" w:w="147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IZNOS PRIJAVLJENE TRAŽBINE (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>)</w:t>
            </w:r>
          </w:p>
        </w:tc>
        <w:tc>
          <w:tcPr>
            <w:tcW w:type="dxa" w:w="1244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IZNOS PREMA PRIJAVI DUŽNIKA (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>)</w:t>
            </w:r>
          </w:p>
        </w:tc>
        <w:tc>
          <w:tcPr>
            <w:tcW w:type="dxa" w:w="126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OVRŠNA ISPRAVA (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kn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>)</w:t>
            </w:r>
          </w:p>
        </w:tc>
        <w:tc>
          <w:tcPr>
            <w:tcW w:type="dxa" w:w="252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NAPOMENA</w:t>
            </w:r>
          </w:p>
        </w:tc>
      </w:tr>
      <w:tr w:rsidTr="00593E18" w:rsidR="00593E18" w:rsidRPr="00593E18">
        <w:trPr>
          <w:trHeight w:hRule="exact" w:val="1590"/>
          <w:jc w:val="center"/>
        </w:trPr>
        <w:tc>
          <w:tcPr>
            <w:tcW w:type="dxa" w:w="552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lastRenderedPageBreak/>
              <w:t>1</w:t>
            </w:r>
          </w:p>
        </w:tc>
        <w:tc>
          <w:tcPr>
            <w:tcW w:type="dxa" w:w="125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02899494784</w:t>
            </w:r>
          </w:p>
        </w:tc>
        <w:tc>
          <w:tcPr>
            <w:tcW w:type="dxa" w:w="212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 xml:space="preserve">JADRANSKA BANKA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dioničko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društvo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,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Šibenik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, A.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Starčevića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4</w:t>
            </w:r>
          </w:p>
        </w:tc>
        <w:tc>
          <w:tcPr>
            <w:tcW w:type="dxa" w:w="147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169.487,97</w:t>
            </w:r>
          </w:p>
        </w:tc>
        <w:tc>
          <w:tcPr>
            <w:tcW w:type="dxa" w:w="124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167.696,63</w:t>
            </w:r>
          </w:p>
        </w:tc>
        <w:tc>
          <w:tcPr>
            <w:tcW w:type="dxa" w:w="126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DA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-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obavijest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vjerovnika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o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razlučnom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pravu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-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nije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dostavljena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izjava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o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odricanju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od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prava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na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odvojeno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namirenje</w:t>
            </w:r>
            <w:proofErr w:type="spellEnd"/>
          </w:p>
        </w:tc>
      </w:tr>
      <w:tr w:rsidTr="00593E18" w:rsidR="00593E18" w:rsidRPr="00593E18">
        <w:trPr>
          <w:trHeight w:hRule="exact" w:val="978"/>
          <w:jc w:val="center"/>
        </w:trPr>
        <w:tc>
          <w:tcPr>
            <w:tcW w:type="dxa" w:w="552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2</w:t>
            </w:r>
          </w:p>
        </w:tc>
        <w:tc>
          <w:tcPr>
            <w:tcW w:type="dxa" w:w="1253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33956120458</w:t>
            </w:r>
          </w:p>
        </w:tc>
        <w:tc>
          <w:tcPr>
            <w:tcW w:type="dxa" w:w="2122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 xml:space="preserve">BRODOMERKUR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d.d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., Split,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Poljička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cesta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35</w:t>
            </w:r>
          </w:p>
        </w:tc>
        <w:tc>
          <w:tcPr>
            <w:tcW w:type="dxa" w:w="1477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—</w:t>
            </w:r>
          </w:p>
        </w:tc>
        <w:tc>
          <w:tcPr>
            <w:tcW w:type="dxa" w:w="1244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11.466,27</w:t>
            </w:r>
          </w:p>
        </w:tc>
        <w:tc>
          <w:tcPr>
            <w:tcW w:type="dxa" w:w="1267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—</w:t>
            </w:r>
          </w:p>
        </w:tc>
        <w:tc>
          <w:tcPr>
            <w:tcW w:type="dxa" w:w="2527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 xml:space="preserve">-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nije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dostavljena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izjava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o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odricanju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od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prava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na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odvojeno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namirenje</w:t>
            </w:r>
            <w:proofErr w:type="spellEnd"/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Dužnik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obvezuje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dalje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obveze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razlučnim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vjerovnicima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podmirivat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sukladno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postojećim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ugovorima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  <w:proofErr w:type="gram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r w:rsidRPr="00593E18">
        <w:rPr>
          <w:rFonts w:cs="Times New Roman" w:eastAsia="Times New Roman"/>
          <w:lang w:eastAsia="hr-HR" w:val="en-US"/>
        </w:rPr>
        <w:t>PRIORITETNE TRAŽBINE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6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93E18">
        <w:rPr>
          <w:rFonts w:cs="Times New Roman" w:eastAsia="Times New Roman"/>
          <w:lang w:eastAsia="hr-HR" w:val="en-US"/>
        </w:rPr>
        <w:t>Prioritetne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tbl>
      <w:tblPr>
        <w:tblW w:type="dxa" w:w="5192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2583"/>
        <w:gridCol w:w="2609"/>
      </w:tblGrid>
      <w:tr w:rsidTr="00593E18" w:rsidR="00593E18" w:rsidRPr="00593E18">
        <w:trPr>
          <w:trHeight w:val="372"/>
          <w:jc w:val="center"/>
        </w:trPr>
        <w:tc>
          <w:tcPr>
            <w:tcW w:type="dxa" w:w="2583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PRIORITETNE TRAŽBINE</w:t>
            </w:r>
          </w:p>
        </w:tc>
        <w:tc>
          <w:tcPr>
            <w:tcW w:type="dxa" w:w="2609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IZNOS</w:t>
            </w:r>
          </w:p>
        </w:tc>
      </w:tr>
      <w:tr w:rsidTr="00593E18" w:rsidR="00593E18" w:rsidRPr="00593E18">
        <w:trPr>
          <w:trHeight w:val="372"/>
          <w:jc w:val="center"/>
        </w:trPr>
        <w:tc>
          <w:tcPr>
            <w:tcW w:type="dxa" w:w="2583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Obveze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MIO I</w:t>
            </w:r>
          </w:p>
        </w:tc>
        <w:tc>
          <w:tcPr>
            <w:tcW w:type="dxa" w:w="260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14.347,01</w:t>
            </w:r>
          </w:p>
        </w:tc>
      </w:tr>
      <w:tr w:rsidTr="00593E18" w:rsidR="00593E18" w:rsidRPr="00593E18">
        <w:trPr>
          <w:trHeight w:val="372"/>
          <w:jc w:val="center"/>
        </w:trPr>
        <w:tc>
          <w:tcPr>
            <w:tcW w:type="dxa" w:w="2583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Obveze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MIO II</w:t>
            </w:r>
          </w:p>
        </w:tc>
        <w:tc>
          <w:tcPr>
            <w:tcW w:type="dxa" w:w="260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4.305,28</w:t>
            </w:r>
          </w:p>
        </w:tc>
      </w:tr>
      <w:tr w:rsidTr="00593E18" w:rsidR="00593E18" w:rsidRPr="00593E18">
        <w:trPr>
          <w:trHeight w:val="372"/>
          <w:jc w:val="center"/>
        </w:trPr>
        <w:tc>
          <w:tcPr>
            <w:tcW w:type="dxa" w:w="2583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Obveze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za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plaće</w:t>
            </w:r>
            <w:proofErr w:type="spellEnd"/>
          </w:p>
        </w:tc>
        <w:tc>
          <w:tcPr>
            <w:tcW w:type="dxa" w:w="260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306.561,50</w:t>
            </w:r>
          </w:p>
        </w:tc>
      </w:tr>
      <w:tr w:rsidTr="00593E18" w:rsidR="00593E18" w:rsidRPr="00593E18">
        <w:trPr>
          <w:trHeight w:val="372"/>
          <w:jc w:val="center"/>
        </w:trPr>
        <w:tc>
          <w:tcPr>
            <w:tcW w:type="dxa" w:w="2583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UKUPNO</w:t>
            </w:r>
          </w:p>
        </w:tc>
        <w:tc>
          <w:tcPr>
            <w:tcW w:type="dxa" w:w="2609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325.213,79</w:t>
            </w:r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Obveze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zaposlenicima</w:t>
      </w:r>
      <w:proofErr w:type="spellEnd"/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Potraživanja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radnika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isključena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postupka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prioritetna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podmirenje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što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znači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593E18">
        <w:rPr>
          <w:rFonts w:cs="Times New Roman" w:eastAsia="Times New Roman"/>
          <w:lang w:eastAsia="hr-HR" w:val="en-US"/>
        </w:rPr>
        <w:t>postupak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593E18">
        <w:rPr>
          <w:rFonts w:cs="Times New Roman" w:eastAsia="Times New Roman"/>
          <w:lang w:eastAsia="hr-HR" w:val="en-US"/>
        </w:rPr>
        <w:t>utječe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namirenje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potraživanja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radnika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već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će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tekućeg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poslovanja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biti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namireni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</w:p>
    <w:p w:rsidRDefault="00593E18" w:rsidP="00593E18" w:rsidR="00593E18" w:rsidRPr="00593E18">
      <w:pPr>
        <w:spacing w:after="0"/>
        <w:rPr>
          <w:rFonts w:cs="Times New Roman" w:eastAsia="Times New Roman"/>
          <w:lang w:eastAsia="hr-HR" w:val="en-US"/>
        </w:rPr>
      </w:pPr>
      <w:proofErr w:type="spellStart"/>
      <w:r w:rsidRPr="00593E18">
        <w:rPr>
          <w:rFonts w:cs="Times New Roman" w:eastAsia="Times New Roman"/>
          <w:lang w:eastAsia="hr-HR" w:val="en-US"/>
        </w:rPr>
        <w:t>Tablica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 w:val="en-US"/>
        </w:rPr>
        <w:fldChar w:fldCharType="begin"/>
      </w:r>
      <w:r w:rsidRPr="00593E18">
        <w:rPr>
          <w:rFonts w:cs="Times New Roman" w:eastAsia="Times New Roman"/>
          <w:lang w:eastAsia="hr-HR" w:val="en-US"/>
        </w:rPr>
        <w:instrText xml:space="preserve"> SEQ Tablica \* ARABIC </w:instrText>
      </w:r>
      <w:r w:rsidRPr="00593E18">
        <w:rPr>
          <w:rFonts w:cs="Times New Roman" w:eastAsia="Times New Roman"/>
          <w:lang w:eastAsia="hr-HR" w:val="en-US"/>
        </w:rPr>
        <w:fldChar w:fldCharType="separate"/>
      </w:r>
      <w:r w:rsidRPr="00593E18">
        <w:rPr>
          <w:rFonts w:cs="Times New Roman" w:eastAsia="Times New Roman"/>
          <w:noProof/>
          <w:lang w:eastAsia="hr-HR" w:val="en-US"/>
        </w:rPr>
        <w:t>7</w:t>
      </w:r>
      <w:r w:rsidRPr="00593E18">
        <w:rPr>
          <w:rFonts w:cs="Times New Roman" w:eastAsia="Times New Roman"/>
          <w:lang w:eastAsia="hr-HR" w:val="en-US"/>
        </w:rPr>
        <w:fldChar w:fldCharType="end"/>
      </w:r>
      <w:r w:rsidRPr="00593E18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93E18">
        <w:rPr>
          <w:rFonts w:cs="Times New Roman" w:eastAsia="Times New Roman"/>
          <w:lang w:eastAsia="hr-HR" w:val="en-US"/>
        </w:rPr>
        <w:t>Popis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radnika</w:t>
      </w:r>
      <w:proofErr w:type="spellEnd"/>
    </w:p>
    <w:tbl>
      <w:tblPr>
        <w:tblW w:type="dxa" w:w="8462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50"/>
        <w:gridCol w:w="2268"/>
        <w:gridCol w:w="3820"/>
        <w:gridCol w:w="1317"/>
        <w:gridCol w:w="1434"/>
      </w:tblGrid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Rb</w:t>
            </w:r>
            <w:proofErr w:type="spellEnd"/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Ime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i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prezime</w:t>
            </w:r>
            <w:proofErr w:type="spellEnd"/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Adresa</w:t>
            </w:r>
            <w:proofErr w:type="spellEnd"/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OIB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Visina</w:t>
            </w:r>
            <w:proofErr w:type="spellEnd"/>
            <w:r w:rsidRPr="00593E18"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 w:rsidRPr="00593E18">
              <w:rPr>
                <w:rFonts w:cs="Times New Roman" w:eastAsia="Times New Roman"/>
                <w:lang w:eastAsia="hr-HR" w:val="en-US"/>
              </w:rPr>
              <w:t>tražbine</w:t>
            </w:r>
            <w:proofErr w:type="spellEnd"/>
          </w:p>
        </w:tc>
      </w:tr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FFFFF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 xml:space="preserve">BAČELIĆ IVICA 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GREBAŠTICA DONJA 130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17277653296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3.950,19</w:t>
            </w:r>
          </w:p>
        </w:tc>
      </w:tr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FFFFF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DARIJO ŠEGO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ŠIBENIK,TRG A. HEBRANGA 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43585019645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2.693,98</w:t>
            </w:r>
          </w:p>
        </w:tc>
      </w:tr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FFFFF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MIRA SKELIN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ŠIBENIK, TEŽAČKA 25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97751536823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186.259,37</w:t>
            </w:r>
          </w:p>
        </w:tc>
      </w:tr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FFFFF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ROKO PERAN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ŠIBENIK, A.G.MATOŠA 10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75613086481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35.706,57</w:t>
            </w:r>
          </w:p>
        </w:tc>
      </w:tr>
      <w:tr w:rsidTr="00593E18" w:rsidR="00593E18" w:rsidRPr="00593E18">
        <w:trPr>
          <w:trHeight w:hRule="exact" w:val="634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FFFFF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lastRenderedPageBreak/>
              <w:t>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SNJEŽANA VATAVUK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DRINOVCI, UZ CESTU KOD ŠKOLE 15A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79502528397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9.885,22</w:t>
            </w:r>
          </w:p>
        </w:tc>
      </w:tr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fill="FFFFFF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ŽELJKO SKELIN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ŠIBENIK, TEŽAČKA 25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51681027707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68.066,17</w:t>
            </w:r>
          </w:p>
        </w:tc>
      </w:tr>
      <w:tr w:rsidTr="00593E18" w:rsidR="00593E18" w:rsidRPr="00593E18">
        <w:trPr>
          <w:trHeight w:hRule="exact" w:val="500"/>
          <w:jc w:val="center"/>
        </w:trPr>
        <w:tc>
          <w:tcPr>
            <w:tcW w:type="auto" w:w="0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UKUPNO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593E18" w:rsidP="00593E18" w:rsidR="00593E18" w:rsidRPr="00593E1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593E18">
              <w:rPr>
                <w:rFonts w:cs="Times New Roman" w:eastAsia="Times New Roman"/>
                <w:lang w:eastAsia="hr-HR" w:val="en-US"/>
              </w:rPr>
              <w:t>306.561,50</w:t>
            </w:r>
          </w:p>
        </w:tc>
      </w:tr>
    </w:tbl>
    <w:p w:rsidRDefault="00593E18" w:rsidP="00593E18" w:rsidR="00593E18" w:rsidRPr="00593E18">
      <w:pPr>
        <w:spacing w:after="0"/>
        <w:rPr>
          <w:rFonts w:cs="Times New Roman" w:eastAsia="Times New Roman"/>
          <w:lang w:val="en-US"/>
        </w:rPr>
      </w:pPr>
    </w:p>
    <w:p w:rsidRDefault="00593E18" w:rsidP="00593E18" w:rsidR="00593E18" w:rsidRPr="00593E18">
      <w:pPr>
        <w:spacing w:after="0" w:before="24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Nagodbene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strane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izričito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suglasno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potvrđuju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međusobne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dužničko-vjerovničke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odnose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koji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predmet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ove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razriješili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cijelosti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upravo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potpisom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ove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što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ujedno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presumira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593E18">
        <w:rPr>
          <w:rFonts w:cs="Times New Roman" w:eastAsia="Times New Roman"/>
          <w:lang w:eastAsia="hr-HR" w:val="en-US"/>
        </w:rPr>
        <w:t>po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istom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pravnom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temelju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93E18">
        <w:rPr>
          <w:rFonts w:cs="Times New Roman" w:eastAsia="Times New Roman"/>
          <w:lang w:eastAsia="hr-HR" w:val="en-US"/>
        </w:rPr>
        <w:t>predmetu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593E18">
        <w:rPr>
          <w:rFonts w:cs="Times New Roman" w:eastAsia="Times New Roman"/>
          <w:lang w:eastAsia="hr-HR" w:val="en-US"/>
        </w:rPr>
        <w:t>nemaju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drugih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međusobnih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potraživanja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  <w:proofErr w:type="gramEnd"/>
    </w:p>
    <w:p w:rsidRDefault="00593E18" w:rsidP="00593E18" w:rsidR="00593E18" w:rsidRPr="00593E18">
      <w:pPr>
        <w:spacing w:after="0" w:before="240"/>
        <w:jc w:val="both"/>
        <w:rPr>
          <w:rFonts w:cs="Times New Roman" w:eastAsia="Times New Roman"/>
          <w:lang w:eastAsia="hr-HR" w:val="en-US"/>
        </w:rPr>
      </w:pPr>
      <w:r w:rsidRPr="00593E18">
        <w:rPr>
          <w:rFonts w:cs="Times New Roman" w:eastAsia="Times New Roman"/>
          <w:lang w:eastAsia="hr-HR" w:val="en-US"/>
        </w:rPr>
        <w:t xml:space="preserve">Ova </w:t>
      </w:r>
      <w:proofErr w:type="spellStart"/>
      <w:r w:rsidRPr="00593E18">
        <w:rPr>
          <w:rFonts w:cs="Times New Roman" w:eastAsia="Times New Roman"/>
          <w:lang w:eastAsia="hr-HR" w:val="en-US"/>
        </w:rPr>
        <w:t>Nagodba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snagu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ovršne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isprave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za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sve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čije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utvrđene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razlučne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ako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odrekli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svog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prava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odvojeno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namirenje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te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temelju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može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radi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ostvarenja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činidbe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nakon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dospjelosti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obveze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neposredno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provesti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prisilna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ovrha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p w:rsidRDefault="00593E18" w:rsidP="00593E18" w:rsidR="00593E18" w:rsidRPr="00593E18">
      <w:pPr>
        <w:spacing w:after="0" w:before="240"/>
        <w:jc w:val="both"/>
        <w:rPr>
          <w:rFonts w:cs="Times New Roman" w:eastAsia="Times New Roman"/>
          <w:lang w:eastAsia="hr-HR" w:val="en-US"/>
        </w:rPr>
      </w:pPr>
      <w:r w:rsidRPr="00593E18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593E18">
        <w:rPr>
          <w:rFonts w:cs="Times New Roman" w:eastAsia="Times New Roman"/>
          <w:lang w:eastAsia="hr-HR" w:val="en-US"/>
        </w:rPr>
        <w:t>odnosu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Vjerovnika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utvrđene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postupku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obuhvaćene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ovršni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upravni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postupci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pokrenuti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prije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otvaranja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obustaviti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će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se, a u </w:t>
      </w:r>
      <w:proofErr w:type="spellStart"/>
      <w:r w:rsidRPr="00593E18">
        <w:rPr>
          <w:rFonts w:cs="Times New Roman" w:eastAsia="Times New Roman"/>
          <w:lang w:eastAsia="hr-HR" w:val="en-US"/>
        </w:rPr>
        <w:t>parničnim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postupcima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će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odnosu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tražbine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odbaciti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tužbu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prijedlog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podnesenu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nakon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sklapanja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>.</w:t>
      </w:r>
    </w:p>
    <w:p w:rsidRDefault="00593E18" w:rsidP="00593E18" w:rsidR="00593E18" w:rsidRPr="00593E18">
      <w:pPr>
        <w:spacing w:after="0" w:before="24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Nakon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što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stranke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pročitale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tekst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suglasnost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93E18">
        <w:rPr>
          <w:rFonts w:cs="Times New Roman" w:eastAsia="Times New Roman"/>
          <w:lang w:eastAsia="hr-HR" w:val="en-US"/>
        </w:rPr>
        <w:t>njenim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sadržajem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potvrđuju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vlastoručnim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potpisima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3E18">
        <w:rPr>
          <w:rFonts w:cs="Times New Roman" w:eastAsia="Times New Roman"/>
          <w:lang w:eastAsia="hr-HR" w:val="en-US"/>
        </w:rPr>
        <w:t>kojim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činom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93E18">
        <w:rPr>
          <w:rFonts w:cs="Times New Roman" w:eastAsia="Times New Roman"/>
          <w:lang w:eastAsia="hr-HR" w:val="en-US"/>
        </w:rPr>
        <w:t>smatra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da je </w:t>
      </w:r>
      <w:proofErr w:type="spellStart"/>
      <w:r w:rsidRPr="00593E18">
        <w:rPr>
          <w:rFonts w:cs="Times New Roman" w:eastAsia="Times New Roman"/>
          <w:lang w:eastAsia="hr-HR" w:val="en-US"/>
        </w:rPr>
        <w:t>Nagodba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sklopljena</w:t>
      </w:r>
      <w:proofErr w:type="spellEnd"/>
      <w:r w:rsidRPr="00593E18">
        <w:rPr>
          <w:rFonts w:cs="Times New Roman" w:eastAsia="Times New Roman"/>
          <w:lang w:eastAsia="hr-HR" w:val="en-US"/>
        </w:rPr>
        <w:t>."</w:t>
      </w:r>
      <w:proofErr w:type="gramEnd"/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Obrazloženje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Dužnik KOVANICA d.o.o., Šibenik je 9. lipnja 2016. podnio Stalnoj službi ovog suda u Šibeniku  prijedlog za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uz kojeg je dostavio sve potrebne isprave predviđene odredbom čl. 66. Zakona o financijskom poslovanju i </w:t>
      </w:r>
      <w:proofErr w:type="spellStart"/>
      <w:r w:rsidRPr="00593E18">
        <w:rPr>
          <w:rFonts w:cs="Times New Roman" w:eastAsia="Times New Roman"/>
          <w:lang w:eastAsia="hr-HR"/>
        </w:rPr>
        <w:t>predstečajnoj</w:t>
      </w:r>
      <w:proofErr w:type="spellEnd"/>
      <w:r w:rsidRPr="00593E18">
        <w:rPr>
          <w:rFonts w:cs="Times New Roman" w:eastAsia="Times New Roman"/>
          <w:lang w:eastAsia="hr-HR"/>
        </w:rPr>
        <w:t xml:space="preserve"> nagodbi (Narodne novine broj: 108/12, 144/12, 81/13 i 112/13-dalje ZFPPN) iz kojih proizlazi ispunjenje pretpostavki za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nagodbe.</w:t>
      </w: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r w:rsidRPr="00593E18">
        <w:rPr>
          <w:rFonts w:cs="Times New Roman" w:eastAsia="Times New Roman"/>
          <w:lang w:eastAsia="hr-HR"/>
        </w:rPr>
        <w:t xml:space="preserve">Tako iz prijedlogu </w:t>
      </w:r>
      <w:proofErr w:type="spellStart"/>
      <w:r w:rsidRPr="00593E18">
        <w:rPr>
          <w:rFonts w:cs="Times New Roman" w:eastAsia="Times New Roman"/>
          <w:lang w:eastAsia="hr-HR"/>
        </w:rPr>
        <w:t>priležećih</w:t>
      </w:r>
      <w:proofErr w:type="spellEnd"/>
      <w:r w:rsidRPr="00593E18">
        <w:rPr>
          <w:rFonts w:cs="Times New Roman" w:eastAsia="Times New Roman"/>
          <w:lang w:eastAsia="hr-HR"/>
        </w:rPr>
        <w:t xml:space="preserve"> isprava proizlazi da je postupak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nad dužnikom otvoren rješenjem Financijske agencije, Regionalnog centra Split (u nastavku teksta: Agencija), Klasa: </w:t>
      </w:r>
      <w:r w:rsidRPr="00593E18">
        <w:rPr>
          <w:rFonts w:cs="Times New Roman" w:eastAsia="Times New Roman"/>
          <w:lang w:eastAsia="hr-HR" w:val="en-US"/>
        </w:rPr>
        <w:t xml:space="preserve">UP - I/110/07/15-01/8618, </w:t>
      </w:r>
      <w:proofErr w:type="spellStart"/>
      <w:r w:rsidRPr="00593E18">
        <w:rPr>
          <w:rFonts w:cs="Times New Roman" w:eastAsia="Times New Roman"/>
          <w:lang w:eastAsia="hr-HR" w:val="en-US"/>
        </w:rPr>
        <w:t>Urbroj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: 04-06-16-8618  </w:t>
      </w:r>
      <w:proofErr w:type="spellStart"/>
      <w:r w:rsidRPr="00593E18">
        <w:rPr>
          <w:rFonts w:cs="Times New Roman" w:eastAsia="Times New Roman"/>
          <w:lang w:eastAsia="hr-HR" w:val="en-US"/>
        </w:rPr>
        <w:t>od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11.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2016., </w:t>
      </w:r>
      <w:r w:rsidRPr="00593E18">
        <w:rPr>
          <w:rFonts w:cs="Times New Roman" w:eastAsia="Times New Roman"/>
          <w:lang w:eastAsia="hr-HR"/>
        </w:rPr>
        <w:t xml:space="preserve">da su tražbine vjerovnika utvrđene rješenjem Agencije od </w:t>
      </w:r>
      <w:r w:rsidRPr="00593E18">
        <w:rPr>
          <w:rFonts w:cs="Times New Roman" w:eastAsia="Times New Roman"/>
          <w:lang w:eastAsia="hr-HR" w:val="en-US"/>
        </w:rPr>
        <w:t xml:space="preserve">30.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2016. </w:t>
      </w:r>
      <w:proofErr w:type="gramStart"/>
      <w:r w:rsidRPr="00593E18">
        <w:rPr>
          <w:rFonts w:cs="Times New Roman" w:eastAsia="Times New Roman"/>
          <w:lang w:eastAsia="hr-HR" w:val="en-US"/>
        </w:rPr>
        <w:t>u</w:t>
      </w:r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ukupnom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iznosu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702.779,75 </w:t>
      </w:r>
      <w:proofErr w:type="spellStart"/>
      <w:r w:rsidRPr="00593E18">
        <w:rPr>
          <w:rFonts w:cs="Times New Roman" w:eastAsia="Times New Roman"/>
          <w:lang w:eastAsia="hr-HR" w:val="en-US"/>
        </w:rPr>
        <w:t>kuna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, da je plan </w:t>
      </w:r>
      <w:proofErr w:type="spellStart"/>
      <w:r w:rsidRPr="00593E18">
        <w:rPr>
          <w:rFonts w:cs="Times New Roman" w:eastAsia="Times New Roman"/>
          <w:lang w:eastAsia="hr-HR" w:val="en-US"/>
        </w:rPr>
        <w:t>financijskog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restrukturiranja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3E18">
        <w:rPr>
          <w:rFonts w:cs="Times New Roman" w:eastAsia="Times New Roman"/>
          <w:lang w:eastAsia="hr-HR" w:val="en-US"/>
        </w:rPr>
        <w:t>postupku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predstečajne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nagodbe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dužnikom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prihvaćen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na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ročištu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pred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3E18">
        <w:rPr>
          <w:rFonts w:cs="Times New Roman" w:eastAsia="Times New Roman"/>
          <w:lang w:eastAsia="hr-HR" w:val="en-US"/>
        </w:rPr>
        <w:t>Agencijom</w:t>
      </w:r>
      <w:proofErr w:type="spellEnd"/>
      <w:r w:rsidRPr="00593E18">
        <w:rPr>
          <w:rFonts w:cs="Times New Roman" w:eastAsia="Times New Roman"/>
          <w:lang w:eastAsia="hr-HR" w:val="en-US"/>
        </w:rPr>
        <w:t xml:space="preserve"> od 9.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593E18">
        <w:rPr>
          <w:rFonts w:cs="Times New Roman" w:eastAsia="Times New Roman"/>
          <w:lang w:eastAsia="hr-HR" w:val="en-US"/>
        </w:rPr>
        <w:t>te</w:t>
      </w:r>
      <w:proofErr w:type="spellEnd"/>
      <w:proofErr w:type="gramEnd"/>
      <w:r w:rsidRPr="00593E18">
        <w:rPr>
          <w:rFonts w:cs="Times New Roman" w:eastAsia="Times New Roman"/>
          <w:lang w:eastAsia="hr-HR" w:val="en-US"/>
        </w:rPr>
        <w:t xml:space="preserve"> </w:t>
      </w:r>
      <w:r w:rsidRPr="00593E18">
        <w:rPr>
          <w:rFonts w:cs="Times New Roman" w:eastAsia="Times New Roman"/>
          <w:lang w:eastAsia="hr-HR"/>
        </w:rPr>
        <w:t xml:space="preserve">da je rješenjem Agencije od istog dana utvrđeno da su za prihvaćanje plana glasovali vjerovnici čije tražbine prelaze 2/3 vrijednosti svih utvrđenih tražbina. </w:t>
      </w:r>
    </w:p>
    <w:p w:rsidRDefault="00593E18" w:rsidP="00593E18" w:rsidR="00593E18" w:rsidRPr="00593E18">
      <w:pPr>
        <w:spacing w:after="0" w:before="240"/>
        <w:ind w:firstLine="708"/>
        <w:contextualSpacing/>
        <w:jc w:val="both"/>
        <w:rPr>
          <w:rFonts w:cs="Times New Roman" w:eastAsia="Calibri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Nakon što je na temelju prijedlogu </w:t>
      </w:r>
      <w:proofErr w:type="spellStart"/>
      <w:r w:rsidRPr="00593E18">
        <w:rPr>
          <w:rFonts w:cs="Times New Roman" w:eastAsia="Times New Roman"/>
          <w:lang w:eastAsia="hr-HR"/>
        </w:rPr>
        <w:t>priležećih</w:t>
      </w:r>
      <w:proofErr w:type="spellEnd"/>
      <w:r w:rsidRPr="00593E18">
        <w:rPr>
          <w:rFonts w:cs="Times New Roman" w:eastAsia="Times New Roman"/>
          <w:lang w:eastAsia="hr-HR"/>
        </w:rPr>
        <w:t xml:space="preserve"> isprava utvrđeno da su ispunjene pretpostavke za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iz čl. 66. st. 1. do 4. ZFPPN-a,  ovaj sud je zakazao ročište radi sklapanja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za 23. rujna 2016. na koje su pristupili osoba ovlaštena za zastupanje dužnika po zakonu te vjerovnici Republika Hrvatska, Ministarstvo financija, Porezna uprava Šibenik, </w:t>
      </w:r>
      <w:r w:rsidRPr="00593E18">
        <w:rPr>
          <w:rFonts w:cs="Times New Roman" w:eastAsia="Calibri"/>
          <w:lang w:eastAsia="hr-HR"/>
        </w:rPr>
        <w:t xml:space="preserve">FINAL CENTAR d.o.o., SKELIN d.o.o. po punomoćnicima i Mira </w:t>
      </w:r>
      <w:proofErr w:type="spellStart"/>
      <w:r w:rsidRPr="00593E18">
        <w:rPr>
          <w:rFonts w:cs="Times New Roman" w:eastAsia="Calibri"/>
          <w:lang w:eastAsia="hr-HR"/>
        </w:rPr>
        <w:t>Skelin</w:t>
      </w:r>
      <w:proofErr w:type="spellEnd"/>
      <w:r w:rsidRPr="00593E18">
        <w:rPr>
          <w:rFonts w:cs="Times New Roman" w:eastAsia="Calibri"/>
          <w:lang w:eastAsia="hr-HR"/>
        </w:rPr>
        <w:t xml:space="preserve">. </w:t>
      </w: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Na ročištu pred sudom svoj pristanak za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čiji sadržaj je istovjetan prihvaćenom planu financijskog i operativnog restrukturiranja dužnika u prethodnom postupku pred Agencijom, dali su dužnik i svi naprijed označeni vjerovnici čije  </w:t>
      </w:r>
      <w:r w:rsidRPr="00593E18">
        <w:rPr>
          <w:rFonts w:cs="Times New Roman" w:eastAsia="Times New Roman"/>
          <w:lang w:eastAsia="hr-HR"/>
        </w:rPr>
        <w:lastRenderedPageBreak/>
        <w:t xml:space="preserve">tražbine su utvrđene u iznosu od </w:t>
      </w:r>
      <w:r w:rsidRPr="00593E18">
        <w:rPr>
          <w:rFonts w:cs="Times New Roman" w:eastAsia="Times New Roman"/>
          <w:lang w:eastAsia="hr-HR" w:val="en-US"/>
        </w:rPr>
        <w:t xml:space="preserve">575.663,11 </w:t>
      </w:r>
      <w:proofErr w:type="spellStart"/>
      <w:r w:rsidRPr="00593E18">
        <w:rPr>
          <w:rFonts w:cs="Times New Roman" w:eastAsia="Times New Roman"/>
          <w:lang w:eastAsia="hr-HR" w:val="en-US"/>
        </w:rPr>
        <w:t>kuna</w:t>
      </w:r>
      <w:proofErr w:type="spellEnd"/>
      <w:r w:rsidRPr="00593E18">
        <w:rPr>
          <w:rFonts w:cs="Times New Roman" w:eastAsia="Times New Roman"/>
          <w:lang w:eastAsia="hr-HR"/>
        </w:rPr>
        <w:t xml:space="preserve"> što čini 81,91 % svih utvrđenih tražbina vjerovnika s pravom glasa te prelaze 2/3 vrijednosti istih.</w:t>
      </w: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S obzirom da su na ročištu za sklapanje </w:t>
      </w:r>
      <w:proofErr w:type="spellStart"/>
      <w:r w:rsidRPr="00593E18">
        <w:rPr>
          <w:rFonts w:cs="Times New Roman" w:eastAsia="Times New Roman"/>
          <w:lang w:eastAsia="hr-HR"/>
        </w:rPr>
        <w:t>predstečajne</w:t>
      </w:r>
      <w:proofErr w:type="spellEnd"/>
      <w:r w:rsidRPr="00593E18">
        <w:rPr>
          <w:rFonts w:cs="Times New Roman" w:eastAsia="Times New Roman"/>
          <w:lang w:eastAsia="hr-HR"/>
        </w:rPr>
        <w:t xml:space="preserve"> nagodbe svoj pristanak dali dužnik i naprijed označeni vjerovnici koji su glasovali za plan financijskog i operativnog restrukturiranja u postupku pred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Agencijom, to  je temeljem navedenih odredbi te odredbe čl. 442. Stečajnog zakona (Narodne novine broj 71/15) donesena odluka kao u izreci ovog rješenja. </w:t>
      </w:r>
    </w:p>
    <w:p w:rsidRDefault="00593E18" w:rsidP="00593E18" w:rsidR="00593E18" w:rsidRPr="00593E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U Zadru 26. rujna 2016. </w:t>
      </w: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                                          Sutkinja:</w:t>
      </w:r>
    </w:p>
    <w:p w:rsidRDefault="00593E18" w:rsidP="00593E18" w:rsidR="00593E18" w:rsidRPr="00593E18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Tina Grgas</w:t>
      </w:r>
    </w:p>
    <w:p w:rsidRDefault="00593E18" w:rsidP="00593E18" w:rsidR="00593E18" w:rsidRPr="00593E18">
      <w:pPr>
        <w:spacing w:after="0"/>
        <w:ind w:hanging="4" w:left="709"/>
        <w:jc w:val="right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93E18" w:rsidP="00593E18" w:rsidR="00593E18" w:rsidRPr="00593E1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593E18" w:rsidP="00593E18" w:rsidR="00593E18" w:rsidRPr="00593E18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ab/>
        <w:t xml:space="preserve">Protiv ovog rješenja nezadovoljna stranka može izjaviti žalbu Visokom trgovačkom sudu Republike Hrvatske u roku 8 dana od dana dostave istog. Žalba se podnosi ovome sudu u 3 istovjetna primjerka. </w:t>
      </w: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</w:p>
    <w:p w:rsidRDefault="00593E18" w:rsidP="00593E18" w:rsidR="00593E18" w:rsidRPr="00593E18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  <w:r w:rsidRPr="00593E18">
        <w:rPr>
          <w:rFonts w:cs="Times New Roman" w:eastAsia="Times New Roman"/>
          <w:bCs/>
          <w:lang w:eastAsia="hr-HR"/>
        </w:rPr>
        <w:t>DNA :</w:t>
      </w:r>
    </w:p>
    <w:p w:rsidRDefault="00593E18" w:rsidP="00593E18" w:rsidR="00593E18" w:rsidRPr="00593E18">
      <w:pPr>
        <w:numPr>
          <w:ilvl w:val="0"/>
          <w:numId w:val="46"/>
        </w:numPr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 xml:space="preserve">Dužniku po zakonskoj zastupnici </w:t>
      </w:r>
    </w:p>
    <w:p w:rsidRDefault="00593E18" w:rsidP="00593E18" w:rsidR="00593E18" w:rsidRPr="00593E18">
      <w:pPr>
        <w:numPr>
          <w:ilvl w:val="0"/>
          <w:numId w:val="46"/>
        </w:numPr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Vjerovnicima putem e-Oglasne ploče suda</w:t>
      </w:r>
    </w:p>
    <w:p w:rsidRDefault="00593E18" w:rsidP="00593E18" w:rsidR="00593E18" w:rsidRPr="00593E18">
      <w:pPr>
        <w:numPr>
          <w:ilvl w:val="0"/>
          <w:numId w:val="46"/>
        </w:numPr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FINA-Regionalni centar Split, uz primjerak sklopljene i potpisane nagodbe te dopis za objavu rješenja na web stranicama</w:t>
      </w:r>
    </w:p>
    <w:p w:rsidRDefault="00593E18" w:rsidP="00593E18" w:rsidR="00593E18" w:rsidRPr="00593E18">
      <w:pPr>
        <w:numPr>
          <w:ilvl w:val="0"/>
          <w:numId w:val="46"/>
        </w:numPr>
        <w:spacing w:after="0"/>
        <w:jc w:val="both"/>
        <w:rPr>
          <w:rFonts w:cs="Times New Roman" w:eastAsia="Times New Roman"/>
          <w:lang w:eastAsia="hr-HR"/>
        </w:rPr>
      </w:pPr>
      <w:r w:rsidRPr="00593E18">
        <w:rPr>
          <w:rFonts w:cs="Times New Roman" w:eastAsia="Times New Roman"/>
          <w:lang w:eastAsia="hr-HR"/>
        </w:rPr>
        <w:t>Registru ovog suda, Stalna služba u Šibeniku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styleLink w:val="NumListOI11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styleLink w:val="Style21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styleLink w:val="1111111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styleLink w:val="Style31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styleLink w:val="GrafListkrui1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NumListI1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styleLink w:val="Listanastavak1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styleLink w:val="lanaksekcija1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styleLink w:val="NumLista1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styleLink w:val="NumListA10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styleLink w:val="GrafListstar1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styleLink w:val="NumListi1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11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styleLink w:val="1ai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styleLink w:val="NumListOI2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styleLink w:val="Style11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28"/>
  </w:num>
  <w:num w:numId="34">
    <w:abstractNumId w:val="26"/>
  </w:num>
  <w:num w:numId="35">
    <w:abstractNumId w:val="11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39"/>
  </w:num>
  <w:num w:numId="41">
    <w:abstractNumId w:val="43"/>
  </w:num>
  <w:num w:numId="42">
    <w:abstractNumId w:val="12"/>
  </w:num>
  <w:num w:numId="43">
    <w:abstractNumId w:val="41"/>
  </w:num>
  <w:num w:numId="44">
    <w:abstractNumId w:val="16"/>
  </w:num>
  <w:num w:numId="45">
    <w:abstractNumId w:val="7"/>
    <w:lvlOverride w:ilvl="0"/>
  </w:num>
  <w:num w:numId="46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E18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qFormat="true" w:uiPriority="29" w:name="Quote"/>
    <w:lsdException w:qFormat="true" w:uiPriority="30" w:name="Intense Quote"/>
    <w:lsdException w:qFormat="true" w:uiPriority="19" w:name="Subtle Emphasis"/>
    <w:lsdException w:qFormat="true" w:uiPriority="21" w:name="Intense Emphasis"/>
    <w:lsdException w:qFormat="true" w:name="Subtle Reference"/>
    <w:lsdException w:qFormat="true" w:name="Intense Reference"/>
    <w:lsdException w:qFormat="tru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aliases w:val="Opis slike Char Char Char,Opis slike Char Char"/>
    <w:basedOn w:val="Normal"/>
    <w:next w:val="Normal"/>
    <w:link w:val="OpisslikeChar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593E18"/>
  </w:style>
  <w:style w:customStyle="true" w:styleId="OpisslikeChar" w:type="character">
    <w:name w:val="Opis slike Char"/>
    <w:aliases w:val="Opis slike Char Char Char Char,Opis slike Char Char Char1"/>
    <w:basedOn w:val="Zadanifontodlomka"/>
    <w:link w:val="Opisslike"/>
    <w:semiHidden/>
    <w:locked/>
    <w:rsid w:val="00593E18"/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customStyle="true" w:styleId="Jednostavnatablica11" w:type="table">
    <w:name w:val="Jednostavna tablica 11"/>
    <w:basedOn w:val="Obinatablica"/>
    <w:next w:val="Jednostavna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customStyle="true" w:styleId="Jednostavnatablica21" w:type="table">
    <w:name w:val="Jednostavna tablica 21"/>
    <w:basedOn w:val="Obinatablica"/>
    <w:next w:val="Jednostavna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customStyle="true" w:styleId="Jednostavnatablica31" w:type="table">
    <w:name w:val="Jednostavna tablica 31"/>
    <w:basedOn w:val="Obinatablica"/>
    <w:next w:val="Jednostavnatablic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customStyle="true" w:styleId="Klasinatablica11" w:type="table">
    <w:name w:val="Klasična tablica 11"/>
    <w:basedOn w:val="Obinatablica"/>
    <w:next w:val="Klasina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Klasinatablica21" w:type="table">
    <w:name w:val="Klasična tablica 21"/>
    <w:basedOn w:val="Obinatablica"/>
    <w:next w:val="Klasina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Klasinatablica31" w:type="table">
    <w:name w:val="Klasična tablica 31"/>
    <w:basedOn w:val="Obinatablica"/>
    <w:next w:val="Klasinatablic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Klasinatablica41" w:type="table">
    <w:name w:val="Klasična tablica 41"/>
    <w:basedOn w:val="Obinatablica"/>
    <w:next w:val="Klasinatablica4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Obojanatablica11" w:type="table">
    <w:name w:val="Obojana tablica 11"/>
    <w:basedOn w:val="Obinatablica"/>
    <w:next w:val="Obojana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Obojanatablica21" w:type="table">
    <w:name w:val="Obojana tablica 21"/>
    <w:basedOn w:val="Obinatablica"/>
    <w:next w:val="Obojana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Obojanatablica31" w:type="table">
    <w:name w:val="Obojana tablica 31"/>
    <w:basedOn w:val="Obinatablica"/>
    <w:next w:val="Obojanatablic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customStyle="true" w:styleId="Stupanatablica11" w:type="table">
    <w:name w:val="Stupčana tablica 11"/>
    <w:basedOn w:val="Obinatablica"/>
    <w:next w:val="Stupana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upanatablica21" w:type="table">
    <w:name w:val="Stupčana tablica 21"/>
    <w:basedOn w:val="Obinatablica"/>
    <w:next w:val="Stupana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b/>
      <w:bCs/>
      <w:sz w:val="24"/>
      <w:szCs w:val="24"/>
    </w:rPr>
    <w:tblPr>
      <w:tblStyleCol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upanatablica31" w:type="table">
    <w:name w:val="Stupčana tablica 31"/>
    <w:basedOn w:val="Obinatablica"/>
    <w:next w:val="Stupanatablic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upanatablica41" w:type="table">
    <w:name w:val="Stupčana tablica 41"/>
    <w:basedOn w:val="Obinatablica"/>
    <w:next w:val="Stupanatablica4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Col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customStyle="true" w:styleId="Stupanatablica51" w:type="table">
    <w:name w:val="Stupčana tablica 51"/>
    <w:basedOn w:val="Obinatablica"/>
    <w:next w:val="Stupanatablica5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customStyle="true" w:styleId="Reetkatablice11" w:type="table">
    <w:name w:val="Rešetka tablice 11"/>
    <w:basedOn w:val="Obinatablica"/>
    <w:next w:val="Reetkatablice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21" w:type="table">
    <w:name w:val="Rešetka tablice 21"/>
    <w:basedOn w:val="Obinatablica"/>
    <w:next w:val="Reetkatablice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31" w:type="table">
    <w:name w:val="Rešetka tablice 31"/>
    <w:basedOn w:val="Obinatablica"/>
    <w:next w:val="Reetkatablice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41" w:type="table">
    <w:name w:val="Rešetka tablice 41"/>
    <w:basedOn w:val="Obinatablica"/>
    <w:next w:val="Reetkatablice4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51" w:type="table">
    <w:name w:val="Rešetka tablice 51"/>
    <w:basedOn w:val="Obinatablica"/>
    <w:next w:val="Reetkatablice5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customStyle="true" w:styleId="Reetkatablice61" w:type="table">
    <w:name w:val="Rešetka tablice 61"/>
    <w:basedOn w:val="Obinatablica"/>
    <w:next w:val="Reetkatablice6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customStyle="true" w:styleId="Reetkatablice71" w:type="table">
    <w:name w:val="Rešetka tablice 71"/>
    <w:basedOn w:val="Obinatablica"/>
    <w:next w:val="Reetkatablice7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customStyle="true" w:styleId="Reetkatablice81" w:type="table">
    <w:name w:val="Rešetka tablice 81"/>
    <w:basedOn w:val="Obinatablica"/>
    <w:next w:val="Reetkatablice8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pisnatablica11" w:type="table">
    <w:name w:val="Popisna tablica 11"/>
    <w:basedOn w:val="Obinatablica"/>
    <w:next w:val="Popisna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pisnatablica21" w:type="table">
    <w:name w:val="Popisna tablica 21"/>
    <w:basedOn w:val="Obinatablica"/>
    <w:next w:val="Popisna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pisnatablica31" w:type="table">
    <w:name w:val="Popisna tablica 31"/>
    <w:basedOn w:val="Obinatablica"/>
    <w:next w:val="Popisnatablic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pisnatablica41" w:type="table">
    <w:name w:val="Popisna tablica 41"/>
    <w:basedOn w:val="Obinatablica"/>
    <w:next w:val="Popisnatablica4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customStyle="true" w:styleId="Popisnatablica51" w:type="table">
    <w:name w:val="Popisna tablica 51"/>
    <w:basedOn w:val="Obinatablica"/>
    <w:next w:val="Popisnatablica5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pisnatablica61" w:type="table">
    <w:name w:val="Popisna tablica 61"/>
    <w:basedOn w:val="Obinatablica"/>
    <w:next w:val="Popisnatablica6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customStyle="true" w:styleId="Popisnatablica71" w:type="table">
    <w:name w:val="Popisna tablica 71"/>
    <w:basedOn w:val="Obinatablica"/>
    <w:next w:val="Popisnatablica7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customStyle="true" w:styleId="Popisnatablica81" w:type="table">
    <w:name w:val="Popisna tablica 81"/>
    <w:basedOn w:val="Obinatablica"/>
    <w:next w:val="Popisnatablica8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customStyle="true" w:styleId="Tablicas3Defektima11" w:type="table">
    <w:name w:val="Tablica s 3D efektima 11"/>
    <w:basedOn w:val="Obinatablica"/>
    <w:next w:val="Tablicas3Defektim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customStyle="true" w:styleId="Tablicas3Defektima21" w:type="table">
    <w:name w:val="Tablica s 3D efektima 21"/>
    <w:basedOn w:val="Obinatablica"/>
    <w:next w:val="Tablicas3Defektim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icas3Defektima31" w:type="table">
    <w:name w:val="Tablica s 3D efektima 31"/>
    <w:basedOn w:val="Obinatablica"/>
    <w:next w:val="Tablicas3Defektim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Modernatablica1" w:type="table">
    <w:name w:val="Moderna tablica1"/>
    <w:basedOn w:val="Obinatablica"/>
    <w:next w:val="Modernatablica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customStyle="true" w:styleId="Elegantnatablica1" w:type="table">
    <w:name w:val="Elegantna tablica1"/>
    <w:basedOn w:val="Obinatablica"/>
    <w:next w:val="Elegantnatablica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rofesionalnatablica1" w:type="table">
    <w:name w:val="Profesionalna tablica1"/>
    <w:basedOn w:val="Obinatablica"/>
    <w:next w:val="Profesionalnatablica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customStyle="true" w:styleId="Profinjenatablica11" w:type="table">
    <w:name w:val="Profinjena tablica 11"/>
    <w:basedOn w:val="Obinatablica"/>
    <w:next w:val="Profinjena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StyleRow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rofinjenatablica21" w:type="table">
    <w:name w:val="Profinjena tablica 21"/>
    <w:basedOn w:val="Obinatablica"/>
    <w:next w:val="Profinjena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Web-tablica11" w:type="table">
    <w:name w:val="Web-tablica 11"/>
    <w:basedOn w:val="Obinatablica"/>
    <w:next w:val="Web-tablica1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Web-tablica21" w:type="table">
    <w:name w:val="Web-tablica 21"/>
    <w:basedOn w:val="Obinatablica"/>
    <w:next w:val="Web-tablica2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Web-tablica31" w:type="table">
    <w:name w:val="Web-tablica 31"/>
    <w:basedOn w:val="Obinatablica"/>
    <w:next w:val="Web-tablica3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10" w:type="table">
    <w:name w:val="Rešetka tablice1"/>
    <w:basedOn w:val="Obinatablica"/>
    <w:next w:val="Reetkatablice"/>
    <w:uiPriority w:val="5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matablice1" w:type="table">
    <w:name w:val="Tema tablice1"/>
    <w:basedOn w:val="Obinatablica"/>
    <w:next w:val="Tematablice"/>
    <w:uiPriority w:val="99"/>
    <w:semiHidden/>
    <w:unhideWhenUsed/>
    <w:rsid w:val="00593E18"/>
    <w:pPr>
      <w:spacing w:lineRule="auto" w:line="240"/>
    </w:pPr>
    <w:rPr>
      <w:rFonts w:cs="Times New Roman" w:eastAsia="Calibri"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Svijetlosjenanje1" w:type="table">
    <w:name w:val="Svijetlo sjenčanje1"/>
    <w:basedOn w:val="Obinatablica"/>
    <w:next w:val="Svijetlosjenanje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Svijetlipopis1" w:type="table">
    <w:name w:val="Svijetli popis1"/>
    <w:basedOn w:val="Obinatablica"/>
    <w:next w:val="Svijetlipopis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000000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000000" w:val="doub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  <w:tblStylePr w:type="band1Horz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</w:style>
  <w:style w:customStyle="true" w:styleId="Svijetlareetka1" w:type="table">
    <w:name w:val="Svijetla rešetka1"/>
    <w:basedOn w:val="Obinatablica"/>
    <w:next w:val="Svijetlareetka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  <w:insideH w:space="0" w:sz="8" w:color="000000" w:val="single"/>
        <w:insideV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000000" w:val="single"/>
          <w:left w:space="0" w:sz="8" w:color="000000" w:val="single"/>
          <w:bottom w:space="0" w:sz="18" w:color="000000" w:val="single"/>
          <w:right w:space="0" w:sz="8" w:color="000000" w:val="single"/>
          <w:insideH w:val="nil"/>
          <w:insideV w:space="0" w:sz="8" w:color="000000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000000" w:val="double"/>
          <w:left w:space="0" w:sz="8" w:color="000000" w:val="single"/>
          <w:bottom w:space="0" w:sz="8" w:color="000000" w:val="single"/>
          <w:right w:space="0" w:sz="8" w:color="000000" w:val="single"/>
          <w:insideH w:val="nil"/>
          <w:insideV w:space="0" w:sz="8" w:color="000000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  <w:tblStylePr w:type="band1Vert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  <w:shd w:fill="C0C0C0" w:color="auto" w:val="clear"/>
      </w:tcPr>
    </w:tblStylePr>
    <w:tblStylePr w:type="band1Horz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V w:space="0" w:sz="8" w:color="000000" w:val="single"/>
        </w:tcBorders>
        <w:shd w:fill="C0C0C0" w:color="auto" w:val="clear"/>
      </w:tcPr>
    </w:tblStylePr>
    <w:tblStylePr w:type="band2Horz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V w:space="0" w:sz="8" w:color="000000" w:val="single"/>
        </w:tcBorders>
      </w:tcPr>
    </w:tblStylePr>
  </w:style>
  <w:style w:customStyle="true" w:styleId="Srednjesjenanje11" w:type="table">
    <w:name w:val="Srednje sjenčanje 11"/>
    <w:basedOn w:val="Obinatablica"/>
    <w:next w:val="Srednjesjen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404040" w:val="single"/>
        <w:left w:space="0" w:sz="8" w:color="404040" w:val="single"/>
        <w:bottom w:space="0" w:sz="8" w:color="404040" w:val="single"/>
        <w:right w:space="0" w:sz="8" w:color="404040" w:val="single"/>
        <w:insideH w:space="0" w:sz="8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404040" w:val="single"/>
          <w:left w:space="0" w:sz="8" w:color="404040" w:val="single"/>
          <w:bottom w:space="0" w:sz="8" w:color="404040" w:val="single"/>
          <w:right w:space="0" w:sz="8" w:color="404040" w:val="single"/>
          <w:insideH w:val="nil"/>
          <w:insideV w:val="nil"/>
        </w:tcBorders>
        <w:shd w:fill="000000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404040" w:val="double"/>
          <w:left w:space="0" w:sz="8" w:color="404040" w:val="single"/>
          <w:bottom w:space="0" w:sz="8" w:color="404040" w:val="single"/>
          <w:right w:space="0" w:sz="8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1" w:type="table">
    <w:name w:val="Srednje sjenčanje 21"/>
    <w:basedOn w:val="Obinatablica"/>
    <w:next w:val="Srednjesjen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000000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1" w:type="table">
    <w:name w:val="Srednji popis 11"/>
    <w:basedOn w:val="Obinatablica"/>
    <w:next w:val="Srednjipopis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000000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000000" w:val="single"/>
          <w:bottom w:space="0" w:sz="8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000000" w:val="single"/>
          <w:bottom w:space="0" w:sz="8" w:color="000000" w:val="single"/>
        </w:tcBorders>
      </w:tcPr>
    </w:tblStylePr>
    <w:tblStylePr w:type="band1Vert">
      <w:tblPr/>
      <w:tcPr>
        <w:shd w:fill="C0C0C0" w:color="auto" w:val="clear"/>
      </w:tcPr>
    </w:tblStylePr>
    <w:tblStylePr w:type="band1Horz">
      <w:tblPr/>
      <w:tcPr>
        <w:shd w:fill="C0C0C0" w:color="auto" w:val="clear"/>
      </w:tcPr>
    </w:tblStylePr>
  </w:style>
  <w:style w:customStyle="true" w:styleId="Srednjipopis21" w:type="table">
    <w:name w:val="Srednji popis 21"/>
    <w:basedOn w:val="Obinatablica"/>
    <w:next w:val="Srednjipopis2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000000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000000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000000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C0C0C0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1" w:type="table">
    <w:name w:val="Srednja rešetka 11"/>
    <w:basedOn w:val="Obinatablica"/>
    <w:next w:val="Srednjareetka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404040" w:val="single"/>
        <w:left w:space="0" w:sz="8" w:color="404040" w:val="single"/>
        <w:bottom w:space="0" w:sz="8" w:color="404040" w:val="single"/>
        <w:right w:space="0" w:sz="8" w:color="404040" w:val="single"/>
        <w:insideH w:space="0" w:sz="8" w:color="404040" w:val="single"/>
        <w:insideV w:space="0" w:sz="8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808080" w:color="auto" w:val="clear"/>
      </w:tcPr>
    </w:tblStylePr>
    <w:tblStylePr w:type="band1Horz">
      <w:tblPr/>
      <w:tcPr>
        <w:shd w:fill="808080" w:color="auto" w:val="clear"/>
      </w:tcPr>
    </w:tblStylePr>
  </w:style>
  <w:style w:customStyle="true" w:styleId="Srednjareetka21" w:type="table">
    <w:name w:val="Srednja rešetka 21"/>
    <w:basedOn w:val="Obinatablica"/>
    <w:next w:val="Srednjareetka2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  <w:insideH w:space="0" w:sz="8" w:color="000000" w:val="single"/>
        <w:insideV w:space="0" w:sz="8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C0C0C0" w:color="auto" w:val="clear"/>
    </w:tcPr>
    <w:tblStylePr w:type="firstRow">
      <w:rPr>
        <w:b/>
        <w:bCs/>
        <w:color w:val="000000"/>
      </w:rPr>
      <w:tblPr/>
      <w:tcPr>
        <w:shd w:fill="E6E6E6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CCCCC" w:color="auto" w:val="clear"/>
      </w:tcPr>
    </w:tblStylePr>
    <w:tblStylePr w:type="band1Vert">
      <w:tblPr/>
      <w:tcPr>
        <w:shd w:fill="808080" w:color="auto" w:val="clear"/>
      </w:tcPr>
    </w:tblStylePr>
    <w:tblStylePr w:type="band1Horz">
      <w:tblPr/>
      <w:tcPr>
        <w:tcBorders>
          <w:insideH w:space="0" w:sz="6" w:color="000000" w:val="single"/>
          <w:insideV w:space="0" w:sz="6" w:color="000000" w:val="single"/>
        </w:tcBorders>
        <w:shd w:fill="808080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1" w:type="table">
    <w:name w:val="Srednja rešetka 31"/>
    <w:basedOn w:val="Obinatablica"/>
    <w:next w:val="Srednjareetka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C0C0C0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000000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000000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000000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808080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808080" w:color="auto" w:val="clear"/>
      </w:tcPr>
    </w:tblStylePr>
  </w:style>
  <w:style w:customStyle="true" w:styleId="Tamnipopis1" w:type="table">
    <w:name w:val="Tamni popis1"/>
    <w:basedOn w:val="Obinatablica"/>
    <w:next w:val="Tamnipopis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000000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</w:style>
  <w:style w:customStyle="true" w:styleId="Obojanosjenanje1" w:type="table">
    <w:name w:val="Obojano sjenčanje1"/>
    <w:basedOn w:val="Obinatablica"/>
    <w:next w:val="Obojanosjenanje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C0504D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C0504D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00000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000000" w:val="single"/>
          <w:insideV w:val="nil"/>
        </w:tcBorders>
        <w:shd w:fill="00000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shd w:fill="999999" w:color="auto" w:val="clear"/>
      </w:tcPr>
    </w:tblStylePr>
    <w:tblStylePr w:type="band1Horz">
      <w:tblPr/>
      <w:tcPr>
        <w:shd w:fill="808080" w:color="auto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true" w:styleId="Obojanipopis1" w:type="table">
    <w:name w:val="Obojani popis1"/>
    <w:basedOn w:val="Obinatablica"/>
    <w:next w:val="Obojanipopis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E6E6E6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shd w:fill="CCCCCC" w:color="auto" w:val="clear"/>
      </w:tcPr>
    </w:tblStylePr>
  </w:style>
  <w:style w:customStyle="true" w:styleId="Obojanareetka1" w:type="table">
    <w:name w:val="Obojana rešetka1"/>
    <w:basedOn w:val="Obinatablica"/>
    <w:next w:val="Obojanareetka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CCCCCC" w:color="auto" w:val="clear"/>
    </w:tcPr>
    <w:tblStylePr w:type="firstRow">
      <w:rPr>
        <w:b/>
        <w:bCs/>
      </w:rPr>
      <w:tblPr/>
      <w:tcPr>
        <w:shd w:fill="999999" w:color="auto" w:val="clear"/>
      </w:tcPr>
    </w:tblStylePr>
    <w:tblStylePr w:type="lastRow">
      <w:rPr>
        <w:b/>
        <w:bCs/>
        <w:color w:val="000000"/>
      </w:rPr>
      <w:tblPr/>
      <w:tcPr>
        <w:shd w:fill="999999" w:color="auto" w:val="clear"/>
      </w:tcPr>
    </w:tblStylePr>
    <w:tblStylePr w:type="firstCol">
      <w:rPr>
        <w:color w:val="FFFFFF"/>
      </w:rPr>
      <w:tblPr/>
      <w:tcPr>
        <w:shd w:fill="000000" w:color="auto" w:val="clear"/>
      </w:tcPr>
    </w:tblStylePr>
    <w:tblStylePr w:type="lastCol">
      <w:rPr>
        <w:color w:val="FFFFFF"/>
      </w:rPr>
      <w:tblPr/>
      <w:tcPr>
        <w:shd w:fill="000000" w:color="auto" w:val="clear"/>
      </w:tcPr>
    </w:tblStylePr>
    <w:tblStylePr w:type="band1Vert">
      <w:tblPr/>
      <w:tcPr>
        <w:shd w:fill="808080" w:color="auto" w:val="clear"/>
      </w:tcPr>
    </w:tblStylePr>
    <w:tblStylePr w:type="band1Horz">
      <w:tblPr/>
      <w:tcPr>
        <w:shd w:fill="808080" w:color="auto" w:val="clear"/>
      </w:tcPr>
    </w:tblStylePr>
  </w:style>
  <w:style w:customStyle="true" w:styleId="Svijetlosjenanje-Isticanje11" w:type="table">
    <w:name w:val="Svijetlo sjenčanje - Isticanje 11"/>
    <w:basedOn w:val="Obinatablica"/>
    <w:next w:val="Svijetlosjenanje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365F91"/>
      <w:sz w:val="24"/>
      <w:szCs w:val="24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Svijetlipopis-Isticanje11" w:type="table">
    <w:name w:val="Svijetli popis - Isticanje 11"/>
    <w:basedOn w:val="Obinatablica"/>
    <w:next w:val="Svijetlipopis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4F81BD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4F81BD" w:val="double"/>
          <w:left w:space="0" w:sz="8" w:color="4F81BD" w:val="single"/>
          <w:bottom w:space="0" w:sz="8" w:color="4F81BD" w:val="single"/>
          <w:right w:space="0" w:sz="8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4F81BD" w:val="single"/>
          <w:left w:space="0" w:sz="8" w:color="4F81BD" w:val="single"/>
          <w:bottom w:space="0" w:sz="8" w:color="4F81BD" w:val="single"/>
          <w:right w:space="0" w:sz="8" w:color="4F81BD" w:val="single"/>
        </w:tcBorders>
      </w:tcPr>
    </w:tblStylePr>
    <w:tblStylePr w:type="band1Horz">
      <w:tblPr/>
      <w:tcPr>
        <w:tcBorders>
          <w:top w:space="0" w:sz="8" w:color="4F81BD" w:val="single"/>
          <w:left w:space="0" w:sz="8" w:color="4F81BD" w:val="single"/>
          <w:bottom w:space="0" w:sz="8" w:color="4F81BD" w:val="single"/>
          <w:right w:space="0" w:sz="8" w:color="4F81BD" w:val="single"/>
        </w:tcBorders>
      </w:tcPr>
    </w:tblStylePr>
  </w:style>
  <w:style w:customStyle="true" w:styleId="Svijetlareetka-Isticanje11" w:type="table">
    <w:name w:val="Svijetla rešetka - Isticanje 11"/>
    <w:basedOn w:val="Obinatablica"/>
    <w:next w:val="Svijetlareetka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  <w:insideH w:space="0" w:sz="8" w:color="4F81BD" w:val="single"/>
        <w:insideV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4F81BD" w:val="single"/>
          <w:left w:space="0" w:sz="8" w:color="4F81BD" w:val="single"/>
          <w:bottom w:space="0" w:sz="18" w:color="4F81BD" w:val="single"/>
          <w:right w:space="0" w:sz="8" w:color="4F81BD" w:val="single"/>
          <w:insideH w:val="nil"/>
          <w:insideV w:space="0" w:sz="8" w:color="4F81BD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4F81BD" w:val="double"/>
          <w:left w:space="0" w:sz="8" w:color="4F81BD" w:val="single"/>
          <w:bottom w:space="0" w:sz="8" w:color="4F81BD" w:val="single"/>
          <w:right w:space="0" w:sz="8" w:color="4F81BD" w:val="single"/>
          <w:insideH w:val="nil"/>
          <w:insideV w:space="0" w:sz="8" w:color="4F81BD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4F81BD" w:val="single"/>
          <w:left w:space="0" w:sz="8" w:color="4F81BD" w:val="single"/>
          <w:bottom w:space="0" w:sz="8" w:color="4F81BD" w:val="single"/>
          <w:right w:space="0" w:sz="8" w:color="4F81BD" w:val="single"/>
        </w:tcBorders>
      </w:tcPr>
    </w:tblStylePr>
    <w:tblStylePr w:type="band1Vert">
      <w:tblPr/>
      <w:tcPr>
        <w:tcBorders>
          <w:top w:space="0" w:sz="8" w:color="4F81BD" w:val="single"/>
          <w:left w:space="0" w:sz="8" w:color="4F81BD" w:val="single"/>
          <w:bottom w:space="0" w:sz="8" w:color="4F81BD" w:val="single"/>
          <w:right w:space="0" w:sz="8" w:color="4F81BD" w:val="single"/>
        </w:tcBorders>
        <w:shd w:fill="D3DFEE" w:color="auto" w:val="clear"/>
      </w:tcPr>
    </w:tblStylePr>
    <w:tblStylePr w:type="band1Horz">
      <w:tblPr/>
      <w:tcPr>
        <w:tcBorders>
          <w:top w:space="0" w:sz="8" w:color="4F81BD" w:val="single"/>
          <w:left w:space="0" w:sz="8" w:color="4F81BD" w:val="single"/>
          <w:bottom w:space="0" w:sz="8" w:color="4F81BD" w:val="single"/>
          <w:right w:space="0" w:sz="8" w:color="4F81BD" w:val="single"/>
          <w:insideV w:space="0" w:sz="8" w:color="4F81BD" w:val="single"/>
        </w:tcBorders>
        <w:shd w:fill="D3DFEE" w:color="auto" w:val="clear"/>
      </w:tcPr>
    </w:tblStylePr>
    <w:tblStylePr w:type="band2Horz">
      <w:tblPr/>
      <w:tcPr>
        <w:tcBorders>
          <w:top w:space="0" w:sz="8" w:color="4F81BD" w:val="single"/>
          <w:left w:space="0" w:sz="8" w:color="4F81BD" w:val="single"/>
          <w:bottom w:space="0" w:sz="8" w:color="4F81BD" w:val="single"/>
          <w:right w:space="0" w:sz="8" w:color="4F81BD" w:val="single"/>
          <w:insideV w:space="0" w:sz="8" w:color="4F81BD" w:val="single"/>
        </w:tcBorders>
      </w:tcPr>
    </w:tblStylePr>
  </w:style>
  <w:style w:customStyle="true" w:styleId="Srednjesjenanje1-Isticanje11" w:type="table">
    <w:name w:val="Srednje sjenčanje 1 - Isticanje 11"/>
    <w:basedOn w:val="Obinatablica"/>
    <w:next w:val="Srednjesjenanje1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7BA0CD" w:val="single"/>
        <w:left w:space="0" w:sz="8" w:color="7BA0CD" w:val="single"/>
        <w:bottom w:space="0" w:sz="8" w:color="7BA0CD" w:val="single"/>
        <w:right w:space="0" w:sz="8" w:color="7BA0CD" w:val="single"/>
        <w:insideH w:space="0" w:sz="8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7BA0CD" w:val="single"/>
          <w:left w:space="0" w:sz="8" w:color="7BA0CD" w:val="single"/>
          <w:bottom w:space="0" w:sz="8" w:color="7BA0CD" w:val="single"/>
          <w:right w:space="0" w:sz="8" w:color="7BA0CD" w:val="single"/>
          <w:insideH w:val="nil"/>
          <w:insideV w:val="nil"/>
        </w:tcBorders>
        <w:shd w:fill="4F81BD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7BA0CD" w:val="double"/>
          <w:left w:space="0" w:sz="8" w:color="7BA0CD" w:val="single"/>
          <w:bottom w:space="0" w:sz="8" w:color="7BA0CD" w:val="single"/>
          <w:right w:space="0" w:sz="8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-Isticanje11" w:type="table">
    <w:name w:val="Srednje sjenčanje 2 - Isticanje 11"/>
    <w:basedOn w:val="Obinatablica"/>
    <w:next w:val="Srednjesjenanje2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4F81BD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-Isticanje11" w:type="table">
    <w:name w:val="Srednji popis 1 - Isticanje 11"/>
    <w:basedOn w:val="Obinatablica"/>
    <w:next w:val="Srednjipopis1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4F81BD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4F81BD" w:val="single"/>
          <w:bottom w:space="0" w:sz="8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4F81BD" w:val="single"/>
          <w:bottom w:space="0" w:sz="8" w:color="4F81BD" w:val="single"/>
        </w:tcBorders>
      </w:tcPr>
    </w:tblStylePr>
    <w:tblStylePr w:type="band1Vert">
      <w:tblPr/>
      <w:tcPr>
        <w:shd w:fill="D3DFEE" w:color="auto" w:val="clear"/>
      </w:tcPr>
    </w:tblStylePr>
    <w:tblStylePr w:type="band1Horz">
      <w:tblPr/>
      <w:tcPr>
        <w:shd w:fill="D3DFEE" w:color="auto" w:val="clear"/>
      </w:tcPr>
    </w:tblStylePr>
  </w:style>
  <w:style w:customStyle="true" w:styleId="Srednjipopis2-Isticanje11" w:type="table">
    <w:name w:val="Srednji popis 2 - Isticanje 11"/>
    <w:basedOn w:val="Obinatablica"/>
    <w:next w:val="Srednjipopis2-Isticanje1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4F81BD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4F81BD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4F81BD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4F81B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D3DFEE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-Isticanje11" w:type="table">
    <w:name w:val="Srednja rešetka 1 - Isticanje 11"/>
    <w:basedOn w:val="Obinatablica"/>
    <w:next w:val="Srednjareetka1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7BA0CD" w:val="single"/>
        <w:left w:space="0" w:sz="8" w:color="7BA0CD" w:val="single"/>
        <w:bottom w:space="0" w:sz="8" w:color="7BA0CD" w:val="single"/>
        <w:right w:space="0" w:sz="8" w:color="7BA0CD" w:val="single"/>
        <w:insideH w:space="0" w:sz="8" w:color="7BA0CD" w:val="single"/>
        <w:insideV w:space="0" w:sz="8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A7BFDE" w:color="auto" w:val="clear"/>
      </w:tcPr>
    </w:tblStylePr>
    <w:tblStylePr w:type="band1Horz">
      <w:tblPr/>
      <w:tcPr>
        <w:shd w:fill="A7BFDE" w:color="auto" w:val="clear"/>
      </w:tcPr>
    </w:tblStylePr>
  </w:style>
  <w:style w:customStyle="true" w:styleId="Srednjareetka2-Isticanje11" w:type="table">
    <w:name w:val="Srednja rešetka 2 - Isticanje 11"/>
    <w:basedOn w:val="Obinatablica"/>
    <w:next w:val="Srednjareetka2-Isticanje1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  <w:insideH w:space="0" w:sz="8" w:color="4F81BD" w:val="single"/>
        <w:insideV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color w:val="000000"/>
      </w:rPr>
      <w:tblPr/>
      <w:tcPr>
        <w:shd w:fill="EDF2F8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BE5F1" w:color="auto" w:val="clear"/>
      </w:tcPr>
    </w:tblStylePr>
    <w:tblStylePr w:type="band1Vert">
      <w:tblPr/>
      <w:tcPr>
        <w:shd w:fill="A7BFDE" w:color="auto" w:val="clear"/>
      </w:tcPr>
    </w:tblStylePr>
    <w:tblStylePr w:type="band1Horz">
      <w:tblPr/>
      <w:tcPr>
        <w:tcBorders>
          <w:insideH w:space="0" w:sz="6" w:color="4F81BD" w:val="single"/>
          <w:insideV w:space="0" w:sz="6" w:color="4F81BD" w:val="single"/>
        </w:tcBorders>
        <w:shd w:fill="A7BFDE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-Isticanje11" w:type="table">
    <w:name w:val="Srednja rešetka 3 - Isticanje 11"/>
    <w:basedOn w:val="Obinatablica"/>
    <w:next w:val="Srednjareetka3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customStyle="true" w:styleId="Tamnipopis-Isticanje11" w:type="table">
    <w:name w:val="Tamni popis - Isticanje 11"/>
    <w:basedOn w:val="Obinatablica"/>
    <w:next w:val="Tamnipopis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365F91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65F91" w:color="auto" w:val="clear"/>
      </w:tcPr>
    </w:tblStylePr>
  </w:style>
  <w:style w:customStyle="true" w:styleId="Obojanosjenanje-Isticanje11" w:type="table">
    <w:name w:val="Obojano sjenčanje - Isticanje 11"/>
    <w:basedOn w:val="Obinatablica"/>
    <w:next w:val="Obojanosjenanje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C0504D" w:val="single"/>
        <w:left w:space="0" w:sz="4" w:color="4F81BD" w:val="single"/>
        <w:bottom w:space="0" w:sz="4" w:color="4F81BD" w:val="single"/>
        <w:right w:space="0" w:sz="4" w:color="4F81BD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C0504D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2C4C74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2C4C74" w:val="single"/>
          <w:insideV w:val="nil"/>
        </w:tcBorders>
        <w:shd w:fill="2C4C74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2C4C74" w:color="auto" w:val="clear"/>
      </w:tcPr>
    </w:tblStylePr>
    <w:tblStylePr w:type="band1Vert">
      <w:tblPr/>
      <w:tcPr>
        <w:shd w:fill="B8CCE4" w:color="auto" w:val="clear"/>
      </w:tcPr>
    </w:tblStylePr>
    <w:tblStylePr w:type="band1Horz">
      <w:tblPr/>
      <w:tcPr>
        <w:shd w:fill="A7BFDE" w:color="auto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true" w:styleId="Obojanipopis-Isticanje11" w:type="table">
    <w:name w:val="Obojani popis - Isticanje 11"/>
    <w:basedOn w:val="Obinatablica"/>
    <w:next w:val="Obojanipopis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EDF2F8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shd w:fill="DBE5F1" w:color="auto" w:val="clear"/>
      </w:tcPr>
    </w:tblStylePr>
  </w:style>
  <w:style w:customStyle="true" w:styleId="Obojanareetka-Isticanje11" w:type="table">
    <w:name w:val="Obojana rešetka - Isticanje 11"/>
    <w:basedOn w:val="Obinatablica"/>
    <w:next w:val="Obojanareetka-Isticanje1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BE5F1" w:color="auto" w:val="clear"/>
    </w:tcPr>
    <w:tblStylePr w:type="firstRow">
      <w:rPr>
        <w:b/>
        <w:bCs/>
      </w:rPr>
      <w:tblPr/>
      <w:tcPr>
        <w:shd w:fill="B8CCE4" w:color="auto" w:val="clear"/>
      </w:tcPr>
    </w:tblStylePr>
    <w:tblStylePr w:type="lastRow">
      <w:rPr>
        <w:b/>
        <w:bCs/>
        <w:color w:val="000000"/>
      </w:rPr>
      <w:tblPr/>
      <w:tcPr>
        <w:shd w:fill="B8CCE4" w:color="auto" w:val="clear"/>
      </w:tcPr>
    </w:tblStylePr>
    <w:tblStylePr w:type="firstCol">
      <w:rPr>
        <w:color w:val="FFFFFF"/>
      </w:rPr>
      <w:tblPr/>
      <w:tcPr>
        <w:shd w:fill="365F91" w:color="auto" w:val="clear"/>
      </w:tcPr>
    </w:tblStylePr>
    <w:tblStylePr w:type="lastCol">
      <w:rPr>
        <w:color w:val="FFFFFF"/>
      </w:rPr>
      <w:tblPr/>
      <w:tcPr>
        <w:shd w:fill="365F91" w:color="auto" w:val="clear"/>
      </w:tcPr>
    </w:tblStylePr>
    <w:tblStylePr w:type="band1Vert">
      <w:tblPr/>
      <w:tcPr>
        <w:shd w:fill="A7BFDE" w:color="auto" w:val="clear"/>
      </w:tcPr>
    </w:tblStylePr>
    <w:tblStylePr w:type="band1Horz">
      <w:tblPr/>
      <w:tcPr>
        <w:shd w:fill="A7BFDE" w:color="auto" w:val="clear"/>
      </w:tcPr>
    </w:tblStylePr>
  </w:style>
  <w:style w:customStyle="true" w:styleId="Svijetlosjenanje-Isticanje21" w:type="table">
    <w:name w:val="Svijetlo sjenčanje - Isticanje 21"/>
    <w:basedOn w:val="Obinatablica"/>
    <w:next w:val="Svijetlosjenanje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943634"/>
      <w:sz w:val="24"/>
      <w:szCs w:val="24"/>
    </w:rPr>
    <w:tblPr>
      <w:tblStyleRowBandSize w:val="1"/>
      <w:tblStyleColBandSize w:val="1"/>
      <w:tblBorders>
        <w:top w:space="0" w:sz="8" w:color="C0504D" w:val="single"/>
        <w:bottom w:space="0" w:sz="8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C0504D" w:val="single"/>
          <w:left w:val="nil"/>
          <w:bottom w:space="0" w:sz="8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C0504D" w:val="single"/>
          <w:left w:val="nil"/>
          <w:bottom w:space="0" w:sz="8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EFD3D2" w:color="auto" w:val="clear"/>
      </w:tcPr>
    </w:tblStylePr>
  </w:style>
  <w:style w:customStyle="true" w:styleId="Svijetlipopis-Isticanje21" w:type="table">
    <w:name w:val="Svijetli popis - Isticanje 21"/>
    <w:basedOn w:val="Obinatablica"/>
    <w:next w:val="Svijetlipopis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C0504D" w:val="single"/>
        <w:left w:space="0" w:sz="8" w:color="C0504D" w:val="single"/>
        <w:bottom w:space="0" w:sz="8" w:color="C0504D" w:val="single"/>
        <w:right w:space="0" w:sz="8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C0504D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C0504D" w:val="double"/>
          <w:left w:space="0" w:sz="8" w:color="C0504D" w:val="single"/>
          <w:bottom w:space="0" w:sz="8" w:color="C0504D" w:val="single"/>
          <w:right w:space="0" w:sz="8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C0504D" w:val="single"/>
          <w:left w:space="0" w:sz="8" w:color="C0504D" w:val="single"/>
          <w:bottom w:space="0" w:sz="8" w:color="C0504D" w:val="single"/>
          <w:right w:space="0" w:sz="8" w:color="C0504D" w:val="single"/>
        </w:tcBorders>
      </w:tcPr>
    </w:tblStylePr>
    <w:tblStylePr w:type="band1Horz">
      <w:tblPr/>
      <w:tcPr>
        <w:tcBorders>
          <w:top w:space="0" w:sz="8" w:color="C0504D" w:val="single"/>
          <w:left w:space="0" w:sz="8" w:color="C0504D" w:val="single"/>
          <w:bottom w:space="0" w:sz="8" w:color="C0504D" w:val="single"/>
          <w:right w:space="0" w:sz="8" w:color="C0504D" w:val="single"/>
        </w:tcBorders>
      </w:tcPr>
    </w:tblStylePr>
  </w:style>
  <w:style w:customStyle="true" w:styleId="Svijetlareetka-Isticanje21" w:type="table">
    <w:name w:val="Svijetla rešetka - Isticanje 21"/>
    <w:basedOn w:val="Obinatablica"/>
    <w:next w:val="Svijetlareetka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C0504D" w:val="single"/>
        <w:left w:space="0" w:sz="8" w:color="C0504D" w:val="single"/>
        <w:bottom w:space="0" w:sz="8" w:color="C0504D" w:val="single"/>
        <w:right w:space="0" w:sz="8" w:color="C0504D" w:val="single"/>
        <w:insideH w:space="0" w:sz="8" w:color="C0504D" w:val="single"/>
        <w:insideV w:space="0" w:sz="8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C0504D" w:val="single"/>
          <w:left w:space="0" w:sz="8" w:color="C0504D" w:val="single"/>
          <w:bottom w:space="0" w:sz="18" w:color="C0504D" w:val="single"/>
          <w:right w:space="0" w:sz="8" w:color="C0504D" w:val="single"/>
          <w:insideH w:val="nil"/>
          <w:insideV w:space="0" w:sz="8" w:color="C0504D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C0504D" w:val="double"/>
          <w:left w:space="0" w:sz="8" w:color="C0504D" w:val="single"/>
          <w:bottom w:space="0" w:sz="8" w:color="C0504D" w:val="single"/>
          <w:right w:space="0" w:sz="8" w:color="C0504D" w:val="single"/>
          <w:insideH w:val="nil"/>
          <w:insideV w:space="0" w:sz="8" w:color="C0504D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C0504D" w:val="single"/>
          <w:left w:space="0" w:sz="8" w:color="C0504D" w:val="single"/>
          <w:bottom w:space="0" w:sz="8" w:color="C0504D" w:val="single"/>
          <w:right w:space="0" w:sz="8" w:color="C0504D" w:val="single"/>
        </w:tcBorders>
      </w:tcPr>
    </w:tblStylePr>
    <w:tblStylePr w:type="band1Vert">
      <w:tblPr/>
      <w:tcPr>
        <w:tcBorders>
          <w:top w:space="0" w:sz="8" w:color="C0504D" w:val="single"/>
          <w:left w:space="0" w:sz="8" w:color="C0504D" w:val="single"/>
          <w:bottom w:space="0" w:sz="8" w:color="C0504D" w:val="single"/>
          <w:right w:space="0" w:sz="8" w:color="C0504D" w:val="single"/>
        </w:tcBorders>
        <w:shd w:fill="EFD3D2" w:color="auto" w:val="clear"/>
      </w:tcPr>
    </w:tblStylePr>
    <w:tblStylePr w:type="band1Horz">
      <w:tblPr/>
      <w:tcPr>
        <w:tcBorders>
          <w:top w:space="0" w:sz="8" w:color="C0504D" w:val="single"/>
          <w:left w:space="0" w:sz="8" w:color="C0504D" w:val="single"/>
          <w:bottom w:space="0" w:sz="8" w:color="C0504D" w:val="single"/>
          <w:right w:space="0" w:sz="8" w:color="C0504D" w:val="single"/>
          <w:insideV w:space="0" w:sz="8" w:color="C0504D" w:val="single"/>
        </w:tcBorders>
        <w:shd w:fill="EFD3D2" w:color="auto" w:val="clear"/>
      </w:tcPr>
    </w:tblStylePr>
    <w:tblStylePr w:type="band2Horz">
      <w:tblPr/>
      <w:tcPr>
        <w:tcBorders>
          <w:top w:space="0" w:sz="8" w:color="C0504D" w:val="single"/>
          <w:left w:space="0" w:sz="8" w:color="C0504D" w:val="single"/>
          <w:bottom w:space="0" w:sz="8" w:color="C0504D" w:val="single"/>
          <w:right w:space="0" w:sz="8" w:color="C0504D" w:val="single"/>
          <w:insideV w:space="0" w:sz="8" w:color="C0504D" w:val="single"/>
        </w:tcBorders>
      </w:tcPr>
    </w:tblStylePr>
  </w:style>
  <w:style w:customStyle="true" w:styleId="Srednjesjenanje1-Isticanje21" w:type="table">
    <w:name w:val="Srednje sjenčanje 1 - Isticanje 21"/>
    <w:basedOn w:val="Obinatablica"/>
    <w:next w:val="Srednjesjenanje1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CF7B79" w:val="single"/>
        <w:left w:space="0" w:sz="8" w:color="CF7B79" w:val="single"/>
        <w:bottom w:space="0" w:sz="8" w:color="CF7B79" w:val="single"/>
        <w:right w:space="0" w:sz="8" w:color="CF7B79" w:val="single"/>
        <w:insideH w:space="0" w:sz="8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CF7B79" w:val="single"/>
          <w:left w:space="0" w:sz="8" w:color="CF7B79" w:val="single"/>
          <w:bottom w:space="0" w:sz="8" w:color="CF7B79" w:val="single"/>
          <w:right w:space="0" w:sz="8" w:color="CF7B79" w:val="single"/>
          <w:insideH w:val="nil"/>
          <w:insideV w:val="nil"/>
        </w:tcBorders>
        <w:shd w:fill="C0504D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CF7B79" w:val="double"/>
          <w:left w:space="0" w:sz="8" w:color="CF7B79" w:val="single"/>
          <w:bottom w:space="0" w:sz="8" w:color="CF7B79" w:val="single"/>
          <w:right w:space="0" w:sz="8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-Isticanje21" w:type="table">
    <w:name w:val="Srednje sjenčanje 2 - Isticanje 21"/>
    <w:basedOn w:val="Obinatablica"/>
    <w:next w:val="Srednjesjenanje2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C0504D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C0504D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-Isticanje21" w:type="table">
    <w:name w:val="Srednji popis 1 - Isticanje 21"/>
    <w:basedOn w:val="Obinatablica"/>
    <w:next w:val="Srednjipopis1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C0504D" w:val="single"/>
        <w:bottom w:space="0" w:sz="8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C0504D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C0504D" w:val="single"/>
          <w:bottom w:space="0" w:sz="8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C0504D" w:val="single"/>
          <w:bottom w:space="0" w:sz="8" w:color="C0504D" w:val="single"/>
        </w:tcBorders>
      </w:tcPr>
    </w:tblStylePr>
    <w:tblStylePr w:type="band1Vert">
      <w:tblPr/>
      <w:tcPr>
        <w:shd w:fill="EFD3D2" w:color="auto" w:val="clear"/>
      </w:tcPr>
    </w:tblStylePr>
    <w:tblStylePr w:type="band1Horz">
      <w:tblPr/>
      <w:tcPr>
        <w:shd w:fill="EFD3D2" w:color="auto" w:val="clear"/>
      </w:tcPr>
    </w:tblStylePr>
  </w:style>
  <w:style w:customStyle="true" w:styleId="Srednjipopis2-Isticanje21" w:type="table">
    <w:name w:val="Srednji popis 2 - Isticanje 21"/>
    <w:basedOn w:val="Obinatablica"/>
    <w:next w:val="Srednjipopis2-Isticanje2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C0504D" w:val="single"/>
        <w:left w:space="0" w:sz="8" w:color="C0504D" w:val="single"/>
        <w:bottom w:space="0" w:sz="8" w:color="C0504D" w:val="single"/>
        <w:right w:space="0" w:sz="8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C0504D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C0504D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C0504D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EFD3D2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-Isticanje21" w:type="table">
    <w:name w:val="Srednja rešetka 1 - Isticanje 21"/>
    <w:basedOn w:val="Obinatablica"/>
    <w:next w:val="Srednjareetka1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CF7B79" w:val="single"/>
        <w:left w:space="0" w:sz="8" w:color="CF7B79" w:val="single"/>
        <w:bottom w:space="0" w:sz="8" w:color="CF7B79" w:val="single"/>
        <w:right w:space="0" w:sz="8" w:color="CF7B79" w:val="single"/>
        <w:insideH w:space="0" w:sz="8" w:color="CF7B79" w:val="single"/>
        <w:insideV w:space="0" w:sz="8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DFA7A6" w:color="auto" w:val="clear"/>
      </w:tcPr>
    </w:tblStylePr>
    <w:tblStylePr w:type="band1Horz">
      <w:tblPr/>
      <w:tcPr>
        <w:shd w:fill="DFA7A6" w:color="auto" w:val="clear"/>
      </w:tcPr>
    </w:tblStylePr>
  </w:style>
  <w:style w:customStyle="true" w:styleId="Srednjareetka2-Isticanje21" w:type="table">
    <w:name w:val="Srednja rešetka 2 - Isticanje 21"/>
    <w:basedOn w:val="Obinatablica"/>
    <w:next w:val="Srednjareetka2-Isticanje2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C0504D" w:val="single"/>
        <w:left w:space="0" w:sz="8" w:color="C0504D" w:val="single"/>
        <w:bottom w:space="0" w:sz="8" w:color="C0504D" w:val="single"/>
        <w:right w:space="0" w:sz="8" w:color="C0504D" w:val="single"/>
        <w:insideH w:space="0" w:sz="8" w:color="C0504D" w:val="single"/>
        <w:insideV w:space="0" w:sz="8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FD3D2" w:color="auto" w:val="clear"/>
    </w:tcPr>
    <w:tblStylePr w:type="firstRow">
      <w:rPr>
        <w:b/>
        <w:bCs/>
        <w:color w:val="000000"/>
      </w:rPr>
      <w:tblPr/>
      <w:tcPr>
        <w:shd w:fill="F8EDED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2DBDB" w:color="auto" w:val="clear"/>
      </w:tcPr>
    </w:tblStylePr>
    <w:tblStylePr w:type="band1Vert">
      <w:tblPr/>
      <w:tcPr>
        <w:shd w:fill="DFA7A6" w:color="auto" w:val="clear"/>
      </w:tcPr>
    </w:tblStylePr>
    <w:tblStylePr w:type="band1Horz">
      <w:tblPr/>
      <w:tcPr>
        <w:tcBorders>
          <w:insideH w:space="0" w:sz="6" w:color="C0504D" w:val="single"/>
          <w:insideV w:space="0" w:sz="6" w:color="C0504D" w:val="single"/>
        </w:tcBorders>
        <w:shd w:fill="DFA7A6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-Isticanje21" w:type="table">
    <w:name w:val="Srednja rešetka 3 - Isticanje 21"/>
    <w:basedOn w:val="Obinatablica"/>
    <w:next w:val="Srednjareetka3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FD3D2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C0504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C0504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C0504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DFA7A6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DFA7A6" w:color="auto" w:val="clear"/>
      </w:tcPr>
    </w:tblStylePr>
  </w:style>
  <w:style w:customStyle="true" w:styleId="Tamnipopis-Isticanje21" w:type="table">
    <w:name w:val="Tamni popis - Isticanje 21"/>
    <w:basedOn w:val="Obinatablica"/>
    <w:next w:val="Tamnipopis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943634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943634" w:color="auto" w:val="clear"/>
      </w:tcPr>
    </w:tblStylePr>
  </w:style>
  <w:style w:customStyle="true" w:styleId="Sjenanjeuboji-Isticanje21" w:type="table">
    <w:name w:val="Sjenčanje u boji - Isticanje 21"/>
    <w:basedOn w:val="Obinatablica"/>
    <w:next w:val="Sjenanjeuboji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C0504D" w:val="single"/>
        <w:left w:space="0" w:sz="4" w:color="C0504D" w:val="single"/>
        <w:bottom w:space="0" w:sz="4" w:color="C0504D" w:val="single"/>
        <w:right w:space="0" w:sz="4" w:color="C0504D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C0504D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772C2A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772C2A" w:val="single"/>
          <w:insideV w:val="nil"/>
        </w:tcBorders>
        <w:shd w:fill="772C2A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72C2A" w:color="auto" w:val="clear"/>
      </w:tcPr>
    </w:tblStylePr>
    <w:tblStylePr w:type="band1Vert">
      <w:tblPr/>
      <w:tcPr>
        <w:shd w:fill="E5B8B7" w:color="auto" w:val="clear"/>
      </w:tcPr>
    </w:tblStylePr>
    <w:tblStylePr w:type="band1Horz">
      <w:tblPr/>
      <w:tcPr>
        <w:shd w:fill="DFA7A6" w:color="auto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true" w:styleId="Obojanopopis-Isticanje21" w:type="table">
    <w:name w:val="Obojano popis - Isticanje 21"/>
    <w:basedOn w:val="Obinatablica"/>
    <w:next w:val="Obojanopopis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F8EDED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shd w:fill="F2DBDB" w:color="auto" w:val="clear"/>
      </w:tcPr>
    </w:tblStylePr>
  </w:style>
  <w:style w:customStyle="true" w:styleId="Obojanoreetka-Isticanje21" w:type="table">
    <w:name w:val="Obojano rešetka - Isticanje 21"/>
    <w:basedOn w:val="Obinatablica"/>
    <w:next w:val="Obojanoreetka-Isticanje2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2DBDB" w:color="auto" w:val="clear"/>
    </w:tcPr>
    <w:tblStylePr w:type="firstRow">
      <w:rPr>
        <w:b/>
        <w:bCs/>
      </w:rPr>
      <w:tblPr/>
      <w:tcPr>
        <w:shd w:fill="E5B8B7" w:color="auto" w:val="clear"/>
      </w:tcPr>
    </w:tblStylePr>
    <w:tblStylePr w:type="lastRow">
      <w:rPr>
        <w:b/>
        <w:bCs/>
        <w:color w:val="000000"/>
      </w:rPr>
      <w:tblPr/>
      <w:tcPr>
        <w:shd w:fill="E5B8B7" w:color="auto" w:val="clear"/>
      </w:tcPr>
    </w:tblStylePr>
    <w:tblStylePr w:type="firstCol">
      <w:rPr>
        <w:color w:val="FFFFFF"/>
      </w:rPr>
      <w:tblPr/>
      <w:tcPr>
        <w:shd w:fill="943634" w:color="auto" w:val="clear"/>
      </w:tcPr>
    </w:tblStylePr>
    <w:tblStylePr w:type="lastCol">
      <w:rPr>
        <w:color w:val="FFFFFF"/>
      </w:rPr>
      <w:tblPr/>
      <w:tcPr>
        <w:shd w:fill="943634" w:color="auto" w:val="clear"/>
      </w:tcPr>
    </w:tblStylePr>
    <w:tblStylePr w:type="band1Vert">
      <w:tblPr/>
      <w:tcPr>
        <w:shd w:fill="DFA7A6" w:color="auto" w:val="clear"/>
      </w:tcPr>
    </w:tblStylePr>
    <w:tblStylePr w:type="band1Horz">
      <w:tblPr/>
      <w:tcPr>
        <w:shd w:fill="DFA7A6" w:color="auto" w:val="clear"/>
      </w:tcPr>
    </w:tblStylePr>
  </w:style>
  <w:style w:customStyle="true" w:styleId="Svijetlosjenanje-Isticanje31" w:type="table">
    <w:name w:val="Svijetlo sjenčanje - Isticanje 31"/>
    <w:basedOn w:val="Obinatablica"/>
    <w:next w:val="Svijetlosjenanje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76923C"/>
      <w:sz w:val="24"/>
      <w:szCs w:val="24"/>
    </w:rPr>
    <w:tblPr>
      <w:tblStyleRowBandSize w:val="1"/>
      <w:tblStyleColBandSize w:val="1"/>
      <w:tblBorders>
        <w:top w:space="0" w:sz="8" w:color="9BBB59" w:val="single"/>
        <w:bottom w:space="0" w:sz="8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9BBB59" w:val="single"/>
          <w:left w:val="nil"/>
          <w:bottom w:space="0" w:sz="8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9BBB59" w:val="single"/>
          <w:left w:val="nil"/>
          <w:bottom w:space="0" w:sz="8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E6EED5" w:color="auto" w:val="clear"/>
      </w:tcPr>
    </w:tblStylePr>
  </w:style>
  <w:style w:customStyle="true" w:styleId="Svijetlipopis-Isticanje31" w:type="table">
    <w:name w:val="Svijetli popis - Isticanje 31"/>
    <w:basedOn w:val="Obinatablica"/>
    <w:next w:val="Svijetlipopis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9BBB59" w:val="single"/>
        <w:left w:space="0" w:sz="8" w:color="9BBB59" w:val="single"/>
        <w:bottom w:space="0" w:sz="8" w:color="9BBB59" w:val="single"/>
        <w:right w:space="0" w:sz="8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9BBB59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9BBB59" w:val="double"/>
          <w:left w:space="0" w:sz="8" w:color="9BBB59" w:val="single"/>
          <w:bottom w:space="0" w:sz="8" w:color="9BBB59" w:val="single"/>
          <w:right w:space="0" w:sz="8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9BBB59" w:val="single"/>
          <w:left w:space="0" w:sz="8" w:color="9BBB59" w:val="single"/>
          <w:bottom w:space="0" w:sz="8" w:color="9BBB59" w:val="single"/>
          <w:right w:space="0" w:sz="8" w:color="9BBB59" w:val="single"/>
        </w:tcBorders>
      </w:tcPr>
    </w:tblStylePr>
    <w:tblStylePr w:type="band1Horz">
      <w:tblPr/>
      <w:tcPr>
        <w:tcBorders>
          <w:top w:space="0" w:sz="8" w:color="9BBB59" w:val="single"/>
          <w:left w:space="0" w:sz="8" w:color="9BBB59" w:val="single"/>
          <w:bottom w:space="0" w:sz="8" w:color="9BBB59" w:val="single"/>
          <w:right w:space="0" w:sz="8" w:color="9BBB59" w:val="single"/>
        </w:tcBorders>
      </w:tcPr>
    </w:tblStylePr>
  </w:style>
  <w:style w:customStyle="true" w:styleId="Svijetlareetka-Isticanje31" w:type="table">
    <w:name w:val="Svijetla rešetka - Isticanje 31"/>
    <w:basedOn w:val="Obinatablica"/>
    <w:next w:val="Svijetlareetka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9BBB59" w:val="single"/>
        <w:left w:space="0" w:sz="8" w:color="9BBB59" w:val="single"/>
        <w:bottom w:space="0" w:sz="8" w:color="9BBB59" w:val="single"/>
        <w:right w:space="0" w:sz="8" w:color="9BBB59" w:val="single"/>
        <w:insideH w:space="0" w:sz="8" w:color="9BBB59" w:val="single"/>
        <w:insideV w:space="0" w:sz="8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9BBB59" w:val="single"/>
          <w:left w:space="0" w:sz="8" w:color="9BBB59" w:val="single"/>
          <w:bottom w:space="0" w:sz="18" w:color="9BBB59" w:val="single"/>
          <w:right w:space="0" w:sz="8" w:color="9BBB59" w:val="single"/>
          <w:insideH w:val="nil"/>
          <w:insideV w:space="0" w:sz="8" w:color="9BBB59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9BBB59" w:val="double"/>
          <w:left w:space="0" w:sz="8" w:color="9BBB59" w:val="single"/>
          <w:bottom w:space="0" w:sz="8" w:color="9BBB59" w:val="single"/>
          <w:right w:space="0" w:sz="8" w:color="9BBB59" w:val="single"/>
          <w:insideH w:val="nil"/>
          <w:insideV w:space="0" w:sz="8" w:color="9BBB59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9BBB59" w:val="single"/>
          <w:left w:space="0" w:sz="8" w:color="9BBB59" w:val="single"/>
          <w:bottom w:space="0" w:sz="8" w:color="9BBB59" w:val="single"/>
          <w:right w:space="0" w:sz="8" w:color="9BBB59" w:val="single"/>
        </w:tcBorders>
      </w:tcPr>
    </w:tblStylePr>
    <w:tblStylePr w:type="band1Vert">
      <w:tblPr/>
      <w:tcPr>
        <w:tcBorders>
          <w:top w:space="0" w:sz="8" w:color="9BBB59" w:val="single"/>
          <w:left w:space="0" w:sz="8" w:color="9BBB59" w:val="single"/>
          <w:bottom w:space="0" w:sz="8" w:color="9BBB59" w:val="single"/>
          <w:right w:space="0" w:sz="8" w:color="9BBB59" w:val="single"/>
        </w:tcBorders>
        <w:shd w:fill="E6EED5" w:color="auto" w:val="clear"/>
      </w:tcPr>
    </w:tblStylePr>
    <w:tblStylePr w:type="band1Horz">
      <w:tblPr/>
      <w:tcPr>
        <w:tcBorders>
          <w:top w:space="0" w:sz="8" w:color="9BBB59" w:val="single"/>
          <w:left w:space="0" w:sz="8" w:color="9BBB59" w:val="single"/>
          <w:bottom w:space="0" w:sz="8" w:color="9BBB59" w:val="single"/>
          <w:right w:space="0" w:sz="8" w:color="9BBB59" w:val="single"/>
          <w:insideV w:space="0" w:sz="8" w:color="9BBB59" w:val="single"/>
        </w:tcBorders>
        <w:shd w:fill="E6EED5" w:color="auto" w:val="clear"/>
      </w:tcPr>
    </w:tblStylePr>
    <w:tblStylePr w:type="band2Horz">
      <w:tblPr/>
      <w:tcPr>
        <w:tcBorders>
          <w:top w:space="0" w:sz="8" w:color="9BBB59" w:val="single"/>
          <w:left w:space="0" w:sz="8" w:color="9BBB59" w:val="single"/>
          <w:bottom w:space="0" w:sz="8" w:color="9BBB59" w:val="single"/>
          <w:right w:space="0" w:sz="8" w:color="9BBB59" w:val="single"/>
          <w:insideV w:space="0" w:sz="8" w:color="9BBB59" w:val="single"/>
        </w:tcBorders>
      </w:tcPr>
    </w:tblStylePr>
  </w:style>
  <w:style w:customStyle="true" w:styleId="Srednjesjenanje1-Isticanje31" w:type="table">
    <w:name w:val="Srednje sjenčanje 1 - Isticanje 31"/>
    <w:basedOn w:val="Obinatablica"/>
    <w:next w:val="Srednjesjenanje1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B3CC82" w:val="single"/>
        <w:left w:space="0" w:sz="8" w:color="B3CC82" w:val="single"/>
        <w:bottom w:space="0" w:sz="8" w:color="B3CC82" w:val="single"/>
        <w:right w:space="0" w:sz="8" w:color="B3CC82" w:val="single"/>
        <w:insideH w:space="0" w:sz="8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B3CC82" w:val="single"/>
          <w:left w:space="0" w:sz="8" w:color="B3CC82" w:val="single"/>
          <w:bottom w:space="0" w:sz="8" w:color="B3CC82" w:val="single"/>
          <w:right w:space="0" w:sz="8" w:color="B3CC82" w:val="single"/>
          <w:insideH w:val="nil"/>
          <w:insideV w:val="nil"/>
        </w:tcBorders>
        <w:shd w:fill="9BBB59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B3CC82" w:val="double"/>
          <w:left w:space="0" w:sz="8" w:color="B3CC82" w:val="single"/>
          <w:bottom w:space="0" w:sz="8" w:color="B3CC82" w:val="single"/>
          <w:right w:space="0" w:sz="8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-Isticanje31" w:type="table">
    <w:name w:val="Srednje sjenčanje 2 - Isticanje 31"/>
    <w:basedOn w:val="Obinatablica"/>
    <w:next w:val="Srednjesjenanje2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9BBB59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9BBB59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-Isticanje31" w:type="table">
    <w:name w:val="Srednji popis 1 - Isticanje 31"/>
    <w:basedOn w:val="Obinatablica"/>
    <w:next w:val="Srednjipopis1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9BBB59" w:val="single"/>
        <w:bottom w:space="0" w:sz="8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9BBB59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9BBB59" w:val="single"/>
          <w:bottom w:space="0" w:sz="8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9BBB59" w:val="single"/>
          <w:bottom w:space="0" w:sz="8" w:color="9BBB59" w:val="single"/>
        </w:tcBorders>
      </w:tcPr>
    </w:tblStylePr>
    <w:tblStylePr w:type="band1Vert">
      <w:tblPr/>
      <w:tcPr>
        <w:shd w:fill="E6EED5" w:color="auto" w:val="clear"/>
      </w:tcPr>
    </w:tblStylePr>
    <w:tblStylePr w:type="band1Horz">
      <w:tblPr/>
      <w:tcPr>
        <w:shd w:fill="E6EED5" w:color="auto" w:val="clear"/>
      </w:tcPr>
    </w:tblStylePr>
  </w:style>
  <w:style w:customStyle="true" w:styleId="Srednjipopis2-Isticanje31" w:type="table">
    <w:name w:val="Srednji popis 2 - Isticanje 31"/>
    <w:basedOn w:val="Obinatablica"/>
    <w:next w:val="Srednjipopis2-Isticanje3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9BBB59" w:val="single"/>
        <w:left w:space="0" w:sz="8" w:color="9BBB59" w:val="single"/>
        <w:bottom w:space="0" w:sz="8" w:color="9BBB59" w:val="single"/>
        <w:right w:space="0" w:sz="8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9BBB59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9BBB59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9BBB59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9BBB59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E6EED5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-Isticanje31" w:type="table">
    <w:name w:val="Srednja rešetka 1 - Isticanje 31"/>
    <w:basedOn w:val="Obinatablica"/>
    <w:next w:val="Srednjareetka1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B3CC82" w:val="single"/>
        <w:left w:space="0" w:sz="8" w:color="B3CC82" w:val="single"/>
        <w:bottom w:space="0" w:sz="8" w:color="B3CC82" w:val="single"/>
        <w:right w:space="0" w:sz="8" w:color="B3CC82" w:val="single"/>
        <w:insideH w:space="0" w:sz="8" w:color="B3CC82" w:val="single"/>
        <w:insideV w:space="0" w:sz="8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CDDDAC" w:color="auto" w:val="clear"/>
      </w:tcPr>
    </w:tblStylePr>
    <w:tblStylePr w:type="band1Horz">
      <w:tblPr/>
      <w:tcPr>
        <w:shd w:fill="CDDDAC" w:color="auto" w:val="clear"/>
      </w:tcPr>
    </w:tblStylePr>
  </w:style>
  <w:style w:customStyle="true" w:styleId="Srednjareetka2-Isticanje31" w:type="table">
    <w:name w:val="Srednja rešetka 2 - Isticanje 31"/>
    <w:basedOn w:val="Obinatablica"/>
    <w:next w:val="Srednjareetka2-Isticanje3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9BBB59" w:val="single"/>
        <w:left w:space="0" w:sz="8" w:color="9BBB59" w:val="single"/>
        <w:bottom w:space="0" w:sz="8" w:color="9BBB59" w:val="single"/>
        <w:right w:space="0" w:sz="8" w:color="9BBB59" w:val="single"/>
        <w:insideH w:space="0" w:sz="8" w:color="9BBB59" w:val="single"/>
        <w:insideV w:space="0" w:sz="8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6EED5" w:color="auto" w:val="clear"/>
    </w:tcPr>
    <w:tblStylePr w:type="firstRow">
      <w:rPr>
        <w:b/>
        <w:bCs/>
        <w:color w:val="000000"/>
      </w:rPr>
      <w:tblPr/>
      <w:tcPr>
        <w:shd w:fill="F5F8EE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AF1DD" w:color="auto" w:val="clear"/>
      </w:tcPr>
    </w:tblStylePr>
    <w:tblStylePr w:type="band1Vert">
      <w:tblPr/>
      <w:tcPr>
        <w:shd w:fill="CDDDAC" w:color="auto" w:val="clear"/>
      </w:tcPr>
    </w:tblStylePr>
    <w:tblStylePr w:type="band1Horz">
      <w:tblPr/>
      <w:tcPr>
        <w:tcBorders>
          <w:insideH w:space="0" w:sz="6" w:color="9BBB59" w:val="single"/>
          <w:insideV w:space="0" w:sz="6" w:color="9BBB59" w:val="single"/>
        </w:tcBorders>
        <w:shd w:fill="CDDDAC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-Isticanje31" w:type="table">
    <w:name w:val="Srednja rešetka 3 - Isticanje 31"/>
    <w:basedOn w:val="Obinatablica"/>
    <w:next w:val="Srednjareetka3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6EED5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9BBB59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9BBB59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9BBB59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CDDDAC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CDDDAC" w:color="auto" w:val="clear"/>
      </w:tcPr>
    </w:tblStylePr>
  </w:style>
  <w:style w:customStyle="true" w:styleId="Tamnipopis-Isticanje31" w:type="table">
    <w:name w:val="Tamni popis - Isticanje 31"/>
    <w:basedOn w:val="Obinatablica"/>
    <w:next w:val="Tamnipopis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76923C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6923C" w:color="auto" w:val="clear"/>
      </w:tcPr>
    </w:tblStylePr>
  </w:style>
  <w:style w:customStyle="true" w:styleId="Obojanosjenanje-Isticanje31" w:type="table">
    <w:name w:val="Obojano sjenčanje - Isticanje 31"/>
    <w:basedOn w:val="Obinatablica"/>
    <w:next w:val="Obojanosjenanje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8064A2" w:val="single"/>
        <w:left w:space="0" w:sz="4" w:color="9BBB59" w:val="single"/>
        <w:bottom w:space="0" w:sz="4" w:color="9BBB59" w:val="single"/>
        <w:right w:space="0" w:sz="4" w:color="9BBB59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8064A2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5E753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5E7530" w:val="single"/>
          <w:insideV w:val="nil"/>
        </w:tcBorders>
        <w:shd w:fill="5E753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E7530" w:color="auto" w:val="clear"/>
      </w:tcPr>
    </w:tblStylePr>
    <w:tblStylePr w:type="band1Vert">
      <w:tblPr/>
      <w:tcPr>
        <w:shd w:fill="D6E3BC" w:color="auto" w:val="clear"/>
      </w:tcPr>
    </w:tblStylePr>
    <w:tblStylePr w:type="band1Horz">
      <w:tblPr/>
      <w:tcPr>
        <w:shd w:fill="CDDDAC" w:color="auto" w:val="clear"/>
      </w:tcPr>
    </w:tblStylePr>
  </w:style>
  <w:style w:customStyle="true" w:styleId="Obojanipopis-Isticanje31" w:type="table">
    <w:name w:val="Obojani popis - Isticanje 31"/>
    <w:basedOn w:val="Obinatablica"/>
    <w:next w:val="Obojanipopis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F5F8EE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664E82" w:color="auto" w:val="clear"/>
      </w:tcPr>
    </w:tblStylePr>
    <w:tblStylePr w:type="lastRow">
      <w:rPr>
        <w:b/>
        <w:bCs/>
        <w:color w:val="664E82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shd w:fill="EAF1DD" w:color="auto" w:val="clear"/>
      </w:tcPr>
    </w:tblStylePr>
  </w:style>
  <w:style w:customStyle="true" w:styleId="Obojanareetka-Isticanje31" w:type="table">
    <w:name w:val="Obojana rešetka - Isticanje 31"/>
    <w:basedOn w:val="Obinatablica"/>
    <w:next w:val="Obojanareetka-Isticanje3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AF1DD" w:color="auto" w:val="clear"/>
    </w:tcPr>
    <w:tblStylePr w:type="firstRow">
      <w:rPr>
        <w:b/>
        <w:bCs/>
      </w:rPr>
      <w:tblPr/>
      <w:tcPr>
        <w:shd w:fill="D6E3BC" w:color="auto" w:val="clear"/>
      </w:tcPr>
    </w:tblStylePr>
    <w:tblStylePr w:type="lastRow">
      <w:rPr>
        <w:b/>
        <w:bCs/>
        <w:color w:val="000000"/>
      </w:rPr>
      <w:tblPr/>
      <w:tcPr>
        <w:shd w:fill="D6E3BC" w:color="auto" w:val="clear"/>
      </w:tcPr>
    </w:tblStylePr>
    <w:tblStylePr w:type="firstCol">
      <w:rPr>
        <w:color w:val="FFFFFF"/>
      </w:rPr>
      <w:tblPr/>
      <w:tcPr>
        <w:shd w:fill="76923C" w:color="auto" w:val="clear"/>
      </w:tcPr>
    </w:tblStylePr>
    <w:tblStylePr w:type="lastCol">
      <w:rPr>
        <w:color w:val="FFFFFF"/>
      </w:rPr>
      <w:tblPr/>
      <w:tcPr>
        <w:shd w:fill="76923C" w:color="auto" w:val="clear"/>
      </w:tcPr>
    </w:tblStylePr>
    <w:tblStylePr w:type="band1Vert">
      <w:tblPr/>
      <w:tcPr>
        <w:shd w:fill="CDDDAC" w:color="auto" w:val="clear"/>
      </w:tcPr>
    </w:tblStylePr>
    <w:tblStylePr w:type="band1Horz">
      <w:tblPr/>
      <w:tcPr>
        <w:shd w:fill="CDDDAC" w:color="auto" w:val="clear"/>
      </w:tcPr>
    </w:tblStylePr>
  </w:style>
  <w:style w:customStyle="true" w:styleId="Svijetlosjenanje-Isticanje41" w:type="table">
    <w:name w:val="Svijetlo sjenčanje - Isticanje 41"/>
    <w:basedOn w:val="Obinatablica"/>
    <w:next w:val="Svijetlosjenanje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5F497A"/>
      <w:sz w:val="24"/>
      <w:szCs w:val="24"/>
    </w:rPr>
    <w:tblPr>
      <w:tblStyleRowBandSize w:val="1"/>
      <w:tblStyleColBandSize w:val="1"/>
      <w:tblBorders>
        <w:top w:space="0" w:sz="8" w:color="8064A2" w:val="single"/>
        <w:bottom w:space="0" w:sz="8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8064A2" w:val="single"/>
          <w:left w:val="nil"/>
          <w:bottom w:space="0" w:sz="8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8064A2" w:val="single"/>
          <w:left w:val="nil"/>
          <w:bottom w:space="0" w:sz="8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FD8E8" w:color="auto" w:val="clear"/>
      </w:tcPr>
    </w:tblStylePr>
  </w:style>
  <w:style w:customStyle="true" w:styleId="Svijetlipopis-Isticanje41" w:type="table">
    <w:name w:val="Svijetli popis - Isticanje 41"/>
    <w:basedOn w:val="Obinatablica"/>
    <w:next w:val="Svijetlipopis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8064A2" w:val="single"/>
        <w:left w:space="0" w:sz="8" w:color="8064A2" w:val="single"/>
        <w:bottom w:space="0" w:sz="8" w:color="8064A2" w:val="single"/>
        <w:right w:space="0" w:sz="8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8064A2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8064A2" w:val="double"/>
          <w:left w:space="0" w:sz="8" w:color="8064A2" w:val="single"/>
          <w:bottom w:space="0" w:sz="8" w:color="8064A2" w:val="single"/>
          <w:right w:space="0" w:sz="8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8064A2" w:val="single"/>
          <w:left w:space="0" w:sz="8" w:color="8064A2" w:val="single"/>
          <w:bottom w:space="0" w:sz="8" w:color="8064A2" w:val="single"/>
          <w:right w:space="0" w:sz="8" w:color="8064A2" w:val="single"/>
        </w:tcBorders>
      </w:tcPr>
    </w:tblStylePr>
    <w:tblStylePr w:type="band1Horz">
      <w:tblPr/>
      <w:tcPr>
        <w:tcBorders>
          <w:top w:space="0" w:sz="8" w:color="8064A2" w:val="single"/>
          <w:left w:space="0" w:sz="8" w:color="8064A2" w:val="single"/>
          <w:bottom w:space="0" w:sz="8" w:color="8064A2" w:val="single"/>
          <w:right w:space="0" w:sz="8" w:color="8064A2" w:val="single"/>
        </w:tcBorders>
      </w:tcPr>
    </w:tblStylePr>
  </w:style>
  <w:style w:customStyle="true" w:styleId="Svijetlareetka-Isticanje41" w:type="table">
    <w:name w:val="Svijetla rešetka - Isticanje 41"/>
    <w:basedOn w:val="Obinatablica"/>
    <w:next w:val="Svijetlareetka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8064A2" w:val="single"/>
        <w:left w:space="0" w:sz="8" w:color="8064A2" w:val="single"/>
        <w:bottom w:space="0" w:sz="8" w:color="8064A2" w:val="single"/>
        <w:right w:space="0" w:sz="8" w:color="8064A2" w:val="single"/>
        <w:insideH w:space="0" w:sz="8" w:color="8064A2" w:val="single"/>
        <w:insideV w:space="0" w:sz="8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8064A2" w:val="single"/>
          <w:left w:space="0" w:sz="8" w:color="8064A2" w:val="single"/>
          <w:bottom w:space="0" w:sz="18" w:color="8064A2" w:val="single"/>
          <w:right w:space="0" w:sz="8" w:color="8064A2" w:val="single"/>
          <w:insideH w:val="nil"/>
          <w:insideV w:space="0" w:sz="8" w:color="8064A2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8064A2" w:val="double"/>
          <w:left w:space="0" w:sz="8" w:color="8064A2" w:val="single"/>
          <w:bottom w:space="0" w:sz="8" w:color="8064A2" w:val="single"/>
          <w:right w:space="0" w:sz="8" w:color="8064A2" w:val="single"/>
          <w:insideH w:val="nil"/>
          <w:insideV w:space="0" w:sz="8" w:color="8064A2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8064A2" w:val="single"/>
          <w:left w:space="0" w:sz="8" w:color="8064A2" w:val="single"/>
          <w:bottom w:space="0" w:sz="8" w:color="8064A2" w:val="single"/>
          <w:right w:space="0" w:sz="8" w:color="8064A2" w:val="single"/>
        </w:tcBorders>
      </w:tcPr>
    </w:tblStylePr>
    <w:tblStylePr w:type="band1Vert">
      <w:tblPr/>
      <w:tcPr>
        <w:tcBorders>
          <w:top w:space="0" w:sz="8" w:color="8064A2" w:val="single"/>
          <w:left w:space="0" w:sz="8" w:color="8064A2" w:val="single"/>
          <w:bottom w:space="0" w:sz="8" w:color="8064A2" w:val="single"/>
          <w:right w:space="0" w:sz="8" w:color="8064A2" w:val="single"/>
        </w:tcBorders>
        <w:shd w:fill="DFD8E8" w:color="auto" w:val="clear"/>
      </w:tcPr>
    </w:tblStylePr>
    <w:tblStylePr w:type="band1Horz">
      <w:tblPr/>
      <w:tcPr>
        <w:tcBorders>
          <w:top w:space="0" w:sz="8" w:color="8064A2" w:val="single"/>
          <w:left w:space="0" w:sz="8" w:color="8064A2" w:val="single"/>
          <w:bottom w:space="0" w:sz="8" w:color="8064A2" w:val="single"/>
          <w:right w:space="0" w:sz="8" w:color="8064A2" w:val="single"/>
          <w:insideV w:space="0" w:sz="8" w:color="8064A2" w:val="single"/>
        </w:tcBorders>
        <w:shd w:fill="DFD8E8" w:color="auto" w:val="clear"/>
      </w:tcPr>
    </w:tblStylePr>
    <w:tblStylePr w:type="band2Horz">
      <w:tblPr/>
      <w:tcPr>
        <w:tcBorders>
          <w:top w:space="0" w:sz="8" w:color="8064A2" w:val="single"/>
          <w:left w:space="0" w:sz="8" w:color="8064A2" w:val="single"/>
          <w:bottom w:space="0" w:sz="8" w:color="8064A2" w:val="single"/>
          <w:right w:space="0" w:sz="8" w:color="8064A2" w:val="single"/>
          <w:insideV w:space="0" w:sz="8" w:color="8064A2" w:val="single"/>
        </w:tcBorders>
      </w:tcPr>
    </w:tblStylePr>
  </w:style>
  <w:style w:customStyle="true" w:styleId="Srednjesjenanje1-Isticanje41" w:type="table">
    <w:name w:val="Srednje sjenčanje 1 - Isticanje 41"/>
    <w:basedOn w:val="Obinatablica"/>
    <w:next w:val="Srednjesjenanje1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9F8AB9" w:val="single"/>
        <w:left w:space="0" w:sz="8" w:color="9F8AB9" w:val="single"/>
        <w:bottom w:space="0" w:sz="8" w:color="9F8AB9" w:val="single"/>
        <w:right w:space="0" w:sz="8" w:color="9F8AB9" w:val="single"/>
        <w:insideH w:space="0" w:sz="8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9F8AB9" w:val="single"/>
          <w:left w:space="0" w:sz="8" w:color="9F8AB9" w:val="single"/>
          <w:bottom w:space="0" w:sz="8" w:color="9F8AB9" w:val="single"/>
          <w:right w:space="0" w:sz="8" w:color="9F8AB9" w:val="single"/>
          <w:insideH w:val="nil"/>
          <w:insideV w:val="nil"/>
        </w:tcBorders>
        <w:shd w:fill="8064A2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9F8AB9" w:val="double"/>
          <w:left w:space="0" w:sz="8" w:color="9F8AB9" w:val="single"/>
          <w:bottom w:space="0" w:sz="8" w:color="9F8AB9" w:val="single"/>
          <w:right w:space="0" w:sz="8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-Isticanje41" w:type="table">
    <w:name w:val="Srednje sjenčanje 2 - Isticanje 41"/>
    <w:basedOn w:val="Obinatablica"/>
    <w:next w:val="Srednjesjenanje2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8064A2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8064A2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-Isticanje41" w:type="table">
    <w:name w:val="Srednji popis 1 - Isticanje 41"/>
    <w:basedOn w:val="Obinatablica"/>
    <w:next w:val="Srednjipopis1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8064A2" w:val="single"/>
        <w:bottom w:space="0" w:sz="8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8064A2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8064A2" w:val="single"/>
          <w:bottom w:space="0" w:sz="8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8064A2" w:val="single"/>
          <w:bottom w:space="0" w:sz="8" w:color="8064A2" w:val="single"/>
        </w:tcBorders>
      </w:tcPr>
    </w:tblStylePr>
    <w:tblStylePr w:type="band1Vert">
      <w:tblPr/>
      <w:tcPr>
        <w:shd w:fill="DFD8E8" w:color="auto" w:val="clear"/>
      </w:tcPr>
    </w:tblStylePr>
    <w:tblStylePr w:type="band1Horz">
      <w:tblPr/>
      <w:tcPr>
        <w:shd w:fill="DFD8E8" w:color="auto" w:val="clear"/>
      </w:tcPr>
    </w:tblStylePr>
  </w:style>
  <w:style w:customStyle="true" w:styleId="Srednjipopis2-Isticanje41" w:type="table">
    <w:name w:val="Srednji popis 2 - Isticanje 41"/>
    <w:basedOn w:val="Obinatablica"/>
    <w:next w:val="Srednjipopis2-Isticanje4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8064A2" w:val="single"/>
        <w:left w:space="0" w:sz="8" w:color="8064A2" w:val="single"/>
        <w:bottom w:space="0" w:sz="8" w:color="8064A2" w:val="single"/>
        <w:right w:space="0" w:sz="8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8064A2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8064A2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8064A2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8064A2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DFD8E8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-Isticanje41" w:type="table">
    <w:name w:val="Srednja rešetka 1 - Isticanje 41"/>
    <w:basedOn w:val="Obinatablica"/>
    <w:next w:val="Srednjareetka1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9F8AB9" w:val="single"/>
        <w:left w:space="0" w:sz="8" w:color="9F8AB9" w:val="single"/>
        <w:bottom w:space="0" w:sz="8" w:color="9F8AB9" w:val="single"/>
        <w:right w:space="0" w:sz="8" w:color="9F8AB9" w:val="single"/>
        <w:insideH w:space="0" w:sz="8" w:color="9F8AB9" w:val="single"/>
        <w:insideV w:space="0" w:sz="8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BFB1D0" w:color="auto" w:val="clear"/>
      </w:tcPr>
    </w:tblStylePr>
    <w:tblStylePr w:type="band1Horz">
      <w:tblPr/>
      <w:tcPr>
        <w:shd w:fill="BFB1D0" w:color="auto" w:val="clear"/>
      </w:tcPr>
    </w:tblStylePr>
  </w:style>
  <w:style w:customStyle="true" w:styleId="Srednjareetka2-Isticanje41" w:type="table">
    <w:name w:val="Srednja rešetka 2 - Isticanje 41"/>
    <w:basedOn w:val="Obinatablica"/>
    <w:next w:val="Srednjareetka2-Isticanje4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8064A2" w:val="single"/>
        <w:left w:space="0" w:sz="8" w:color="8064A2" w:val="single"/>
        <w:bottom w:space="0" w:sz="8" w:color="8064A2" w:val="single"/>
        <w:right w:space="0" w:sz="8" w:color="8064A2" w:val="single"/>
        <w:insideH w:space="0" w:sz="8" w:color="8064A2" w:val="single"/>
        <w:insideV w:space="0" w:sz="8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FD8E8" w:color="auto" w:val="clear"/>
    </w:tcPr>
    <w:tblStylePr w:type="firstRow">
      <w:rPr>
        <w:b/>
        <w:bCs/>
        <w:color w:val="000000"/>
      </w:rPr>
      <w:tblPr/>
      <w:tcPr>
        <w:shd w:fill="F2EFF6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5DFEC" w:color="auto" w:val="clear"/>
      </w:tcPr>
    </w:tblStylePr>
    <w:tblStylePr w:type="band1Vert">
      <w:tblPr/>
      <w:tcPr>
        <w:shd w:fill="BFB1D0" w:color="auto" w:val="clear"/>
      </w:tcPr>
    </w:tblStylePr>
    <w:tblStylePr w:type="band1Horz">
      <w:tblPr/>
      <w:tcPr>
        <w:tcBorders>
          <w:insideH w:space="0" w:sz="6" w:color="8064A2" w:val="single"/>
          <w:insideV w:space="0" w:sz="6" w:color="8064A2" w:val="single"/>
        </w:tcBorders>
        <w:shd w:fill="BFB1D0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-Isticanje41" w:type="table">
    <w:name w:val="Srednja rešetka 3 - Isticanje 41"/>
    <w:basedOn w:val="Obinatablica"/>
    <w:next w:val="Srednjareetka3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FD8E8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8064A2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8064A2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8064A2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BFB1D0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BFB1D0" w:color="auto" w:val="clear"/>
      </w:tcPr>
    </w:tblStylePr>
  </w:style>
  <w:style w:customStyle="true" w:styleId="Tamnipopis-Isticanje41" w:type="table">
    <w:name w:val="Tamni popis - Isticanje 41"/>
    <w:basedOn w:val="Obinatablica"/>
    <w:next w:val="Tamnipopis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5F497A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F497A" w:color="auto" w:val="clear"/>
      </w:tcPr>
    </w:tblStylePr>
  </w:style>
  <w:style w:customStyle="true" w:styleId="Obojanosjenanje-Isticanje41" w:type="table">
    <w:name w:val="Obojano sjenčanje - Isticanje 41"/>
    <w:basedOn w:val="Obinatablica"/>
    <w:next w:val="Obojanosjenanje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9BBB59" w:val="single"/>
        <w:left w:space="0" w:sz="4" w:color="8064A2" w:val="single"/>
        <w:bottom w:space="0" w:sz="4" w:color="8064A2" w:val="single"/>
        <w:right w:space="0" w:sz="4" w:color="8064A2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9BBB59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4C3B62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4C3B62" w:val="single"/>
          <w:insideV w:val="nil"/>
        </w:tcBorders>
        <w:shd w:fill="4C3B62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4C3B62" w:color="auto" w:val="clear"/>
      </w:tcPr>
    </w:tblStylePr>
    <w:tblStylePr w:type="band1Vert">
      <w:tblPr/>
      <w:tcPr>
        <w:shd w:fill="CCC0D9" w:color="auto" w:val="clear"/>
      </w:tcPr>
    </w:tblStylePr>
    <w:tblStylePr w:type="band1Horz">
      <w:tblPr/>
      <w:tcPr>
        <w:shd w:fill="BFB1D0" w:color="auto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true" w:styleId="Obojanipopis-Isticanje41" w:type="table">
    <w:name w:val="Obojani popis - Isticanje 41"/>
    <w:basedOn w:val="Obinatablica"/>
    <w:next w:val="Obojanipopis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F2EFF6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7E9C40" w:color="auto" w:val="clear"/>
      </w:tcPr>
    </w:tblStylePr>
    <w:tblStylePr w:type="lastRow">
      <w:rPr>
        <w:b/>
        <w:bCs/>
        <w:color w:val="7E9C40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shd w:fill="E5DFEC" w:color="auto" w:val="clear"/>
      </w:tcPr>
    </w:tblStylePr>
  </w:style>
  <w:style w:customStyle="true" w:styleId="Obojanareetka-Isticanje41" w:type="table">
    <w:name w:val="Obojana rešetka - Isticanje 41"/>
    <w:basedOn w:val="Obinatablica"/>
    <w:next w:val="Obojanareetka-Isticanje4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5DFEC" w:color="auto" w:val="clear"/>
    </w:tcPr>
    <w:tblStylePr w:type="firstRow">
      <w:rPr>
        <w:b/>
        <w:bCs/>
      </w:rPr>
      <w:tblPr/>
      <w:tcPr>
        <w:shd w:fill="CCC0D9" w:color="auto" w:val="clear"/>
      </w:tcPr>
    </w:tblStylePr>
    <w:tblStylePr w:type="lastRow">
      <w:rPr>
        <w:b/>
        <w:bCs/>
        <w:color w:val="000000"/>
      </w:rPr>
      <w:tblPr/>
      <w:tcPr>
        <w:shd w:fill="CCC0D9" w:color="auto" w:val="clear"/>
      </w:tcPr>
    </w:tblStylePr>
    <w:tblStylePr w:type="firstCol">
      <w:rPr>
        <w:color w:val="FFFFFF"/>
      </w:rPr>
      <w:tblPr/>
      <w:tcPr>
        <w:shd w:fill="5F497A" w:color="auto" w:val="clear"/>
      </w:tcPr>
    </w:tblStylePr>
    <w:tblStylePr w:type="lastCol">
      <w:rPr>
        <w:color w:val="FFFFFF"/>
      </w:rPr>
      <w:tblPr/>
      <w:tcPr>
        <w:shd w:fill="5F497A" w:color="auto" w:val="clear"/>
      </w:tcPr>
    </w:tblStylePr>
    <w:tblStylePr w:type="band1Vert">
      <w:tblPr/>
      <w:tcPr>
        <w:shd w:fill="BFB1D0" w:color="auto" w:val="clear"/>
      </w:tcPr>
    </w:tblStylePr>
    <w:tblStylePr w:type="band1Horz">
      <w:tblPr/>
      <w:tcPr>
        <w:shd w:fill="BFB1D0" w:color="auto" w:val="clear"/>
      </w:tcPr>
    </w:tblStylePr>
  </w:style>
  <w:style w:customStyle="true" w:styleId="Svijetlosjenanje-Isticanje51" w:type="table">
    <w:name w:val="Svijetlo sjenčanje - Isticanje 51"/>
    <w:basedOn w:val="Obinatablica"/>
    <w:next w:val="Svijetlosjenanje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31849B"/>
      <w:sz w:val="24"/>
      <w:szCs w:val="24"/>
    </w:rPr>
    <w:tblPr>
      <w:tblStyleRowBandSize w:val="1"/>
      <w:tblStyleColBandSize w:val="1"/>
      <w:tblBorders>
        <w:top w:space="0" w:sz="8" w:color="4BACC6" w:val="single"/>
        <w:bottom w:space="0" w:sz="8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4BACC6" w:val="single"/>
          <w:left w:val="nil"/>
          <w:bottom w:space="0" w:sz="8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4BACC6" w:val="single"/>
          <w:left w:val="nil"/>
          <w:bottom w:space="0" w:sz="8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2EAF1" w:color="auto" w:val="clear"/>
      </w:tcPr>
    </w:tblStylePr>
  </w:style>
  <w:style w:customStyle="true" w:styleId="Svijetlipopis-Isticanje51" w:type="table">
    <w:name w:val="Svijetli popis - Isticanje 51"/>
    <w:basedOn w:val="Obinatablica"/>
    <w:next w:val="Svijetlipopis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4BACC6" w:val="single"/>
        <w:left w:space="0" w:sz="8" w:color="4BACC6" w:val="single"/>
        <w:bottom w:space="0" w:sz="8" w:color="4BACC6" w:val="single"/>
        <w:right w:space="0" w:sz="8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4BACC6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4BACC6" w:val="double"/>
          <w:left w:space="0" w:sz="8" w:color="4BACC6" w:val="single"/>
          <w:bottom w:space="0" w:sz="8" w:color="4BACC6" w:val="single"/>
          <w:right w:space="0" w:sz="8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4BACC6" w:val="single"/>
          <w:left w:space="0" w:sz="8" w:color="4BACC6" w:val="single"/>
          <w:bottom w:space="0" w:sz="8" w:color="4BACC6" w:val="single"/>
          <w:right w:space="0" w:sz="8" w:color="4BACC6" w:val="single"/>
        </w:tcBorders>
      </w:tcPr>
    </w:tblStylePr>
    <w:tblStylePr w:type="band1Horz">
      <w:tblPr/>
      <w:tcPr>
        <w:tcBorders>
          <w:top w:space="0" w:sz="8" w:color="4BACC6" w:val="single"/>
          <w:left w:space="0" w:sz="8" w:color="4BACC6" w:val="single"/>
          <w:bottom w:space="0" w:sz="8" w:color="4BACC6" w:val="single"/>
          <w:right w:space="0" w:sz="8" w:color="4BACC6" w:val="single"/>
        </w:tcBorders>
      </w:tcPr>
    </w:tblStylePr>
  </w:style>
  <w:style w:customStyle="true" w:styleId="Svijetlareetka-Isticanje51" w:type="table">
    <w:name w:val="Svijetla rešetka - Isticanje 51"/>
    <w:basedOn w:val="Obinatablica"/>
    <w:next w:val="Svijetlareetka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4BACC6" w:val="single"/>
        <w:left w:space="0" w:sz="8" w:color="4BACC6" w:val="single"/>
        <w:bottom w:space="0" w:sz="8" w:color="4BACC6" w:val="single"/>
        <w:right w:space="0" w:sz="8" w:color="4BACC6" w:val="single"/>
        <w:insideH w:space="0" w:sz="8" w:color="4BACC6" w:val="single"/>
        <w:insideV w:space="0" w:sz="8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4BACC6" w:val="single"/>
          <w:left w:space="0" w:sz="8" w:color="4BACC6" w:val="single"/>
          <w:bottom w:space="0" w:sz="18" w:color="4BACC6" w:val="single"/>
          <w:right w:space="0" w:sz="8" w:color="4BACC6" w:val="single"/>
          <w:insideH w:val="nil"/>
          <w:insideV w:space="0" w:sz="8" w:color="4BACC6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4BACC6" w:val="double"/>
          <w:left w:space="0" w:sz="8" w:color="4BACC6" w:val="single"/>
          <w:bottom w:space="0" w:sz="8" w:color="4BACC6" w:val="single"/>
          <w:right w:space="0" w:sz="8" w:color="4BACC6" w:val="single"/>
          <w:insideH w:val="nil"/>
          <w:insideV w:space="0" w:sz="8" w:color="4BACC6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4BACC6" w:val="single"/>
          <w:left w:space="0" w:sz="8" w:color="4BACC6" w:val="single"/>
          <w:bottom w:space="0" w:sz="8" w:color="4BACC6" w:val="single"/>
          <w:right w:space="0" w:sz="8" w:color="4BACC6" w:val="single"/>
        </w:tcBorders>
      </w:tcPr>
    </w:tblStylePr>
    <w:tblStylePr w:type="band1Vert">
      <w:tblPr/>
      <w:tcPr>
        <w:tcBorders>
          <w:top w:space="0" w:sz="8" w:color="4BACC6" w:val="single"/>
          <w:left w:space="0" w:sz="8" w:color="4BACC6" w:val="single"/>
          <w:bottom w:space="0" w:sz="8" w:color="4BACC6" w:val="single"/>
          <w:right w:space="0" w:sz="8" w:color="4BACC6" w:val="single"/>
        </w:tcBorders>
        <w:shd w:fill="D2EAF1" w:color="auto" w:val="clear"/>
      </w:tcPr>
    </w:tblStylePr>
    <w:tblStylePr w:type="band1Horz">
      <w:tblPr/>
      <w:tcPr>
        <w:tcBorders>
          <w:top w:space="0" w:sz="8" w:color="4BACC6" w:val="single"/>
          <w:left w:space="0" w:sz="8" w:color="4BACC6" w:val="single"/>
          <w:bottom w:space="0" w:sz="8" w:color="4BACC6" w:val="single"/>
          <w:right w:space="0" w:sz="8" w:color="4BACC6" w:val="single"/>
          <w:insideV w:space="0" w:sz="8" w:color="4BACC6" w:val="single"/>
        </w:tcBorders>
        <w:shd w:fill="D2EAF1" w:color="auto" w:val="clear"/>
      </w:tcPr>
    </w:tblStylePr>
    <w:tblStylePr w:type="band2Horz">
      <w:tblPr/>
      <w:tcPr>
        <w:tcBorders>
          <w:top w:space="0" w:sz="8" w:color="4BACC6" w:val="single"/>
          <w:left w:space="0" w:sz="8" w:color="4BACC6" w:val="single"/>
          <w:bottom w:space="0" w:sz="8" w:color="4BACC6" w:val="single"/>
          <w:right w:space="0" w:sz="8" w:color="4BACC6" w:val="single"/>
          <w:insideV w:space="0" w:sz="8" w:color="4BACC6" w:val="single"/>
        </w:tcBorders>
      </w:tcPr>
    </w:tblStylePr>
  </w:style>
  <w:style w:customStyle="true" w:styleId="Srednjesjenanje1-Isticanje51" w:type="table">
    <w:name w:val="Srednje sjenčanje 1 - Isticanje 51"/>
    <w:basedOn w:val="Obinatablica"/>
    <w:next w:val="Srednjesjenanje1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78C0D4" w:val="single"/>
        <w:left w:space="0" w:sz="8" w:color="78C0D4" w:val="single"/>
        <w:bottom w:space="0" w:sz="8" w:color="78C0D4" w:val="single"/>
        <w:right w:space="0" w:sz="8" w:color="78C0D4" w:val="single"/>
        <w:insideH w:space="0" w:sz="8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78C0D4" w:val="single"/>
          <w:left w:space="0" w:sz="8" w:color="78C0D4" w:val="single"/>
          <w:bottom w:space="0" w:sz="8" w:color="78C0D4" w:val="single"/>
          <w:right w:space="0" w:sz="8" w:color="78C0D4" w:val="single"/>
          <w:insideH w:val="nil"/>
          <w:insideV w:val="nil"/>
        </w:tcBorders>
        <w:shd w:fill="4BACC6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78C0D4" w:val="double"/>
          <w:left w:space="0" w:sz="8" w:color="78C0D4" w:val="single"/>
          <w:bottom w:space="0" w:sz="8" w:color="78C0D4" w:val="single"/>
          <w:right w:space="0" w:sz="8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-Isticanje51" w:type="table">
    <w:name w:val="Srednje sjenčanje 2 - Isticanje 51"/>
    <w:basedOn w:val="Obinatablica"/>
    <w:next w:val="Srednjesjenanje2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4BACC6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4BACC6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-Isticanje51" w:type="table">
    <w:name w:val="Srednji popis 1 - Isticanje 51"/>
    <w:basedOn w:val="Obinatablica"/>
    <w:next w:val="Srednjipopis1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4BACC6" w:val="single"/>
        <w:bottom w:space="0" w:sz="8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4BACC6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4BACC6" w:val="single"/>
          <w:bottom w:space="0" w:sz="8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4BACC6" w:val="single"/>
          <w:bottom w:space="0" w:sz="8" w:color="4BACC6" w:val="single"/>
        </w:tcBorders>
      </w:tcPr>
    </w:tblStylePr>
    <w:tblStylePr w:type="band1Vert">
      <w:tblPr/>
      <w:tcPr>
        <w:shd w:fill="D2EAF1" w:color="auto" w:val="clear"/>
      </w:tcPr>
    </w:tblStylePr>
    <w:tblStylePr w:type="band1Horz">
      <w:tblPr/>
      <w:tcPr>
        <w:shd w:fill="D2EAF1" w:color="auto" w:val="clear"/>
      </w:tcPr>
    </w:tblStylePr>
  </w:style>
  <w:style w:customStyle="true" w:styleId="Srednjipopis2-Isticanje51" w:type="table">
    <w:name w:val="Srednji popis 2 - Isticanje 51"/>
    <w:basedOn w:val="Obinatablica"/>
    <w:next w:val="Srednjipopis2-Isticanje5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4BACC6" w:val="single"/>
        <w:left w:space="0" w:sz="8" w:color="4BACC6" w:val="single"/>
        <w:bottom w:space="0" w:sz="8" w:color="4BACC6" w:val="single"/>
        <w:right w:space="0" w:sz="8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4BACC6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4BACC6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4BACC6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4BACC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D2EAF1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-Isticanje51" w:type="table">
    <w:name w:val="Srednja rešetka 1 - Isticanje 51"/>
    <w:basedOn w:val="Obinatablica"/>
    <w:next w:val="Srednjareetka1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78C0D4" w:val="single"/>
        <w:left w:space="0" w:sz="8" w:color="78C0D4" w:val="single"/>
        <w:bottom w:space="0" w:sz="8" w:color="78C0D4" w:val="single"/>
        <w:right w:space="0" w:sz="8" w:color="78C0D4" w:val="single"/>
        <w:insideH w:space="0" w:sz="8" w:color="78C0D4" w:val="single"/>
        <w:insideV w:space="0" w:sz="8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A5D5E2" w:color="auto" w:val="clear"/>
      </w:tcPr>
    </w:tblStylePr>
    <w:tblStylePr w:type="band1Horz">
      <w:tblPr/>
      <w:tcPr>
        <w:shd w:fill="A5D5E2" w:color="auto" w:val="clear"/>
      </w:tcPr>
    </w:tblStylePr>
  </w:style>
  <w:style w:customStyle="true" w:styleId="Srednjareetka2-Isticanje51" w:type="table">
    <w:name w:val="Srednja rešetka 2 - Isticanje 51"/>
    <w:basedOn w:val="Obinatablica"/>
    <w:next w:val="Srednjareetka2-Isticanje5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4BACC6" w:val="single"/>
        <w:left w:space="0" w:sz="8" w:color="4BACC6" w:val="single"/>
        <w:bottom w:space="0" w:sz="8" w:color="4BACC6" w:val="single"/>
        <w:right w:space="0" w:sz="8" w:color="4BACC6" w:val="single"/>
        <w:insideH w:space="0" w:sz="8" w:color="4BACC6" w:val="single"/>
        <w:insideV w:space="0" w:sz="8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2EAF1" w:color="auto" w:val="clear"/>
    </w:tcPr>
    <w:tblStylePr w:type="firstRow">
      <w:rPr>
        <w:b/>
        <w:bCs/>
        <w:color w:val="000000"/>
      </w:rPr>
      <w:tblPr/>
      <w:tcPr>
        <w:shd w:fill="EDF6F9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AEEF3" w:color="auto" w:val="clear"/>
      </w:tcPr>
    </w:tblStylePr>
    <w:tblStylePr w:type="band1Vert">
      <w:tblPr/>
      <w:tcPr>
        <w:shd w:fill="A5D5E2" w:color="auto" w:val="clear"/>
      </w:tcPr>
    </w:tblStylePr>
    <w:tblStylePr w:type="band1Horz">
      <w:tblPr/>
      <w:tcPr>
        <w:tcBorders>
          <w:insideH w:space="0" w:sz="6" w:color="4BACC6" w:val="single"/>
          <w:insideV w:space="0" w:sz="6" w:color="4BACC6" w:val="single"/>
        </w:tcBorders>
        <w:shd w:fill="A5D5E2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-Isticanje51" w:type="table">
    <w:name w:val="Srednja rešetka 3 - Isticanje 51"/>
    <w:basedOn w:val="Obinatablica"/>
    <w:next w:val="Srednjareetka3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2EAF1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BACC6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BACC6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BACC6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5D5E2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5D5E2" w:color="auto" w:val="clear"/>
      </w:tcPr>
    </w:tblStylePr>
  </w:style>
  <w:style w:customStyle="true" w:styleId="Tamnipopis-Isticanje51" w:type="table">
    <w:name w:val="Tamni popis - Isticanje 51"/>
    <w:basedOn w:val="Obinatablica"/>
    <w:next w:val="Tamnipopis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31849B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1849B" w:color="auto" w:val="clear"/>
      </w:tcPr>
    </w:tblStylePr>
  </w:style>
  <w:style w:customStyle="true" w:styleId="Obojanosjenanje-Isticanje51" w:type="table">
    <w:name w:val="Obojano sjenčanje - Isticanje 51"/>
    <w:basedOn w:val="Obinatablica"/>
    <w:next w:val="Obojanosjenanje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F79646" w:val="single"/>
        <w:left w:space="0" w:sz="4" w:color="4BACC6" w:val="single"/>
        <w:bottom w:space="0" w:sz="4" w:color="4BACC6" w:val="single"/>
        <w:right w:space="0" w:sz="4" w:color="4BACC6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F79646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276A7C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276A7C" w:val="single"/>
          <w:insideV w:val="nil"/>
        </w:tcBorders>
        <w:shd w:fill="276A7C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276A7C" w:color="auto" w:val="clear"/>
      </w:tcPr>
    </w:tblStylePr>
    <w:tblStylePr w:type="band1Vert">
      <w:tblPr/>
      <w:tcPr>
        <w:shd w:fill="B6DDE8" w:color="auto" w:val="clear"/>
      </w:tcPr>
    </w:tblStylePr>
    <w:tblStylePr w:type="band1Horz">
      <w:tblPr/>
      <w:tcPr>
        <w:shd w:fill="A5D5E2" w:color="auto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true" w:styleId="Obojanipopis-Isticanje51" w:type="table">
    <w:name w:val="Obojani popis - Isticanje 51"/>
    <w:basedOn w:val="Obinatablica"/>
    <w:next w:val="Obojanipopis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EDF6F9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F2730A" w:color="auto" w:val="clear"/>
      </w:tcPr>
    </w:tblStylePr>
    <w:tblStylePr w:type="lastRow">
      <w:rPr>
        <w:b/>
        <w:bCs/>
        <w:color w:val="F2730A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shd w:fill="DAEEF3" w:color="auto" w:val="clear"/>
      </w:tcPr>
    </w:tblStylePr>
  </w:style>
  <w:style w:customStyle="true" w:styleId="Obojanareetka-Isticanje51" w:type="table">
    <w:name w:val="Obojana rešetka - Isticanje 51"/>
    <w:basedOn w:val="Obinatablica"/>
    <w:next w:val="Obojanareetka-Isticanje5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AEEF3" w:color="auto" w:val="clear"/>
    </w:tcPr>
    <w:tblStylePr w:type="firstRow">
      <w:rPr>
        <w:b/>
        <w:bCs/>
      </w:rPr>
      <w:tblPr/>
      <w:tcPr>
        <w:shd w:fill="B6DDE8" w:color="auto" w:val="clear"/>
      </w:tcPr>
    </w:tblStylePr>
    <w:tblStylePr w:type="lastRow">
      <w:rPr>
        <w:b/>
        <w:bCs/>
        <w:color w:val="000000"/>
      </w:rPr>
      <w:tblPr/>
      <w:tcPr>
        <w:shd w:fill="B6DDE8" w:color="auto" w:val="clear"/>
      </w:tcPr>
    </w:tblStylePr>
    <w:tblStylePr w:type="firstCol">
      <w:rPr>
        <w:color w:val="FFFFFF"/>
      </w:rPr>
      <w:tblPr/>
      <w:tcPr>
        <w:shd w:fill="31849B" w:color="auto" w:val="clear"/>
      </w:tcPr>
    </w:tblStylePr>
    <w:tblStylePr w:type="lastCol">
      <w:rPr>
        <w:color w:val="FFFFFF"/>
      </w:rPr>
      <w:tblPr/>
      <w:tcPr>
        <w:shd w:fill="31849B" w:color="auto" w:val="clear"/>
      </w:tcPr>
    </w:tblStylePr>
    <w:tblStylePr w:type="band1Vert">
      <w:tblPr/>
      <w:tcPr>
        <w:shd w:fill="A5D5E2" w:color="auto" w:val="clear"/>
      </w:tcPr>
    </w:tblStylePr>
    <w:tblStylePr w:type="band1Horz">
      <w:tblPr/>
      <w:tcPr>
        <w:shd w:fill="A5D5E2" w:color="auto" w:val="clear"/>
      </w:tcPr>
    </w:tblStylePr>
  </w:style>
  <w:style w:customStyle="true" w:styleId="Svijetlosjenanje-Isticanje61" w:type="table">
    <w:name w:val="Svijetlo sjenčanje - Isticanje 61"/>
    <w:basedOn w:val="Obinatablica"/>
    <w:next w:val="Svijetlosjenanje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E36C0A"/>
      <w:sz w:val="24"/>
      <w:szCs w:val="24"/>
    </w:rPr>
    <w:tblPr>
      <w:tblStyleRowBandSize w:val="1"/>
      <w:tblStyleColBandSize w:val="1"/>
      <w:tblBorders>
        <w:top w:space="0" w:sz="8" w:color="F79646" w:val="single"/>
        <w:bottom w:space="0" w:sz="8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F79646" w:val="single"/>
          <w:left w:val="nil"/>
          <w:bottom w:space="0" w:sz="8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8" w:color="F79646" w:val="single"/>
          <w:left w:val="nil"/>
          <w:bottom w:space="0" w:sz="8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FDE4D0" w:color="auto" w:val="clear"/>
      </w:tcPr>
    </w:tblStylePr>
  </w:style>
  <w:style w:customStyle="true" w:styleId="Srednjipopis-Isticanje61" w:type="table">
    <w:name w:val="Srednji popis - Isticanje 61"/>
    <w:basedOn w:val="Obinatablica"/>
    <w:next w:val="Srednjipopis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79646" w:val="single"/>
        <w:left w:space="0" w:sz="8" w:color="F79646" w:val="single"/>
        <w:bottom w:space="0" w:sz="8" w:color="F79646" w:val="single"/>
        <w:right w:space="0" w:sz="8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shd w:fill="F79646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F79646" w:val="double"/>
          <w:left w:space="0" w:sz="8" w:color="F79646" w:val="single"/>
          <w:bottom w:space="0" w:sz="8" w:color="F79646" w:val="single"/>
          <w:right w:space="0" w:sz="8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F79646" w:val="single"/>
          <w:left w:space="0" w:sz="8" w:color="F79646" w:val="single"/>
          <w:bottom w:space="0" w:sz="8" w:color="F79646" w:val="single"/>
          <w:right w:space="0" w:sz="8" w:color="F79646" w:val="single"/>
        </w:tcBorders>
      </w:tcPr>
    </w:tblStylePr>
    <w:tblStylePr w:type="band1Horz">
      <w:tblPr/>
      <w:tcPr>
        <w:tcBorders>
          <w:top w:space="0" w:sz="8" w:color="F79646" w:val="single"/>
          <w:left w:space="0" w:sz="8" w:color="F79646" w:val="single"/>
          <w:bottom w:space="0" w:sz="8" w:color="F79646" w:val="single"/>
          <w:right w:space="0" w:sz="8" w:color="F79646" w:val="single"/>
        </w:tcBorders>
      </w:tcPr>
    </w:tblStylePr>
  </w:style>
  <w:style w:customStyle="true" w:styleId="Srednjareetka-Isticanje61" w:type="table">
    <w:name w:val="Srednja rešetka - Isticanje 61"/>
    <w:basedOn w:val="Obinatablica"/>
    <w:next w:val="Srednjareetka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79646" w:val="single"/>
        <w:left w:space="0" w:sz="8" w:color="F79646" w:val="single"/>
        <w:bottom w:space="0" w:sz="8" w:color="F79646" w:val="single"/>
        <w:right w:space="0" w:sz="8" w:color="F79646" w:val="single"/>
        <w:insideH w:space="0" w:sz="8" w:color="F79646" w:val="single"/>
        <w:insideV w:space="0" w:sz="8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F79646" w:val="single"/>
          <w:left w:space="0" w:sz="8" w:color="F79646" w:val="single"/>
          <w:bottom w:space="0" w:sz="18" w:color="F79646" w:val="single"/>
          <w:right w:space="0" w:sz="8" w:color="F79646" w:val="single"/>
          <w:insideH w:val="nil"/>
          <w:insideV w:space="0" w:sz="8" w:color="F79646" w:val="single"/>
        </w:tcBorders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rFonts w:cs="Times New Roman" w:eastAsia="Times New Roman" w:hAnsi="Cambria" w:ascii="Cambria" w:hint="default"/>
        <w:b/>
        <w:bCs/>
      </w:rPr>
      <w:tblPr/>
      <w:tcPr>
        <w:tcBorders>
          <w:top w:space="0" w:sz="6" w:color="F79646" w:val="double"/>
          <w:left w:space="0" w:sz="8" w:color="F79646" w:val="single"/>
          <w:bottom w:space="0" w:sz="8" w:color="F79646" w:val="single"/>
          <w:right w:space="0" w:sz="8" w:color="F79646" w:val="single"/>
          <w:insideH w:val="nil"/>
          <w:insideV w:space="0" w:sz="8" w:color="F79646" w:val="single"/>
        </w:tcBorders>
      </w:tcPr>
    </w:tblStylePr>
    <w:tblStylePr w:type="firstCol">
      <w:rPr>
        <w:rFonts w:cs="Times New Roman" w:eastAsia="Times New Roman" w:hAnsi="Cambria" w:ascii="Cambria" w:hint="default"/>
        <w:b/>
        <w:bCs/>
      </w:rPr>
    </w:tblStylePr>
    <w:tblStylePr w:type="lastCol">
      <w:rPr>
        <w:rFonts w:cs="Times New Roman" w:eastAsia="Times New Roman" w:hAnsi="Cambria" w:ascii="Cambria" w:hint="default"/>
        <w:b/>
        <w:bCs/>
      </w:rPr>
      <w:tblPr/>
      <w:tcPr>
        <w:tcBorders>
          <w:top w:space="0" w:sz="8" w:color="F79646" w:val="single"/>
          <w:left w:space="0" w:sz="8" w:color="F79646" w:val="single"/>
          <w:bottom w:space="0" w:sz="8" w:color="F79646" w:val="single"/>
          <w:right w:space="0" w:sz="8" w:color="F79646" w:val="single"/>
        </w:tcBorders>
      </w:tcPr>
    </w:tblStylePr>
    <w:tblStylePr w:type="band1Vert">
      <w:tblPr/>
      <w:tcPr>
        <w:tcBorders>
          <w:top w:space="0" w:sz="8" w:color="F79646" w:val="single"/>
          <w:left w:space="0" w:sz="8" w:color="F79646" w:val="single"/>
          <w:bottom w:space="0" w:sz="8" w:color="F79646" w:val="single"/>
          <w:right w:space="0" w:sz="8" w:color="F79646" w:val="single"/>
        </w:tcBorders>
        <w:shd w:fill="FDE4D0" w:color="auto" w:val="clear"/>
      </w:tcPr>
    </w:tblStylePr>
    <w:tblStylePr w:type="band1Horz">
      <w:tblPr/>
      <w:tcPr>
        <w:tcBorders>
          <w:top w:space="0" w:sz="8" w:color="F79646" w:val="single"/>
          <w:left w:space="0" w:sz="8" w:color="F79646" w:val="single"/>
          <w:bottom w:space="0" w:sz="8" w:color="F79646" w:val="single"/>
          <w:right w:space="0" w:sz="8" w:color="F79646" w:val="single"/>
          <w:insideV w:space="0" w:sz="8" w:color="F79646" w:val="single"/>
        </w:tcBorders>
        <w:shd w:fill="FDE4D0" w:color="auto" w:val="clear"/>
      </w:tcPr>
    </w:tblStylePr>
    <w:tblStylePr w:type="band2Horz">
      <w:tblPr/>
      <w:tcPr>
        <w:tcBorders>
          <w:top w:space="0" w:sz="8" w:color="F79646" w:val="single"/>
          <w:left w:space="0" w:sz="8" w:color="F79646" w:val="single"/>
          <w:bottom w:space="0" w:sz="8" w:color="F79646" w:val="single"/>
          <w:right w:space="0" w:sz="8" w:color="F79646" w:val="single"/>
          <w:insideV w:space="0" w:sz="8" w:color="F79646" w:val="single"/>
        </w:tcBorders>
      </w:tcPr>
    </w:tblStylePr>
  </w:style>
  <w:style w:customStyle="true" w:styleId="Srednjesjenanje1-Isticanje61" w:type="table">
    <w:name w:val="Srednje sjenčanje 1 - Isticanje 61"/>
    <w:basedOn w:val="Obinatablica"/>
    <w:next w:val="Srednjesjenanje1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9B074" w:val="single"/>
        <w:left w:space="0" w:sz="8" w:color="F9B074" w:val="single"/>
        <w:bottom w:space="0" w:sz="8" w:color="F9B074" w:val="single"/>
        <w:right w:space="0" w:sz="8" w:color="F9B074" w:val="single"/>
        <w:insideH w:space="0" w:sz="8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8" w:color="F9B074" w:val="single"/>
          <w:left w:space="0" w:sz="8" w:color="F9B074" w:val="single"/>
          <w:bottom w:space="0" w:sz="8" w:color="F9B074" w:val="single"/>
          <w:right w:space="0" w:sz="8" w:color="F9B074" w:val="single"/>
          <w:insideH w:val="nil"/>
          <w:insideV w:val="nil"/>
        </w:tcBorders>
        <w:shd w:fill="F79646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b/>
        <w:bCs/>
      </w:rPr>
      <w:tblPr/>
      <w:tcPr>
        <w:tcBorders>
          <w:top w:space="0" w:sz="6" w:color="F9B074" w:val="double"/>
          <w:left w:space="0" w:sz="8" w:color="F9B074" w:val="single"/>
          <w:bottom w:space="0" w:sz="8" w:color="F9B074" w:val="single"/>
          <w:right w:space="0" w:sz="8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true" w:styleId="Srednjesjenanje2-Isticanje61" w:type="table">
    <w:name w:val="Srednje sjenčanje 2 - Isticanje 61"/>
    <w:basedOn w:val="Obinatablica"/>
    <w:next w:val="Srednjesjenanje2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Autospacing="true" w:afterLines="0" w:after="100" w:beforeAutospacing="true" w:beforeLines="0" w:before="10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F79646" w:color="auto" w:val="clear"/>
      </w:tcPr>
    </w:tblStylePr>
    <w:tblStylePr w:type="lastRow">
      <w:pPr>
        <w:spacing w:lineRule="auto" w:line="240" w:afterAutospacing="true" w:afterLines="0" w:after="100" w:beforeAutospacing="true" w:beforeLines="0" w:before="10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F79646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ipopis1-Isticanje61" w:type="table">
    <w:name w:val="Srednji popis 1 - Isticanje 61"/>
    <w:basedOn w:val="Obinatablica"/>
    <w:next w:val="Srednjipopis1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8" w:color="F79646" w:val="single"/>
        <w:bottom w:space="0" w:sz="8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="Times New Roman" w:eastAsia="Times New Roman" w:hAnsi="Cambria" w:ascii="Cambria" w:hint="default"/>
      </w:rPr>
      <w:tblPr/>
      <w:tcPr>
        <w:tcBorders>
          <w:top w:val="nil"/>
          <w:bottom w:space="0" w:sz="8" w:color="F79646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F79646" w:val="single"/>
          <w:bottom w:space="0" w:sz="8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F79646" w:val="single"/>
          <w:bottom w:space="0" w:sz="8" w:color="F79646" w:val="single"/>
        </w:tcBorders>
      </w:tcPr>
    </w:tblStylePr>
    <w:tblStylePr w:type="band1Vert">
      <w:tblPr/>
      <w:tcPr>
        <w:shd w:fill="FDE4D0" w:color="auto" w:val="clear"/>
      </w:tcPr>
    </w:tblStylePr>
    <w:tblStylePr w:type="band1Horz">
      <w:tblPr/>
      <w:tcPr>
        <w:shd w:fill="FDE4D0" w:color="auto" w:val="clear"/>
      </w:tcPr>
    </w:tblStylePr>
  </w:style>
  <w:style w:customStyle="true" w:styleId="Srednjipopis2-Isticanje61" w:type="table">
    <w:name w:val="Srednji popis 2 - Isticanje 61"/>
    <w:basedOn w:val="Obinatablica"/>
    <w:next w:val="Srednjipopis2-Isticanje6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F79646" w:val="single"/>
        <w:left w:space="0" w:sz="8" w:color="F79646" w:val="single"/>
        <w:bottom w:space="0" w:sz="8" w:color="F79646" w:val="single"/>
        <w:right w:space="0" w:sz="8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color="F79646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pace="0" w:sz="8" w:color="F79646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color="F79646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space="0" w:sz="8" w:color="F7964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FDE4D0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customStyle="true" w:styleId="Srednjareetka1-Isticanje61" w:type="table">
    <w:name w:val="Srednja rešetka 1 - Isticanje 61"/>
    <w:basedOn w:val="Obinatablica"/>
    <w:next w:val="Srednjareetka1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9B074" w:val="single"/>
        <w:left w:space="0" w:sz="8" w:color="F9B074" w:val="single"/>
        <w:bottom w:space="0" w:sz="8" w:color="F9B074" w:val="single"/>
        <w:right w:space="0" w:sz="8" w:color="F9B074" w:val="single"/>
        <w:insideH w:space="0" w:sz="8" w:color="F9B074" w:val="single"/>
        <w:insideV w:space="0" w:sz="8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FBCAA2" w:color="auto" w:val="clear"/>
      </w:tcPr>
    </w:tblStylePr>
    <w:tblStylePr w:type="band1Horz">
      <w:tblPr/>
      <w:tcPr>
        <w:shd w:fill="FBCAA2" w:color="auto" w:val="clear"/>
      </w:tcPr>
    </w:tblStylePr>
  </w:style>
  <w:style w:customStyle="true" w:styleId="Srednjareetka2-Isticanje61" w:type="table">
    <w:name w:val="Srednja rešetka 2 - Isticanje 61"/>
    <w:basedOn w:val="Obinatablica"/>
    <w:next w:val="Srednjareetka2-Isticanje6"/>
    <w:uiPriority w:val="99"/>
    <w:rsid w:val="00593E18"/>
    <w:pPr>
      <w:spacing w:lineRule="auto" w:line="240" w:after="0"/>
    </w:pPr>
    <w:rPr>
      <w:rFonts w:cs="Times New Roman" w:eastAsia="Times New Roman" w:hAnsi="Cambria" w:ascii="Cambria"/>
      <w:color w:val="000000"/>
      <w:sz w:val="24"/>
      <w:szCs w:val="24"/>
    </w:rPr>
    <w:tblPr>
      <w:tblStyleRowBandSize w:val="1"/>
      <w:tblStyleColBandSize w:val="1"/>
      <w:tblBorders>
        <w:top w:space="0" w:sz="8" w:color="F79646" w:val="single"/>
        <w:left w:space="0" w:sz="8" w:color="F79646" w:val="single"/>
        <w:bottom w:space="0" w:sz="8" w:color="F79646" w:val="single"/>
        <w:right w:space="0" w:sz="8" w:color="F79646" w:val="single"/>
        <w:insideH w:space="0" w:sz="8" w:color="F79646" w:val="single"/>
        <w:insideV w:space="0" w:sz="8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DE4D0" w:color="auto" w:val="clear"/>
    </w:tcPr>
    <w:tblStylePr w:type="firstRow">
      <w:rPr>
        <w:b/>
        <w:bCs/>
        <w:color w:val="000000"/>
      </w:rPr>
      <w:tblPr/>
      <w:tcPr>
        <w:shd w:fill="FEF4EC" w:color="auto" w:val="clear"/>
      </w:tcPr>
    </w:tblStylePr>
    <w:tblStylePr w:type="lastRow">
      <w:rPr>
        <w:b/>
        <w:bCs/>
        <w:color w:val="000000"/>
      </w:rPr>
      <w:tblPr/>
      <w:tcPr>
        <w:tcBorders>
          <w:top w:space="0" w:sz="12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DE9D9" w:color="auto" w:val="clear"/>
      </w:tcPr>
    </w:tblStylePr>
    <w:tblStylePr w:type="band1Vert">
      <w:tblPr/>
      <w:tcPr>
        <w:shd w:fill="FBCAA2" w:color="auto" w:val="clear"/>
      </w:tcPr>
    </w:tblStylePr>
    <w:tblStylePr w:type="band1Horz">
      <w:tblPr/>
      <w:tcPr>
        <w:tcBorders>
          <w:insideH w:space="0" w:sz="6" w:color="F79646" w:val="single"/>
          <w:insideV w:space="0" w:sz="6" w:color="F79646" w:val="single"/>
        </w:tcBorders>
        <w:shd w:fill="FBCAA2" w:color="auto" w:val="clear"/>
      </w:tcPr>
    </w:tblStylePr>
    <w:tblStylePr w:type="nwCell">
      <w:tblPr/>
      <w:tcPr>
        <w:shd w:fill="FFFFFF" w:color="auto" w:val="clear"/>
      </w:tcPr>
    </w:tblStylePr>
  </w:style>
  <w:style w:customStyle="true" w:styleId="Srednjareetka3-Isticanje61" w:type="table">
    <w:name w:val="Srednja rešetka 3 - Isticanje 61"/>
    <w:basedOn w:val="Obinatablica"/>
    <w:next w:val="Srednjareetka3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sz w:val="24"/>
      <w:szCs w:val="24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DE4D0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F79646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F79646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F79646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FBCAA2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FBCAA2" w:color="auto" w:val="clear"/>
      </w:tcPr>
    </w:tblStylePr>
  </w:style>
  <w:style w:customStyle="true" w:styleId="Tamnipopis-Isticanje61" w:type="table">
    <w:name w:val="Tamni popis - Isticanje 61"/>
    <w:basedOn w:val="Obinatablica"/>
    <w:next w:val="Tamnipopis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pace="0" w:sz="18" w:color="FFFFFF" w:val="single"/>
          <w:left w:val="nil"/>
          <w:bottom w:val="nil"/>
          <w:right w:val="nil"/>
          <w:insideH w:val="nil"/>
          <w:insideV w:val="nil"/>
        </w:tcBorders>
        <w:shd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color="FFFFFF" w:val="single"/>
          <w:insideH w:val="nil"/>
          <w:insideV w:val="nil"/>
        </w:tcBorders>
        <w:shd w:fill="E36C0A" w:color="auto" w:val="clear"/>
      </w:tcPr>
    </w:tblStylePr>
    <w:tblStylePr w:type="lastCol">
      <w:tblPr/>
      <w:tcPr>
        <w:tcBorders>
          <w:top w:val="nil"/>
          <w:left w:space="0" w:sz="18" w:color="FFFFFF" w:val="single"/>
          <w:bottom w:val="nil"/>
          <w:right w:val="nil"/>
          <w:insideH w:val="nil"/>
          <w:insideV w:val="nil"/>
        </w:tcBorders>
        <w:shd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36C0A" w:color="auto" w:val="clear"/>
      </w:tcPr>
    </w:tblStylePr>
  </w:style>
  <w:style w:customStyle="true" w:styleId="Obojanosjenanje-Isticanje61" w:type="table">
    <w:name w:val="Obojano sjenčanje - Isticanje 61"/>
    <w:basedOn w:val="Obinatablica"/>
    <w:next w:val="Obojanosjenanje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top w:space="0" w:sz="24" w:color="4BACC6" w:val="single"/>
        <w:left w:space="0" w:sz="4" w:color="F79646" w:val="single"/>
        <w:bottom w:space="0" w:sz="4" w:color="F79646" w:val="single"/>
        <w:right w:space="0" w:sz="4" w:color="F79646" w:val="single"/>
        <w:insideH w:space="0" w:sz="4" w:color="FFFFFF" w:val="single"/>
        <w:insideV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4BACC6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B65608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B65608" w:val="single"/>
          <w:insideV w:val="nil"/>
        </w:tcBorders>
        <w:shd w:fill="B65608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B65608" w:color="auto" w:val="clear"/>
      </w:tcPr>
    </w:tblStylePr>
    <w:tblStylePr w:type="band1Vert">
      <w:tblPr/>
      <w:tcPr>
        <w:shd w:fill="FBD4B4" w:color="auto" w:val="clear"/>
      </w:tcPr>
    </w:tblStylePr>
    <w:tblStylePr w:type="band1Horz">
      <w:tblPr/>
      <w:tcPr>
        <w:shd w:fill="FBCAA2" w:color="auto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true" w:styleId="Obojanipopis-Isticanje61" w:type="table">
    <w:name w:val="Obojani popis - Isticanje 61"/>
    <w:basedOn w:val="Obinatablica"/>
    <w:next w:val="Obojanipopis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fill="FEF4EC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FFFFFF" w:val="single"/>
        </w:tcBorders>
        <w:shd w:fill="348DA5" w:color="auto" w:val="clear"/>
      </w:tcPr>
    </w:tblStylePr>
    <w:tblStylePr w:type="lastRow">
      <w:rPr>
        <w:b/>
        <w:bCs/>
        <w:color w:val="348DA5"/>
      </w:rPr>
      <w:tblPr/>
      <w:tcPr>
        <w:tcBorders>
          <w:top w:space="0" w:sz="12" w:color="000000" w:val="single"/>
        </w:tcBorders>
        <w:shd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shd w:fill="FDE9D9" w:color="auto" w:val="clear"/>
      </w:tcPr>
    </w:tblStylePr>
  </w:style>
  <w:style w:customStyle="true" w:styleId="Obojanareetka-Isticanje61" w:type="table">
    <w:name w:val="Obojana rešetka - Isticanje 61"/>
    <w:basedOn w:val="Obinatablica"/>
    <w:next w:val="Obojanareetka-Isticanje6"/>
    <w:uiPriority w:val="99"/>
    <w:rsid w:val="00593E18"/>
    <w:pPr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  <w:tblPr>
      <w:tblStyleRowBandSize w:val="1"/>
      <w:tblStyleColBandSize w:val="1"/>
      <w:tblBorders>
        <w:insideH w:space="0" w:sz="4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DE9D9" w:color="auto" w:val="clear"/>
    </w:tcPr>
    <w:tblStylePr w:type="firstRow">
      <w:rPr>
        <w:b/>
        <w:bCs/>
      </w:rPr>
      <w:tblPr/>
      <w:tcPr>
        <w:shd w:fill="FBD4B4" w:color="auto" w:val="clear"/>
      </w:tcPr>
    </w:tblStylePr>
    <w:tblStylePr w:type="lastRow">
      <w:rPr>
        <w:b/>
        <w:bCs/>
        <w:color w:val="000000"/>
      </w:rPr>
      <w:tblPr/>
      <w:tcPr>
        <w:shd w:fill="FBD4B4" w:color="auto" w:val="clear"/>
      </w:tcPr>
    </w:tblStylePr>
    <w:tblStylePr w:type="firstCol">
      <w:rPr>
        <w:color w:val="FFFFFF"/>
      </w:rPr>
      <w:tblPr/>
      <w:tcPr>
        <w:shd w:fill="E36C0A" w:color="auto" w:val="clear"/>
      </w:tcPr>
    </w:tblStylePr>
    <w:tblStylePr w:type="lastCol">
      <w:rPr>
        <w:color w:val="FFFFFF"/>
      </w:rPr>
      <w:tblPr/>
      <w:tcPr>
        <w:shd w:fill="E36C0A" w:color="auto" w:val="clear"/>
      </w:tcPr>
    </w:tblStylePr>
    <w:tblStylePr w:type="band1Vert">
      <w:tblPr/>
      <w:tcPr>
        <w:shd w:fill="FBCAA2" w:color="auto" w:val="clear"/>
      </w:tcPr>
    </w:tblStylePr>
    <w:tblStylePr w:type="band1Horz">
      <w:tblPr/>
      <w:tcPr>
        <w:shd w:fill="FBCAA2" w:color="auto" w:val="clear"/>
      </w:tcPr>
    </w:tblStylePr>
  </w:style>
  <w:style w:customStyle="true" w:styleId="NumList11" w:type="numbering">
    <w:name w:val="NumList_1)1"/>
    <w:uiPriority w:val="99"/>
    <w:rsid w:val="00593E18"/>
    <w:pPr>
      <w:numPr>
        <w:numId w:val="13"/>
      </w:numPr>
    </w:pPr>
  </w:style>
  <w:style w:customStyle="true" w:styleId="NumListA10" w:type="numbering">
    <w:name w:val="NumList_A)1"/>
    <w:uiPriority w:val="99"/>
    <w:rsid w:val="00593E18"/>
    <w:pPr>
      <w:numPr>
        <w:numId w:val="15"/>
      </w:numPr>
    </w:pPr>
  </w:style>
  <w:style w:customStyle="true" w:styleId="NumListI1" w:type="numbering">
    <w:name w:val="NumList_I)1"/>
    <w:uiPriority w:val="99"/>
    <w:rsid w:val="00593E18"/>
    <w:pPr>
      <w:numPr>
        <w:numId w:val="17"/>
      </w:numPr>
    </w:pPr>
  </w:style>
  <w:style w:customStyle="true" w:styleId="NumListi10" w:type="numbering">
    <w:name w:val="NumList_i)1"/>
    <w:uiPriority w:val="99"/>
    <w:rsid w:val="00593E18"/>
    <w:pPr>
      <w:numPr>
        <w:numId w:val="32"/>
      </w:numPr>
    </w:pPr>
  </w:style>
  <w:style w:customStyle="true" w:styleId="NumLista1" w:type="numbering">
    <w:name w:val="NumList_a1"/>
    <w:uiPriority w:val="99"/>
    <w:rsid w:val="00593E18"/>
    <w:pPr>
      <w:numPr>
        <w:numId w:val="33"/>
      </w:numPr>
    </w:pPr>
  </w:style>
  <w:style w:customStyle="true" w:styleId="lanaksekcija1" w:type="numbering">
    <w:name w:val="Članak / sekcija1"/>
    <w:basedOn w:val="Bezpopisa"/>
    <w:next w:val="lanaksekcija"/>
    <w:uiPriority w:val="99"/>
    <w:semiHidden/>
    <w:unhideWhenUsed/>
    <w:rsid w:val="00593E18"/>
    <w:pPr>
      <w:numPr>
        <w:numId w:val="34"/>
      </w:numPr>
    </w:pPr>
  </w:style>
  <w:style w:customStyle="true" w:styleId="1111111" w:type="numbering">
    <w:name w:val="1 / 1.1 / 1.1.11"/>
    <w:basedOn w:val="Bezpopisa"/>
    <w:next w:val="111111"/>
    <w:uiPriority w:val="99"/>
    <w:semiHidden/>
    <w:unhideWhenUsed/>
    <w:rsid w:val="00593E18"/>
    <w:pPr>
      <w:numPr>
        <w:numId w:val="35"/>
      </w:numPr>
    </w:pPr>
  </w:style>
  <w:style w:customStyle="true" w:styleId="GrafListstar1" w:type="numbering">
    <w:name w:val="GrafList_star1"/>
    <w:uiPriority w:val="99"/>
    <w:rsid w:val="00593E18"/>
    <w:pPr>
      <w:numPr>
        <w:numId w:val="36"/>
      </w:numPr>
    </w:pPr>
  </w:style>
  <w:style w:customStyle="true" w:styleId="Listanastavak1" w:type="numbering">
    <w:name w:val="Lista_nastavak1"/>
    <w:uiPriority w:val="99"/>
    <w:rsid w:val="00593E18"/>
    <w:pPr>
      <w:numPr>
        <w:numId w:val="37"/>
      </w:numPr>
    </w:pPr>
  </w:style>
  <w:style w:customStyle="true" w:styleId="Style21" w:type="numbering">
    <w:name w:val="Style21"/>
    <w:uiPriority w:val="99"/>
    <w:rsid w:val="00593E18"/>
    <w:pPr>
      <w:numPr>
        <w:numId w:val="38"/>
      </w:numPr>
    </w:pPr>
  </w:style>
  <w:style w:customStyle="true" w:styleId="NumListOI11" w:type="numbering">
    <w:name w:val="NumList_OI)11"/>
    <w:uiPriority w:val="99"/>
    <w:rsid w:val="00593E18"/>
    <w:pPr>
      <w:numPr>
        <w:numId w:val="39"/>
      </w:numPr>
    </w:pPr>
  </w:style>
  <w:style w:customStyle="true" w:styleId="1ai1" w:type="numbering">
    <w:name w:val="1 / a / i1"/>
    <w:basedOn w:val="Bezpopisa"/>
    <w:next w:val="1ai"/>
    <w:uiPriority w:val="99"/>
    <w:semiHidden/>
    <w:unhideWhenUsed/>
    <w:rsid w:val="00593E18"/>
    <w:pPr>
      <w:numPr>
        <w:numId w:val="40"/>
      </w:numPr>
    </w:pPr>
  </w:style>
  <w:style w:customStyle="true" w:styleId="Style11" w:type="numbering">
    <w:name w:val="Style11"/>
    <w:uiPriority w:val="99"/>
    <w:rsid w:val="00593E18"/>
    <w:pPr>
      <w:numPr>
        <w:numId w:val="41"/>
      </w:numPr>
    </w:pPr>
  </w:style>
  <w:style w:customStyle="true" w:styleId="Style31" w:type="numbering">
    <w:name w:val="Style31"/>
    <w:uiPriority w:val="99"/>
    <w:rsid w:val="00593E18"/>
    <w:pPr>
      <w:numPr>
        <w:numId w:val="42"/>
      </w:numPr>
    </w:pPr>
  </w:style>
  <w:style w:customStyle="true" w:styleId="NumListOI2" w:type="numbering">
    <w:name w:val="NumList_OI)2"/>
    <w:uiPriority w:val="99"/>
    <w:rsid w:val="00593E18"/>
    <w:pPr>
      <w:numPr>
        <w:numId w:val="43"/>
      </w:numPr>
    </w:pPr>
  </w:style>
  <w:style w:customStyle="true" w:styleId="GrafListkrui1" w:type="numbering">
    <w:name w:val="GrafList_kružić1"/>
    <w:uiPriority w:val="99"/>
    <w:rsid w:val="00593E18"/>
    <w:pPr>
      <w:numPr>
        <w:numId w:val="44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/>
    <w:lsdException w:name="Intense Reference" w:qFormat="1"/>
    <w:lsdException w:name="Book Title" w:qFormat="1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aliases w:val="Opis slike Char Char Char,Opis slike Char Char"/>
    <w:basedOn w:val="Normal"/>
    <w:next w:val="Normal"/>
    <w:link w:val="OpisslikeChar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593E18"/>
  </w:style>
  <w:style w:customStyle="1" w:styleId="OpisslikeChar" w:type="character">
    <w:name w:val="Opis slike Char"/>
    <w:aliases w:val="Opis slike Char Char Char Char,Opis slike Char Char Char1"/>
    <w:basedOn w:val="Zadanifontodlomka"/>
    <w:link w:val="Opisslike"/>
    <w:semiHidden/>
    <w:locked/>
    <w:rsid w:val="00593E18"/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customStyle="1" w:styleId="Jednostavnatablica11" w:type="table">
    <w:name w:val="Jednostavna tablica 11"/>
    <w:basedOn w:val="Obinatablica"/>
    <w:next w:val="Jednostavna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customStyle="1" w:styleId="Jednostavnatablica21" w:type="table">
    <w:name w:val="Jednostavna tablica 21"/>
    <w:basedOn w:val="Obinatablica"/>
    <w:next w:val="Jednostavna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customStyle="1" w:styleId="Jednostavnatablica31" w:type="table">
    <w:name w:val="Jednostavna tablica 31"/>
    <w:basedOn w:val="Obinatablica"/>
    <w:next w:val="Jednostavnatablic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customStyle="1" w:styleId="Klasinatablica11" w:type="table">
    <w:name w:val="Klasična tablica 11"/>
    <w:basedOn w:val="Obinatablica"/>
    <w:next w:val="Klasina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Klasinatablica21" w:type="table">
    <w:name w:val="Klasična tablica 21"/>
    <w:basedOn w:val="Obinatablica"/>
    <w:next w:val="Klasina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Klasinatablica31" w:type="table">
    <w:name w:val="Klasična tablica 31"/>
    <w:basedOn w:val="Obinatablica"/>
    <w:next w:val="Klasinatablic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Klasinatablica41" w:type="table">
    <w:name w:val="Klasična tablica 41"/>
    <w:basedOn w:val="Obinatablica"/>
    <w:next w:val="Klasinatablica4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Obojanatablica11" w:type="table">
    <w:name w:val="Obojana tablica 11"/>
    <w:basedOn w:val="Obinatablica"/>
    <w:next w:val="Obojana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Obojanatablica21" w:type="table">
    <w:name w:val="Obojana tablica 21"/>
    <w:basedOn w:val="Obinatablica"/>
    <w:next w:val="Obojana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Obojanatablica31" w:type="table">
    <w:name w:val="Obojana tablica 31"/>
    <w:basedOn w:val="Obinatablica"/>
    <w:next w:val="Obojanatablic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customStyle="1" w:styleId="Stupanatablica11" w:type="table">
    <w:name w:val="Stupčana tablica 11"/>
    <w:basedOn w:val="Obinatablica"/>
    <w:next w:val="Stupana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upanatablica21" w:type="table">
    <w:name w:val="Stupčana tablica 21"/>
    <w:basedOn w:val="Obinatablica"/>
    <w:next w:val="Stupana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b/>
      <w:bCs/>
      <w:sz w:val="24"/>
      <w:szCs w:val="24"/>
    </w:rPr>
    <w:tblPr>
      <w:tblStyleCol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upanatablica31" w:type="table">
    <w:name w:val="Stupčana tablica 31"/>
    <w:basedOn w:val="Obinatablica"/>
    <w:next w:val="Stupanatablic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upanatablica41" w:type="table">
    <w:name w:val="Stupčana tablica 41"/>
    <w:basedOn w:val="Obinatablica"/>
    <w:next w:val="Stupanatablica4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Col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customStyle="1" w:styleId="Stupanatablica51" w:type="table">
    <w:name w:val="Stupčana tablica 51"/>
    <w:basedOn w:val="Obinatablica"/>
    <w:next w:val="Stupanatablica5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customStyle="1" w:styleId="Reetkatablice11" w:type="table">
    <w:name w:val="Rešetka tablice 11"/>
    <w:basedOn w:val="Obinatablica"/>
    <w:next w:val="Reetkatablice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21" w:type="table">
    <w:name w:val="Rešetka tablice 21"/>
    <w:basedOn w:val="Obinatablica"/>
    <w:next w:val="Reetkatablice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31" w:type="table">
    <w:name w:val="Rešetka tablice 31"/>
    <w:basedOn w:val="Obinatablica"/>
    <w:next w:val="Reetkatablice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41" w:type="table">
    <w:name w:val="Rešetka tablice 41"/>
    <w:basedOn w:val="Obinatablica"/>
    <w:next w:val="Reetkatablice4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51" w:type="table">
    <w:name w:val="Rešetka tablice 51"/>
    <w:basedOn w:val="Obinatablica"/>
    <w:next w:val="Reetkatablice5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customStyle="1" w:styleId="Reetkatablice61" w:type="table">
    <w:name w:val="Rešetka tablice 61"/>
    <w:basedOn w:val="Obinatablica"/>
    <w:next w:val="Reetkatablice6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customStyle="1" w:styleId="Reetkatablice71" w:type="table">
    <w:name w:val="Rešetka tablice 71"/>
    <w:basedOn w:val="Obinatablica"/>
    <w:next w:val="Reetkatablice7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customStyle="1" w:styleId="Reetkatablice81" w:type="table">
    <w:name w:val="Rešetka tablice 81"/>
    <w:basedOn w:val="Obinatablica"/>
    <w:next w:val="Reetkatablice8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opisnatablica11" w:type="table">
    <w:name w:val="Popisna tablica 11"/>
    <w:basedOn w:val="Obinatablica"/>
    <w:next w:val="Popisna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opisnatablica21" w:type="table">
    <w:name w:val="Popisna tablica 21"/>
    <w:basedOn w:val="Obinatablica"/>
    <w:next w:val="Popisna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2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opisnatablica31" w:type="table">
    <w:name w:val="Popisna tablica 31"/>
    <w:basedOn w:val="Obinatablica"/>
    <w:next w:val="Popisnatablic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opisnatablica41" w:type="table">
    <w:name w:val="Popisna tablica 41"/>
    <w:basedOn w:val="Obinatablica"/>
    <w:next w:val="Popisnatablica4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customStyle="1" w:styleId="Popisnatablica51" w:type="table">
    <w:name w:val="Popisna tablica 51"/>
    <w:basedOn w:val="Obinatablica"/>
    <w:next w:val="Popisnatablica5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opisnatablica61" w:type="table">
    <w:name w:val="Popisna tablica 61"/>
    <w:basedOn w:val="Obinatablica"/>
    <w:next w:val="Popisnatablica6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customStyle="1" w:styleId="Popisnatablica71" w:type="table">
    <w:name w:val="Popisna tablica 71"/>
    <w:basedOn w:val="Obinatablica"/>
    <w:next w:val="Popisnatablica7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customStyle="1" w:styleId="Popisnatablica81" w:type="table">
    <w:name w:val="Popisna tablica 81"/>
    <w:basedOn w:val="Obinatablica"/>
    <w:next w:val="Popisnatablica8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customStyle="1" w:styleId="Tablicas3Defektima11" w:type="table">
    <w:name w:val="Tablica s 3D efektima 11"/>
    <w:basedOn w:val="Obinatablica"/>
    <w:next w:val="Tablicas3Defektim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customStyle="1" w:styleId="Tablicas3Defektima21" w:type="table">
    <w:name w:val="Tablica s 3D efektima 21"/>
    <w:basedOn w:val="Obinatablica"/>
    <w:next w:val="Tablicas3Defektim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icas3Defektima31" w:type="table">
    <w:name w:val="Tablica s 3D efektima 31"/>
    <w:basedOn w:val="Obinatablica"/>
    <w:next w:val="Tablicas3Defektim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Modernatablica1" w:type="table">
    <w:name w:val="Moderna tablica1"/>
    <w:basedOn w:val="Obinatablica"/>
    <w:next w:val="Modernatablica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customStyle="1" w:styleId="Elegantnatablica1" w:type="table">
    <w:name w:val="Elegantna tablica1"/>
    <w:basedOn w:val="Obinatablica"/>
    <w:next w:val="Elegantnatablica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rofesionalnatablica1" w:type="table">
    <w:name w:val="Profesionalna tablica1"/>
    <w:basedOn w:val="Obinatablica"/>
    <w:next w:val="Profesionalnatablica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customStyle="1" w:styleId="Profinjenatablica11" w:type="table">
    <w:name w:val="Profinjena tablica 11"/>
    <w:basedOn w:val="Obinatablica"/>
    <w:next w:val="Profinjena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rofinjenatablica21" w:type="table">
    <w:name w:val="Profinjena tablica 21"/>
    <w:basedOn w:val="Obinatablica"/>
    <w:next w:val="Profinjena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Web-tablica11" w:type="table">
    <w:name w:val="Web-tablica 11"/>
    <w:basedOn w:val="Obinatablica"/>
    <w:next w:val="Web-tablica1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Web-tablica21" w:type="table">
    <w:name w:val="Web-tablica 21"/>
    <w:basedOn w:val="Obinatablica"/>
    <w:next w:val="Web-tablica2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Web-tablica31" w:type="table">
    <w:name w:val="Web-tablica 31"/>
    <w:basedOn w:val="Obinatablica"/>
    <w:next w:val="Web-tablica3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10" w:type="table">
    <w:name w:val="Rešetka tablice1"/>
    <w:basedOn w:val="Obinatablica"/>
    <w:next w:val="Reetkatablice"/>
    <w:uiPriority w:val="5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matablice1" w:type="table">
    <w:name w:val="Tema tablice1"/>
    <w:basedOn w:val="Obinatablica"/>
    <w:next w:val="Tematablice"/>
    <w:uiPriority w:val="99"/>
    <w:semiHidden/>
    <w:unhideWhenUsed/>
    <w:rsid w:val="00593E18"/>
    <w:pPr>
      <w:spacing w:line="240" w:lineRule="auto"/>
    </w:pPr>
    <w:rPr>
      <w:rFonts w:ascii="Times New Roman" w:cs="Times New Roman" w:eastAsia="Calibri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vijetlosjenanje1" w:type="table">
    <w:name w:val="Svijetlo sjenčanje1"/>
    <w:basedOn w:val="Obinatablica"/>
    <w:next w:val="Svijetlosjenanje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Svijetlipopis1" w:type="table">
    <w:name w:val="Svijetli popis1"/>
    <w:basedOn w:val="Obinatablica"/>
    <w:next w:val="Svijetlipopis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000000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customStyle="1" w:styleId="Svijetlareetka1" w:type="table">
    <w:name w:val="Svijetla rešetka1"/>
    <w:basedOn w:val="Obinatablica"/>
    <w:next w:val="Svijetlareetka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val="nil"/>
          <w:insideV w:color="000000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val="nil"/>
          <w:insideV w:color="000000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customStyle="1" w:styleId="Srednjesjenanje11" w:type="table">
    <w:name w:val="Srednje sjenčanje 11"/>
    <w:basedOn w:val="Obinatablica"/>
    <w:next w:val="Srednjesjen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val="nil"/>
          <w:insideV w:val="nil"/>
        </w:tcBorders>
        <w:shd w:color="auto" w:fill="000000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1" w:type="table">
    <w:name w:val="Srednje sjenčanje 21"/>
    <w:basedOn w:val="Obinatablica"/>
    <w:next w:val="Srednjesjen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1" w:type="table">
    <w:name w:val="Srednji popis 11"/>
    <w:basedOn w:val="Obinatablica"/>
    <w:next w:val="Srednjipopis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000000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customStyle="1" w:styleId="Srednjipopis21" w:type="table">
    <w:name w:val="Srednji popis 21"/>
    <w:basedOn w:val="Obinatablica"/>
    <w:next w:val="Srednjipopis2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000000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1" w:type="table">
    <w:name w:val="Srednja rešetka 11"/>
    <w:basedOn w:val="Obinatablica"/>
    <w:next w:val="Srednjareetka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customStyle="1" w:styleId="Srednjareetka21" w:type="table">
    <w:name w:val="Srednja rešetka 21"/>
    <w:basedOn w:val="Obinatablica"/>
    <w:next w:val="Srednjareetka2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val="clear"/>
    </w:tcPr>
    <w:tblStylePr w:type="firstRow">
      <w:rPr>
        <w:b/>
        <w:bCs/>
        <w:color w:val="000000"/>
      </w:rPr>
      <w:tblPr/>
      <w:tcPr>
        <w:shd w:color="auto" w:fill="E6E6E6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1" w:type="table">
    <w:name w:val="Srednja rešetka 31"/>
    <w:basedOn w:val="Obinatablica"/>
    <w:next w:val="Srednjareetka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000000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000000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000000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customStyle="1" w:styleId="Tamnipopis1" w:type="table">
    <w:name w:val="Tamni popis1"/>
    <w:basedOn w:val="Obinatablica"/>
    <w:next w:val="Tamnipopis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000000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</w:style>
  <w:style w:customStyle="1" w:styleId="Obojanosjenanje1" w:type="table">
    <w:name w:val="Obojano sjenčanje1"/>
    <w:basedOn w:val="Obinatablica"/>
    <w:next w:val="Obojanosjenanje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000000" w:space="0" w:sz="4" w:val="single"/>
          <w:insideV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ipopis1" w:type="table">
    <w:name w:val="Obojani popis1"/>
    <w:basedOn w:val="Obinatablica"/>
    <w:next w:val="Obojanipopis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/>
        <w:bCs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customStyle="1" w:styleId="Obojanareetka1" w:type="table">
    <w:name w:val="Obojana rešetka1"/>
    <w:basedOn w:val="Obinatablica"/>
    <w:next w:val="Obojanareetka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val="clear"/>
    </w:tcPr>
    <w:tblStylePr w:type="firstRow">
      <w:rPr>
        <w:b/>
        <w:bCs/>
      </w:rPr>
      <w:tblPr/>
      <w:tcPr>
        <w:shd w:color="auto" w:fill="999999" w:val="clear"/>
      </w:tcPr>
    </w:tblStylePr>
    <w:tblStylePr w:type="lastRow">
      <w:rPr>
        <w:b/>
        <w:bCs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customStyle="1" w:styleId="Svijetlosjenanje-Isticanje11" w:type="table">
    <w:name w:val="Svijetlo sjenčanje - Isticanje 11"/>
    <w:basedOn w:val="Obinatablica"/>
    <w:next w:val="Svijetlosjenanje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365F91"/>
      <w:sz w:val="24"/>
      <w:szCs w:val="24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Svijetlipopis-Isticanje11" w:type="table">
    <w:name w:val="Svijetli popis - Isticanje 11"/>
    <w:basedOn w:val="Obinatablica"/>
    <w:next w:val="Svijetlipopis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4F81BD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customStyle="1" w:styleId="Svijetlareetka-Isticanje11" w:type="table">
    <w:name w:val="Svijetla rešetka - Isticanje 11"/>
    <w:basedOn w:val="Obinatablica"/>
    <w:next w:val="Svijetlareetka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val="nil"/>
          <w:insideV w:color="4F81BD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val="nil"/>
          <w:insideV w:color="4F81BD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customStyle="1" w:styleId="Srednjesjenanje1-Isticanje11" w:type="table">
    <w:name w:val="Srednje sjenčanje 1 - Isticanje 11"/>
    <w:basedOn w:val="Obinatablica"/>
    <w:next w:val="Srednjesjenanje1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val="nil"/>
          <w:insideV w:val="nil"/>
        </w:tcBorders>
        <w:shd w:color="auto" w:fill="4F81BD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-Isticanje11" w:type="table">
    <w:name w:val="Srednje sjenčanje 2 - Isticanje 11"/>
    <w:basedOn w:val="Obinatablica"/>
    <w:next w:val="Srednjesjenanje2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-Isticanje11" w:type="table">
    <w:name w:val="Srednji popis 1 - Isticanje 11"/>
    <w:basedOn w:val="Obinatablica"/>
    <w:next w:val="Srednjipopis1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4F81BD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customStyle="1" w:styleId="Srednjipopis2-Isticanje11" w:type="table">
    <w:name w:val="Srednji popis 2 - Isticanje 11"/>
    <w:basedOn w:val="Obinatablica"/>
    <w:next w:val="Srednjipopis2-Isticanje1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4F81BD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-Isticanje11" w:type="table">
    <w:name w:val="Srednja rešetka 1 - Isticanje 11"/>
    <w:basedOn w:val="Obinatablica"/>
    <w:next w:val="Srednjareetka1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customStyle="1" w:styleId="Srednjareetka2-Isticanje11" w:type="table">
    <w:name w:val="Srednja rešetka 2 - Isticanje 11"/>
    <w:basedOn w:val="Obinatablica"/>
    <w:next w:val="Srednjareetka2-Isticanje1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color w:val="000000"/>
      </w:rPr>
      <w:tblPr/>
      <w:tcPr>
        <w:shd w:color="auto" w:fill="EDF2F8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-Isticanje11" w:type="table">
    <w:name w:val="Srednja rešetka 3 - Isticanje 11"/>
    <w:basedOn w:val="Obinatablica"/>
    <w:next w:val="Srednjareetka3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customStyle="1" w:styleId="Tamnipopis-Isticanje11" w:type="table">
    <w:name w:val="Tamni popis - Isticanje 11"/>
    <w:basedOn w:val="Obinatablica"/>
    <w:next w:val="Tamnipopis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243F60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365F91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365F9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val="clear"/>
      </w:tcPr>
    </w:tblStylePr>
  </w:style>
  <w:style w:customStyle="1" w:styleId="Obojanosjenanje-Isticanje11" w:type="table">
    <w:name w:val="Obojano sjenčanje - Isticanje 11"/>
    <w:basedOn w:val="Obinatablica"/>
    <w:next w:val="Obojanosjenanje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2C4C74" w:space="0" w:sz="4" w:val="single"/>
          <w:insideV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ipopis-Isticanje11" w:type="table">
    <w:name w:val="Obojani popis - Isticanje 11"/>
    <w:basedOn w:val="Obinatablica"/>
    <w:next w:val="Obojanipopis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/>
        <w:bCs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customStyle="1" w:styleId="Obojanareetka-Isticanje11" w:type="table">
    <w:name w:val="Obojana rešetka - Isticanje 11"/>
    <w:basedOn w:val="Obinatablica"/>
    <w:next w:val="Obojanareetka-Isticanje1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val="clear"/>
    </w:tcPr>
    <w:tblStylePr w:type="firstRow">
      <w:rPr>
        <w:b/>
        <w:bCs/>
      </w:rPr>
      <w:tblPr/>
      <w:tcPr>
        <w:shd w:color="auto" w:fill="B8CCE4" w:val="clear"/>
      </w:tcPr>
    </w:tblStylePr>
    <w:tblStylePr w:type="lastRow">
      <w:rPr>
        <w:b/>
        <w:bCs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customStyle="1" w:styleId="Svijetlosjenanje-Isticanje21" w:type="table">
    <w:name w:val="Svijetlo sjenčanje - Isticanje 21"/>
    <w:basedOn w:val="Obinatablica"/>
    <w:next w:val="Svijetlosjenanje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943634"/>
      <w:sz w:val="24"/>
      <w:szCs w:val="2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C0504D" w:space="0" w:sz="8" w:val="single"/>
          <w:left w:val="nil"/>
          <w:bottom w:color="C0504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C0504D" w:space="0" w:sz="8" w:val="single"/>
          <w:left w:val="nil"/>
          <w:bottom w:color="C0504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val="clear"/>
      </w:tcPr>
    </w:tblStylePr>
  </w:style>
  <w:style w:customStyle="1" w:styleId="Svijetlipopis-Isticanje21" w:type="table">
    <w:name w:val="Svijetli popis - Isticanje 21"/>
    <w:basedOn w:val="Obinatablica"/>
    <w:next w:val="Svijetlipopis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C0504D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customStyle="1" w:styleId="Svijetlareetka-Isticanje21" w:type="table">
    <w:name w:val="Svijetla rešetka - Isticanje 21"/>
    <w:basedOn w:val="Obinatablica"/>
    <w:next w:val="Svijetlareetka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val="nil"/>
          <w:insideV w:color="C0504D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val="nil"/>
          <w:insideV w:color="C0504D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customStyle="1" w:styleId="Srednjesjenanje1-Isticanje21" w:type="table">
    <w:name w:val="Srednje sjenčanje 1 - Isticanje 21"/>
    <w:basedOn w:val="Obinatablica"/>
    <w:next w:val="Srednjesjenanje1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val="nil"/>
          <w:insideV w:val="nil"/>
        </w:tcBorders>
        <w:shd w:color="auto" w:fill="C0504D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-Isticanje21" w:type="table">
    <w:name w:val="Srednje sjenčanje 2 - Isticanje 21"/>
    <w:basedOn w:val="Obinatablica"/>
    <w:next w:val="Srednjesjenanje2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-Isticanje21" w:type="table">
    <w:name w:val="Srednji popis 1 - Isticanje 21"/>
    <w:basedOn w:val="Obinatablica"/>
    <w:next w:val="Srednjipopis1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C0504D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customStyle="1" w:styleId="Srednjipopis2-Isticanje21" w:type="table">
    <w:name w:val="Srednji popis 2 - Isticanje 21"/>
    <w:basedOn w:val="Obinatablica"/>
    <w:next w:val="Srednjipopis2-Isticanje2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C0504D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-Isticanje21" w:type="table">
    <w:name w:val="Srednja rešetka 1 - Isticanje 21"/>
    <w:basedOn w:val="Obinatablica"/>
    <w:next w:val="Srednjareetka1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customStyle="1" w:styleId="Srednjareetka2-Isticanje21" w:type="table">
    <w:name w:val="Srednja rešetka 2 - Isticanje 21"/>
    <w:basedOn w:val="Obinatablica"/>
    <w:next w:val="Srednjareetka2-Isticanje2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val="clear"/>
    </w:tcPr>
    <w:tblStylePr w:type="firstRow">
      <w:rPr>
        <w:b/>
        <w:bCs/>
        <w:color w:val="000000"/>
      </w:rPr>
      <w:tblPr/>
      <w:tcPr>
        <w:shd w:color="auto" w:fill="F8EDED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-Isticanje21" w:type="table">
    <w:name w:val="Srednja rešetka 3 - Isticanje 21"/>
    <w:basedOn w:val="Obinatablica"/>
    <w:next w:val="Srednjareetka3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C0504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C0504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C0504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customStyle="1" w:styleId="Tamnipopis-Isticanje21" w:type="table">
    <w:name w:val="Tamni popis - Isticanje 21"/>
    <w:basedOn w:val="Obinatablica"/>
    <w:next w:val="Tamnipopis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622423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943634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943634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val="clear"/>
      </w:tcPr>
    </w:tblStylePr>
  </w:style>
  <w:style w:customStyle="1" w:styleId="Sjenanjeuboji-Isticanje21" w:type="table">
    <w:name w:val="Sjenčanje u boji - Isticanje 21"/>
    <w:basedOn w:val="Obinatablica"/>
    <w:next w:val="Sjenanjeuboji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772C2A" w:space="0" w:sz="4" w:val="single"/>
          <w:insideV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opopis-Isticanje21" w:type="table">
    <w:name w:val="Obojano popis - Isticanje 21"/>
    <w:basedOn w:val="Obinatablica"/>
    <w:next w:val="Obojanopopis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/>
        <w:bCs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customStyle="1" w:styleId="Obojanoreetka-Isticanje21" w:type="table">
    <w:name w:val="Obojano rešetka - Isticanje 21"/>
    <w:basedOn w:val="Obinatablica"/>
    <w:next w:val="Obojanoreetka-Isticanje2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val="clear"/>
    </w:tcPr>
    <w:tblStylePr w:type="firstRow">
      <w:rPr>
        <w:b/>
        <w:bCs/>
      </w:rPr>
      <w:tblPr/>
      <w:tcPr>
        <w:shd w:color="auto" w:fill="E5B8B7" w:val="clear"/>
      </w:tcPr>
    </w:tblStylePr>
    <w:tblStylePr w:type="lastRow">
      <w:rPr>
        <w:b/>
        <w:bCs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customStyle="1" w:styleId="Svijetlosjenanje-Isticanje31" w:type="table">
    <w:name w:val="Svijetlo sjenčanje - Isticanje 31"/>
    <w:basedOn w:val="Obinatablica"/>
    <w:next w:val="Svijetlosjenanje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76923C"/>
      <w:sz w:val="24"/>
      <w:szCs w:val="24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9BBB59" w:space="0" w:sz="8" w:val="single"/>
          <w:left w:val="nil"/>
          <w:bottom w:color="9BBB59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9BBB59" w:space="0" w:sz="8" w:val="single"/>
          <w:left w:val="nil"/>
          <w:bottom w:color="9BBB59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val="clear"/>
      </w:tcPr>
    </w:tblStylePr>
  </w:style>
  <w:style w:customStyle="1" w:styleId="Svijetlipopis-Isticanje31" w:type="table">
    <w:name w:val="Svijetli popis - Isticanje 31"/>
    <w:basedOn w:val="Obinatablica"/>
    <w:next w:val="Svijetlipopis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9BBB59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customStyle="1" w:styleId="Svijetlareetka-Isticanje31" w:type="table">
    <w:name w:val="Svijetla rešetka - Isticanje 31"/>
    <w:basedOn w:val="Obinatablica"/>
    <w:next w:val="Svijetlareetka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val="nil"/>
          <w:insideV w:color="9BBB59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val="nil"/>
          <w:insideV w:color="9BBB59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customStyle="1" w:styleId="Srednjesjenanje1-Isticanje31" w:type="table">
    <w:name w:val="Srednje sjenčanje 1 - Isticanje 31"/>
    <w:basedOn w:val="Obinatablica"/>
    <w:next w:val="Srednjesjenanje1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val="nil"/>
          <w:insideV w:val="nil"/>
        </w:tcBorders>
        <w:shd w:color="auto" w:fill="9BBB59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-Isticanje31" w:type="table">
    <w:name w:val="Srednje sjenčanje 2 - Isticanje 31"/>
    <w:basedOn w:val="Obinatablica"/>
    <w:next w:val="Srednjesjenanje2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-Isticanje31" w:type="table">
    <w:name w:val="Srednji popis 1 - Isticanje 31"/>
    <w:basedOn w:val="Obinatablica"/>
    <w:next w:val="Srednjipopis1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9BBB59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customStyle="1" w:styleId="Srednjipopis2-Isticanje31" w:type="table">
    <w:name w:val="Srednji popis 2 - Isticanje 31"/>
    <w:basedOn w:val="Obinatablica"/>
    <w:next w:val="Srednjipopis2-Isticanje3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9BBB59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-Isticanje31" w:type="table">
    <w:name w:val="Srednja rešetka 1 - Isticanje 31"/>
    <w:basedOn w:val="Obinatablica"/>
    <w:next w:val="Srednjareetka1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customStyle="1" w:styleId="Srednjareetka2-Isticanje31" w:type="table">
    <w:name w:val="Srednja rešetka 2 - Isticanje 31"/>
    <w:basedOn w:val="Obinatablica"/>
    <w:next w:val="Srednjareetka2-Isticanje3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val="clear"/>
    </w:tcPr>
    <w:tblStylePr w:type="firstRow">
      <w:rPr>
        <w:b/>
        <w:bCs/>
        <w:color w:val="000000"/>
      </w:rPr>
      <w:tblPr/>
      <w:tcPr>
        <w:shd w:color="auto" w:fill="F5F8EE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-Isticanje31" w:type="table">
    <w:name w:val="Srednja rešetka 3 - Isticanje 31"/>
    <w:basedOn w:val="Obinatablica"/>
    <w:next w:val="Srednjareetka3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9BBB59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9BBB59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9BBB59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customStyle="1" w:styleId="Tamnipopis-Isticanje31" w:type="table">
    <w:name w:val="Tamni popis - Isticanje 31"/>
    <w:basedOn w:val="Obinatablica"/>
    <w:next w:val="Tamnipopis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4E6128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76923C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76923C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val="clear"/>
      </w:tcPr>
    </w:tblStylePr>
  </w:style>
  <w:style w:customStyle="1" w:styleId="Obojanosjenanje-Isticanje31" w:type="table">
    <w:name w:val="Obojano sjenčanje - Isticanje 31"/>
    <w:basedOn w:val="Obinatablica"/>
    <w:next w:val="Obojanosjenanje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5E7530" w:space="0" w:sz="4" w:val="single"/>
          <w:insideV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customStyle="1" w:styleId="Obojanipopis-Isticanje31" w:type="table">
    <w:name w:val="Obojani popis - Isticanje 31"/>
    <w:basedOn w:val="Obinatablica"/>
    <w:next w:val="Obojanipopis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/>
        <w:bCs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customStyle="1" w:styleId="Obojanareetka-Isticanje31" w:type="table">
    <w:name w:val="Obojana rešetka - Isticanje 31"/>
    <w:basedOn w:val="Obinatablica"/>
    <w:next w:val="Obojanareetka-Isticanje3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val="clear"/>
    </w:tcPr>
    <w:tblStylePr w:type="firstRow">
      <w:rPr>
        <w:b/>
        <w:bCs/>
      </w:rPr>
      <w:tblPr/>
      <w:tcPr>
        <w:shd w:color="auto" w:fill="D6E3BC" w:val="clear"/>
      </w:tcPr>
    </w:tblStylePr>
    <w:tblStylePr w:type="lastRow">
      <w:rPr>
        <w:b/>
        <w:bCs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customStyle="1" w:styleId="Svijetlosjenanje-Isticanje41" w:type="table">
    <w:name w:val="Svijetlo sjenčanje - Isticanje 41"/>
    <w:basedOn w:val="Obinatablica"/>
    <w:next w:val="Svijetlosjenanje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5F497A"/>
      <w:sz w:val="24"/>
      <w:szCs w:val="24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8064A2" w:space="0" w:sz="8" w:val="single"/>
          <w:left w:val="nil"/>
          <w:bottom w:color="8064A2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8064A2" w:space="0" w:sz="8" w:val="single"/>
          <w:left w:val="nil"/>
          <w:bottom w:color="8064A2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val="clear"/>
      </w:tcPr>
    </w:tblStylePr>
  </w:style>
  <w:style w:customStyle="1" w:styleId="Svijetlipopis-Isticanje41" w:type="table">
    <w:name w:val="Svijetli popis - Isticanje 41"/>
    <w:basedOn w:val="Obinatablica"/>
    <w:next w:val="Svijetlipopis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8064A2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customStyle="1" w:styleId="Svijetlareetka-Isticanje41" w:type="table">
    <w:name w:val="Svijetla rešetka - Isticanje 41"/>
    <w:basedOn w:val="Obinatablica"/>
    <w:next w:val="Svijetlareetka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val="nil"/>
          <w:insideV w:color="8064A2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val="nil"/>
          <w:insideV w:color="8064A2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customStyle="1" w:styleId="Srednjesjenanje1-Isticanje41" w:type="table">
    <w:name w:val="Srednje sjenčanje 1 - Isticanje 41"/>
    <w:basedOn w:val="Obinatablica"/>
    <w:next w:val="Srednjesjenanje1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val="nil"/>
          <w:insideV w:val="nil"/>
        </w:tcBorders>
        <w:shd w:color="auto" w:fill="8064A2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-Isticanje41" w:type="table">
    <w:name w:val="Srednje sjenčanje 2 - Isticanje 41"/>
    <w:basedOn w:val="Obinatablica"/>
    <w:next w:val="Srednjesjenanje2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-Isticanje41" w:type="table">
    <w:name w:val="Srednji popis 1 - Isticanje 41"/>
    <w:basedOn w:val="Obinatablica"/>
    <w:next w:val="Srednjipopis1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8064A2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customStyle="1" w:styleId="Srednjipopis2-Isticanje41" w:type="table">
    <w:name w:val="Srednji popis 2 - Isticanje 41"/>
    <w:basedOn w:val="Obinatablica"/>
    <w:next w:val="Srednjipopis2-Isticanje4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8064A2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-Isticanje41" w:type="table">
    <w:name w:val="Srednja rešetka 1 - Isticanje 41"/>
    <w:basedOn w:val="Obinatablica"/>
    <w:next w:val="Srednjareetka1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customStyle="1" w:styleId="Srednjareetka2-Isticanje41" w:type="table">
    <w:name w:val="Srednja rešetka 2 - Isticanje 41"/>
    <w:basedOn w:val="Obinatablica"/>
    <w:next w:val="Srednjareetka2-Isticanje4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val="clear"/>
    </w:tcPr>
    <w:tblStylePr w:type="firstRow">
      <w:rPr>
        <w:b/>
        <w:bCs/>
        <w:color w:val="000000"/>
      </w:rPr>
      <w:tblPr/>
      <w:tcPr>
        <w:shd w:color="auto" w:fill="F2EFF6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-Isticanje41" w:type="table">
    <w:name w:val="Srednja rešetka 3 - Isticanje 41"/>
    <w:basedOn w:val="Obinatablica"/>
    <w:next w:val="Srednjareetka3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8064A2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8064A2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8064A2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customStyle="1" w:styleId="Tamnipopis-Isticanje41" w:type="table">
    <w:name w:val="Tamni popis - Isticanje 41"/>
    <w:basedOn w:val="Obinatablica"/>
    <w:next w:val="Tamnipopis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3F3151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5F497A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5F497A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val="clear"/>
      </w:tcPr>
    </w:tblStylePr>
  </w:style>
  <w:style w:customStyle="1" w:styleId="Obojanosjenanje-Isticanje41" w:type="table">
    <w:name w:val="Obojano sjenčanje - Isticanje 41"/>
    <w:basedOn w:val="Obinatablica"/>
    <w:next w:val="Obojanosjenanje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4C3B62" w:space="0" w:sz="4" w:val="single"/>
          <w:insideV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ipopis-Isticanje41" w:type="table">
    <w:name w:val="Obojani popis - Isticanje 41"/>
    <w:basedOn w:val="Obinatablica"/>
    <w:next w:val="Obojanipopis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/>
        <w:bCs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customStyle="1" w:styleId="Obojanareetka-Isticanje41" w:type="table">
    <w:name w:val="Obojana rešetka - Isticanje 41"/>
    <w:basedOn w:val="Obinatablica"/>
    <w:next w:val="Obojanareetka-Isticanje4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val="clear"/>
    </w:tcPr>
    <w:tblStylePr w:type="firstRow">
      <w:rPr>
        <w:b/>
        <w:bCs/>
      </w:rPr>
      <w:tblPr/>
      <w:tcPr>
        <w:shd w:color="auto" w:fill="CCC0D9" w:val="clear"/>
      </w:tcPr>
    </w:tblStylePr>
    <w:tblStylePr w:type="lastRow">
      <w:rPr>
        <w:b/>
        <w:bCs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customStyle="1" w:styleId="Svijetlosjenanje-Isticanje51" w:type="table">
    <w:name w:val="Svijetlo sjenčanje - Isticanje 51"/>
    <w:basedOn w:val="Obinatablica"/>
    <w:next w:val="Svijetlosjenanje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31849B"/>
      <w:sz w:val="24"/>
      <w:szCs w:val="24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BACC6" w:space="0" w:sz="8" w:val="single"/>
          <w:left w:val="nil"/>
          <w:bottom w:color="4BACC6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BACC6" w:space="0" w:sz="8" w:val="single"/>
          <w:left w:val="nil"/>
          <w:bottom w:color="4BACC6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val="clear"/>
      </w:tcPr>
    </w:tblStylePr>
  </w:style>
  <w:style w:customStyle="1" w:styleId="Svijetlipopis-Isticanje51" w:type="table">
    <w:name w:val="Svijetli popis - Isticanje 51"/>
    <w:basedOn w:val="Obinatablica"/>
    <w:next w:val="Svijetlipopis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4BACC6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customStyle="1" w:styleId="Svijetlareetka-Isticanje51" w:type="table">
    <w:name w:val="Svijetla rešetka - Isticanje 51"/>
    <w:basedOn w:val="Obinatablica"/>
    <w:next w:val="Svijetlareetka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val="nil"/>
          <w:insideV w:color="4BACC6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val="nil"/>
          <w:insideV w:color="4BACC6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customStyle="1" w:styleId="Srednjesjenanje1-Isticanje51" w:type="table">
    <w:name w:val="Srednje sjenčanje 1 - Isticanje 51"/>
    <w:basedOn w:val="Obinatablica"/>
    <w:next w:val="Srednjesjenanje1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val="nil"/>
          <w:insideV w:val="nil"/>
        </w:tcBorders>
        <w:shd w:color="auto" w:fill="4BACC6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-Isticanje51" w:type="table">
    <w:name w:val="Srednje sjenčanje 2 - Isticanje 51"/>
    <w:basedOn w:val="Obinatablica"/>
    <w:next w:val="Srednjesjenanje2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-Isticanje51" w:type="table">
    <w:name w:val="Srednji popis 1 - Isticanje 51"/>
    <w:basedOn w:val="Obinatablica"/>
    <w:next w:val="Srednjipopis1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4BACC6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customStyle="1" w:styleId="Srednjipopis2-Isticanje51" w:type="table">
    <w:name w:val="Srednji popis 2 - Isticanje 51"/>
    <w:basedOn w:val="Obinatablica"/>
    <w:next w:val="Srednjipopis2-Isticanje5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4BACC6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-Isticanje51" w:type="table">
    <w:name w:val="Srednja rešetka 1 - Isticanje 51"/>
    <w:basedOn w:val="Obinatablica"/>
    <w:next w:val="Srednjareetka1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customStyle="1" w:styleId="Srednjareetka2-Isticanje51" w:type="table">
    <w:name w:val="Srednja rešetka 2 - Isticanje 51"/>
    <w:basedOn w:val="Obinatablica"/>
    <w:next w:val="Srednjareetka2-Isticanje5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val="clear"/>
    </w:tcPr>
    <w:tblStylePr w:type="firstRow">
      <w:rPr>
        <w:b/>
        <w:bCs/>
        <w:color w:val="000000"/>
      </w:rPr>
      <w:tblPr/>
      <w:tcPr>
        <w:shd w:color="auto" w:fill="EDF6F9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-Isticanje51" w:type="table">
    <w:name w:val="Srednja rešetka 3 - Isticanje 51"/>
    <w:basedOn w:val="Obinatablica"/>
    <w:next w:val="Srednjareetka3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BACC6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BACC6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BACC6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customStyle="1" w:styleId="Tamnipopis-Isticanje51" w:type="table">
    <w:name w:val="Tamni popis - Isticanje 51"/>
    <w:basedOn w:val="Obinatablica"/>
    <w:next w:val="Tamnipopis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205867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31849B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31849B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val="clear"/>
      </w:tcPr>
    </w:tblStylePr>
  </w:style>
  <w:style w:customStyle="1" w:styleId="Obojanosjenanje-Isticanje51" w:type="table">
    <w:name w:val="Obojano sjenčanje - Isticanje 51"/>
    <w:basedOn w:val="Obinatablica"/>
    <w:next w:val="Obojanosjenanje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276A7C" w:space="0" w:sz="4" w:val="single"/>
          <w:insideV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ipopis-Isticanje51" w:type="table">
    <w:name w:val="Obojani popis - Isticanje 51"/>
    <w:basedOn w:val="Obinatablica"/>
    <w:next w:val="Obojanipopis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/>
        <w:bCs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customStyle="1" w:styleId="Obojanareetka-Isticanje51" w:type="table">
    <w:name w:val="Obojana rešetka - Isticanje 51"/>
    <w:basedOn w:val="Obinatablica"/>
    <w:next w:val="Obojanareetka-Isticanje5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val="clear"/>
    </w:tcPr>
    <w:tblStylePr w:type="firstRow">
      <w:rPr>
        <w:b/>
        <w:bCs/>
      </w:rPr>
      <w:tblPr/>
      <w:tcPr>
        <w:shd w:color="auto" w:fill="B6DDE8" w:val="clear"/>
      </w:tcPr>
    </w:tblStylePr>
    <w:tblStylePr w:type="lastRow">
      <w:rPr>
        <w:b/>
        <w:bCs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customStyle="1" w:styleId="Svijetlosjenanje-Isticanje61" w:type="table">
    <w:name w:val="Svijetlo sjenčanje - Isticanje 61"/>
    <w:basedOn w:val="Obinatablica"/>
    <w:next w:val="Svijetlosjenanje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E36C0A"/>
      <w:sz w:val="24"/>
      <w:szCs w:val="24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F79646" w:space="0" w:sz="8" w:val="single"/>
          <w:left w:val="nil"/>
          <w:bottom w:color="F79646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F79646" w:space="0" w:sz="8" w:val="single"/>
          <w:left w:val="nil"/>
          <w:bottom w:color="F79646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val="clear"/>
      </w:tcPr>
    </w:tblStylePr>
  </w:style>
  <w:style w:customStyle="1" w:styleId="Srednjipopis-Isticanje61" w:type="table">
    <w:name w:val="Srednji popis - Isticanje 61"/>
    <w:basedOn w:val="Obinatablica"/>
    <w:next w:val="Srednjipopis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shd w:color="auto" w:fill="F79646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customStyle="1" w:styleId="Srednjareetka-Isticanje61" w:type="table">
    <w:name w:val="Srednja rešetka - Isticanje 61"/>
    <w:basedOn w:val="Obinatablica"/>
    <w:next w:val="Srednjareetka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val="nil"/>
          <w:insideV w:color="F79646" w:space="0" w:sz="8" w:val="single"/>
        </w:tcBorders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rFonts w:ascii="Cambria" w:cs="Times New Roman" w:eastAsia="Times New Roman" w:hAnsi="Cambria" w:hint="default"/>
        <w:b/>
        <w:bCs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val="nil"/>
          <w:insideV w:color="F79646" w:space="0" w:sz="8" w:val="single"/>
        </w:tcBorders>
      </w:tcPr>
    </w:tblStylePr>
    <w:tblStylePr w:type="firstCol">
      <w:rPr>
        <w:rFonts w:ascii="Cambria" w:cs="Times New Roman" w:eastAsia="Times New Roman" w:hAnsi="Cambria" w:hint="default"/>
        <w:b/>
        <w:bCs/>
      </w:rPr>
    </w:tblStylePr>
    <w:tblStylePr w:type="lastCol">
      <w:rPr>
        <w:rFonts w:ascii="Cambria" w:cs="Times New Roman" w:eastAsia="Times New Roman" w:hAnsi="Cambria" w:hint="default"/>
        <w:b/>
        <w:bCs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customStyle="1" w:styleId="Srednjesjenanje1-Isticanje61" w:type="table">
    <w:name w:val="Srednje sjenčanje 1 - Isticanje 61"/>
    <w:basedOn w:val="Obinatablica"/>
    <w:next w:val="Srednjesjenanje1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val="nil"/>
          <w:insideV w:val="nil"/>
        </w:tcBorders>
        <w:shd w:color="auto" w:fill="F79646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b/>
        <w:bCs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Srednjesjenanje2-Isticanje61" w:type="table">
    <w:name w:val="Srednje sjenčanje 2 - Isticanje 61"/>
    <w:basedOn w:val="Obinatablica"/>
    <w:next w:val="Srednjesjenanje2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100" w:afterAutospacing="1" w:afterLines="0" w:before="100" w:beforeAutospacing="1" w:beforeLines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val="clear"/>
      </w:tcPr>
    </w:tblStylePr>
    <w:tblStylePr w:type="lastRow">
      <w:pPr>
        <w:spacing w:after="100" w:afterAutospacing="1" w:afterLines="0" w:before="100" w:beforeAutospacing="1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ipopis1-Isticanje61" w:type="table">
    <w:name w:val="Srednji popis 1 - Isticanje 61"/>
    <w:basedOn w:val="Obinatablica"/>
    <w:next w:val="Srednjipopis1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="Cambria" w:cs="Times New Roman" w:eastAsia="Times New Roman" w:hAnsi="Cambria" w:hint="default"/>
      </w:rPr>
      <w:tblPr/>
      <w:tcPr>
        <w:tcBorders>
          <w:top w:val="nil"/>
          <w:bottom w:color="F79646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customStyle="1" w:styleId="Srednjipopis2-Isticanje61" w:type="table">
    <w:name w:val="Srednji popis 2 - Isticanje 61"/>
    <w:basedOn w:val="Obinatablica"/>
    <w:next w:val="Srednjipopis2-Isticanje6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val="single"/>
          <w:insideH w:val="nil"/>
          <w:insideV w:val="nil"/>
        </w:tcBorders>
        <w:shd w:color="auto" w:fill="FFFFFF" w:val="clear"/>
      </w:tcPr>
    </w:tblStylePr>
    <w:tblStylePr w:type="lastCol">
      <w:tblPr/>
      <w:tcPr>
        <w:tcBorders>
          <w:top w:val="nil"/>
          <w:left w:color="F79646" w:space="0" w:sz="8" w:val="single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Srednjareetka1-Isticanje61" w:type="table">
    <w:name w:val="Srednja rešetka 1 - Isticanje 61"/>
    <w:basedOn w:val="Obinatablica"/>
    <w:next w:val="Srednjareetka1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customStyle="1" w:styleId="Srednjareetka2-Isticanje61" w:type="table">
    <w:name w:val="Srednja rešetka 2 - Isticanje 61"/>
    <w:basedOn w:val="Obinatablica"/>
    <w:next w:val="Srednjareetka2-Isticanje6"/>
    <w:uiPriority w:val="99"/>
    <w:rsid w:val="00593E18"/>
    <w:pPr>
      <w:spacing w:after="0" w:line="240" w:lineRule="auto"/>
    </w:pPr>
    <w:rPr>
      <w:rFonts w:ascii="Cambria" w:cs="Times New Roman" w:eastAsia="Times New Roman" w:hAnsi="Cambria"/>
      <w:color w:val="000000"/>
      <w:sz w:val="24"/>
      <w:szCs w:val="24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val="clear"/>
    </w:tcPr>
    <w:tblStylePr w:type="firstRow">
      <w:rPr>
        <w:b/>
        <w:bCs/>
        <w:color w:val="000000"/>
      </w:rPr>
      <w:tblPr/>
      <w:tcPr>
        <w:shd w:color="auto" w:fill="FEF4EC" w:val="clear"/>
      </w:tcPr>
    </w:tblStylePr>
    <w:tblStylePr w:type="lastRow">
      <w:rPr>
        <w:b/>
        <w:bCs/>
        <w:color w:val="000000"/>
      </w:rPr>
      <w:tblPr/>
      <w:tcPr>
        <w:tcBorders>
          <w:top w:color="000000" w:space="0" w:sz="12" w:val="single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customStyle="1" w:styleId="Srednjareetka3-Isticanje61" w:type="table">
    <w:name w:val="Srednja rešetka 3 - Isticanje 61"/>
    <w:basedOn w:val="Obinatablica"/>
    <w:next w:val="Srednjareetka3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sz w:val="24"/>
      <w:szCs w:val="24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F79646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F79646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F79646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customStyle="1" w:styleId="Tamnipopis-Isticanje61" w:type="table">
    <w:name w:val="Tamni popis - Isticanje 61"/>
    <w:basedOn w:val="Obinatablica"/>
    <w:next w:val="Tamnipopis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FFFFFF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val="single"/>
          <w:right w:val="nil"/>
          <w:insideH w:val="nil"/>
          <w:insideV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val="nil"/>
          <w:bottom w:val="nil"/>
          <w:right w:val="nil"/>
          <w:insideH w:val="nil"/>
          <w:insideV w:val="nil"/>
        </w:tcBorders>
        <w:shd w:color="auto" w:fill="974706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val="single"/>
          <w:insideH w:val="nil"/>
          <w:insideV w:val="nil"/>
        </w:tcBorders>
        <w:shd w:color="auto" w:fill="E36C0A" w:val="clear"/>
      </w:tcPr>
    </w:tblStylePr>
    <w:tblStylePr w:type="lastCol">
      <w:tblPr/>
      <w:tcPr>
        <w:tcBorders>
          <w:top w:val="nil"/>
          <w:left w:color="FFFFFF" w:space="0" w:sz="18" w:val="single"/>
          <w:bottom w:val="nil"/>
          <w:right w:val="nil"/>
          <w:insideH w:val="nil"/>
          <w:insideV w:val="nil"/>
        </w:tcBorders>
        <w:shd w:color="auto" w:fill="E36C0A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val="clear"/>
      </w:tcPr>
    </w:tblStylePr>
  </w:style>
  <w:style w:customStyle="1" w:styleId="Obojanosjenanje-Isticanje61" w:type="table">
    <w:name w:val="Obojano sjenčanje - Isticanje 61"/>
    <w:basedOn w:val="Obinatablica"/>
    <w:next w:val="Obojanosjenanje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B65608" w:space="0" w:sz="4" w:val="single"/>
          <w:insideV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customStyle="1" w:styleId="Obojanipopis-Isticanje61" w:type="table">
    <w:name w:val="Obojani popis - Isticanje 61"/>
    <w:basedOn w:val="Obinatablica"/>
    <w:next w:val="Obojanipopis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val="clear"/>
    </w:tcPr>
    <w:tblStylePr w:type="firstRow">
      <w:rPr>
        <w:b/>
        <w:bCs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/>
        <w:bCs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customStyle="1" w:styleId="Obojanareetka-Isticanje61" w:type="table">
    <w:name w:val="Obojana rešetka - Isticanje 61"/>
    <w:basedOn w:val="Obinatablica"/>
    <w:next w:val="Obojanareetka-Isticanje6"/>
    <w:uiPriority w:val="99"/>
    <w:rsid w:val="00593E18"/>
    <w:pPr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  <w:tblPr>
      <w:tblStyleRowBandSize w:val="1"/>
      <w:tblStyleColBandSize w:val="1"/>
      <w:tblBorders>
        <w:insideH w:color="FFFFFF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val="clear"/>
    </w:tcPr>
    <w:tblStylePr w:type="firstRow">
      <w:rPr>
        <w:b/>
        <w:bCs/>
      </w:rPr>
      <w:tblPr/>
      <w:tcPr>
        <w:shd w:color="auto" w:fill="FBD4B4" w:val="clear"/>
      </w:tcPr>
    </w:tblStylePr>
    <w:tblStylePr w:type="lastRow">
      <w:rPr>
        <w:b/>
        <w:bCs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customStyle="1" w:styleId="NumList11" w:type="numbering">
    <w:name w:val="NumList_1)1"/>
    <w:uiPriority w:val="99"/>
    <w:rsid w:val="00593E18"/>
    <w:pPr>
      <w:numPr>
        <w:numId w:val="13"/>
      </w:numPr>
    </w:pPr>
  </w:style>
  <w:style w:customStyle="1" w:styleId="NumListA10" w:type="numbering">
    <w:name w:val="NumList_A)1"/>
    <w:uiPriority w:val="99"/>
    <w:rsid w:val="00593E18"/>
    <w:pPr>
      <w:numPr>
        <w:numId w:val="15"/>
      </w:numPr>
    </w:pPr>
  </w:style>
  <w:style w:customStyle="1" w:styleId="NumListI1" w:type="numbering">
    <w:name w:val="NumList_I)1"/>
    <w:uiPriority w:val="99"/>
    <w:rsid w:val="00593E18"/>
    <w:pPr>
      <w:numPr>
        <w:numId w:val="17"/>
      </w:numPr>
    </w:pPr>
  </w:style>
  <w:style w:customStyle="1" w:styleId="NumListi10" w:type="numbering">
    <w:name w:val="NumList_i)1"/>
    <w:uiPriority w:val="99"/>
    <w:rsid w:val="00593E18"/>
    <w:pPr>
      <w:numPr>
        <w:numId w:val="32"/>
      </w:numPr>
    </w:pPr>
  </w:style>
  <w:style w:customStyle="1" w:styleId="NumLista1" w:type="numbering">
    <w:name w:val="NumList_a1"/>
    <w:uiPriority w:val="99"/>
    <w:rsid w:val="00593E18"/>
    <w:pPr>
      <w:numPr>
        <w:numId w:val="33"/>
      </w:numPr>
    </w:pPr>
  </w:style>
  <w:style w:customStyle="1" w:styleId="lanaksekcija1" w:type="numbering">
    <w:name w:val="Članak / sekcija1"/>
    <w:basedOn w:val="Bezpopisa"/>
    <w:next w:val="lanaksekcija"/>
    <w:uiPriority w:val="99"/>
    <w:semiHidden/>
    <w:unhideWhenUsed/>
    <w:rsid w:val="00593E18"/>
    <w:pPr>
      <w:numPr>
        <w:numId w:val="34"/>
      </w:numPr>
    </w:pPr>
  </w:style>
  <w:style w:customStyle="1" w:styleId="1111111" w:type="numbering">
    <w:name w:val="1 / 1.1 / 1.1.11"/>
    <w:basedOn w:val="Bezpopisa"/>
    <w:next w:val="111111"/>
    <w:uiPriority w:val="99"/>
    <w:semiHidden/>
    <w:unhideWhenUsed/>
    <w:rsid w:val="00593E18"/>
    <w:pPr>
      <w:numPr>
        <w:numId w:val="35"/>
      </w:numPr>
    </w:pPr>
  </w:style>
  <w:style w:customStyle="1" w:styleId="GrafListstar1" w:type="numbering">
    <w:name w:val="GrafList_star1"/>
    <w:uiPriority w:val="99"/>
    <w:rsid w:val="00593E18"/>
    <w:pPr>
      <w:numPr>
        <w:numId w:val="36"/>
      </w:numPr>
    </w:pPr>
  </w:style>
  <w:style w:customStyle="1" w:styleId="Listanastavak1" w:type="numbering">
    <w:name w:val="Lista_nastavak1"/>
    <w:uiPriority w:val="99"/>
    <w:rsid w:val="00593E18"/>
    <w:pPr>
      <w:numPr>
        <w:numId w:val="37"/>
      </w:numPr>
    </w:pPr>
  </w:style>
  <w:style w:customStyle="1" w:styleId="Style21" w:type="numbering">
    <w:name w:val="Style21"/>
    <w:uiPriority w:val="99"/>
    <w:rsid w:val="00593E18"/>
    <w:pPr>
      <w:numPr>
        <w:numId w:val="38"/>
      </w:numPr>
    </w:pPr>
  </w:style>
  <w:style w:customStyle="1" w:styleId="NumListOI11" w:type="numbering">
    <w:name w:val="NumList_OI)11"/>
    <w:uiPriority w:val="99"/>
    <w:rsid w:val="00593E18"/>
    <w:pPr>
      <w:numPr>
        <w:numId w:val="39"/>
      </w:numPr>
    </w:pPr>
  </w:style>
  <w:style w:customStyle="1" w:styleId="1ai1" w:type="numbering">
    <w:name w:val="1 / a / i1"/>
    <w:basedOn w:val="Bezpopisa"/>
    <w:next w:val="1ai"/>
    <w:uiPriority w:val="99"/>
    <w:semiHidden/>
    <w:unhideWhenUsed/>
    <w:rsid w:val="00593E18"/>
    <w:pPr>
      <w:numPr>
        <w:numId w:val="40"/>
      </w:numPr>
    </w:pPr>
  </w:style>
  <w:style w:customStyle="1" w:styleId="Style11" w:type="numbering">
    <w:name w:val="Style11"/>
    <w:uiPriority w:val="99"/>
    <w:rsid w:val="00593E18"/>
    <w:pPr>
      <w:numPr>
        <w:numId w:val="41"/>
      </w:numPr>
    </w:pPr>
  </w:style>
  <w:style w:customStyle="1" w:styleId="Style31" w:type="numbering">
    <w:name w:val="Style31"/>
    <w:uiPriority w:val="99"/>
    <w:rsid w:val="00593E18"/>
    <w:pPr>
      <w:numPr>
        <w:numId w:val="42"/>
      </w:numPr>
    </w:pPr>
  </w:style>
  <w:style w:customStyle="1" w:styleId="NumListOI2" w:type="numbering">
    <w:name w:val="NumList_OI)2"/>
    <w:uiPriority w:val="99"/>
    <w:rsid w:val="00593E18"/>
    <w:pPr>
      <w:numPr>
        <w:numId w:val="43"/>
      </w:numPr>
    </w:pPr>
  </w:style>
  <w:style w:customStyle="1" w:styleId="GrafListkrui1" w:type="numbering">
    <w:name w:val="GrafList_kružić1"/>
    <w:uiPriority w:val="99"/>
    <w:rsid w:val="00593E18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058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Stpn-18/2016-10</izvorni_sadrzaj>
    <derivirana_varijabla naziv="DomainObject.Oznaka_1">Stpn-18/2016-10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Stpn-18/2016</izvorni_sadrzaj>
    <derivirana_varijabla naziv="DomainObject.Predmet.OznakaBroj_1">Stpn-18/2016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KOVANICA d.o.o. za trgovinu i usluge</izvorni_sadrzaj>
    <derivirana_varijabla naziv="DomainObject.Predmet.StrankaFormated_1">  KOVANICA d.o.o. za trgovinu i usluge</derivirana_varijabla>
  </DomainObject.Predmet.StrankaFormated>
  <DomainObject.Predmet.StrankaFormatedOIB>
    <izvorni_sadrzaj>  KOVANICA d.o.o. za trgovinu i usluge, OIB 73881535099</izvorni_sadrzaj>
    <derivirana_varijabla naziv="DomainObject.Predmet.StrankaFormatedOIB_1">  KOVANICA d.o.o. za trgovinu i usluge, OIB 73881535099</derivirana_varijabla>
  </DomainObject.Predmet.StrankaFormatedOIB>
  <DomainObject.Predmet.StrankaFormatedWithAdress>
    <izvorni_sadrzaj> KOVANICA d.o.o. za trgovinu i usluge, Težačka 25, 22000 Šibenik</izvorni_sadrzaj>
    <derivirana_varijabla naziv="DomainObject.Predmet.StrankaFormatedWithAdress_1"> KOVANICA d.o.o. za trgovinu i usluge, Težačka 25, 22000 Šibenik</derivirana_varijabla>
  </DomainObject.Predmet.StrankaFormatedWithAdress>
  <DomainObject.Predmet.StrankaFormatedWithAdressOIB>
    <izvorni_sadrzaj> KOVANICA d.o.o. za trgovinu i usluge, OIB 73881535099, Težačka 25, 22000 Šibenik</izvorni_sadrzaj>
    <derivirana_varijabla naziv="DomainObject.Predmet.StrankaFormatedWithAdressOIB_1"> KOVANICA d.o.o. za trgovinu i usluge, OIB 73881535099, Težačka 25, 22000 Šibenik</derivirana_varijabla>
  </DomainObject.Predmet.StrankaFormatedWithAdressOIB>
  <DomainObject.Predmet.StrankaWithAdress>
    <izvorni_sadrzaj>KOVANICA d.o.o. za trgovinu i usluge Težačka 25,22000 Šibenik</izvorni_sadrzaj>
    <derivirana_varijabla naziv="DomainObject.Predmet.StrankaWithAdress_1">KOVANICA d.o.o. za trgovinu i usluge Težačka 25,22000 Šibenik</derivirana_varijabla>
  </DomainObject.Predmet.StrankaWithAdress>
  <DomainObject.Predmet.StrankaWithAdressOIB>
    <izvorni_sadrzaj>KOVANICA d.o.o. za trgovinu i usluge, OIB 73881535099, Težačka 25,22000 Šibenik</izvorni_sadrzaj>
    <derivirana_varijabla naziv="DomainObject.Predmet.StrankaWithAdressOIB_1">KOVANICA d.o.o. za trgovinu i usluge, OIB 73881535099, Težačka 25,22000 Šibenik</derivirana_varijabla>
  </DomainObject.Predmet.StrankaWithAdressOIB>
  <DomainObject.Predmet.StrankaNazivFormated>
    <izvorni_sadrzaj>KOVANICA d.o.o. za trgovinu i usluge</izvorni_sadrzaj>
    <derivirana_varijabla naziv="DomainObject.Predmet.StrankaNazivFormated_1">KOVANICA d.o.o. za trgovinu i usluge</derivirana_varijabla>
  </DomainObject.Predmet.StrankaNazivFormated>
  <DomainObject.Predmet.StrankaNazivFormatedOIB>
    <izvorni_sadrzaj>KOVANICA d.o.o. za trgovinu i usluge, OIB 73881535099</izvorni_sadrzaj>
    <derivirana_varijabla naziv="DomainObject.Predmet.StrankaNazivFormatedOIB_1">KOVANICA d.o.o. za trgovinu i usluge, OIB 73881535099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KOVANICA d.o.o. za trgovinu i usluge</item>
    </izvorni_sadrzaj>
    <derivirana_varijabla naziv="DomainObject.Predmet.StrankaListFormated_1">
      <item>KOVANICA d.o.o. za trgovinu i usluge</item>
    </derivirana_varijabla>
  </DomainObject.Predmet.StrankaListFormated>
  <DomainObject.Predmet.StrankaListFormatedOIB>
    <izvorni_sadrzaj>
      <item>KOVANICA d.o.o. za trgovinu i usluge, OIB 73881535099</item>
    </izvorni_sadrzaj>
    <derivirana_varijabla naziv="DomainObject.Predmet.StrankaListFormatedOIB_1">
      <item>KOVANICA d.o.o. za trgovinu i usluge, OIB 73881535099</item>
    </derivirana_varijabla>
  </DomainObject.Predmet.StrankaListFormatedOIB>
  <DomainObject.Predmet.StrankaListFormatedWithAdress>
    <izvorni_sadrzaj>
      <item>KOVANICA d.o.o. za trgovinu i usluge, Težačka 25, 22000 Šibenik</item>
    </izvorni_sadrzaj>
    <derivirana_varijabla naziv="DomainObject.Predmet.StrankaListFormatedWithAdress_1">
      <item>KOVANICA d.o.o. za trgovinu i usluge, Težačka 25, 22000 Šibenik</item>
    </derivirana_varijabla>
  </DomainObject.Predmet.StrankaListFormatedWithAdress>
  <DomainObject.Predmet.StrankaListFormatedWithAdressOIB>
    <izvorni_sadrzaj>
      <item>KOVANICA d.o.o. za trgovinu i usluge, OIB 73881535099, Težačka 25, 22000 Šibenik</item>
    </izvorni_sadrzaj>
    <derivirana_varijabla naziv="DomainObject.Predmet.StrankaListFormatedWithAdressOIB_1">
      <item>KOVANICA d.o.o. za trgovinu i usluge, OIB 73881535099, Težačka 25, 22000 Šibenik</item>
    </derivirana_varijabla>
  </DomainObject.Predmet.StrankaListFormatedWithAdressOIB>
  <DomainObject.Predmet.StrankaListNazivFormated>
    <izvorni_sadrzaj>
      <item>KOVANICA d.o.o. za trgovinu i usluge</item>
    </izvorni_sadrzaj>
    <derivirana_varijabla naziv="DomainObject.Predmet.StrankaListNazivFormated_1">
      <item>KOVANICA d.o.o. za trgovinu i usluge</item>
    </derivirana_varijabla>
  </DomainObject.Predmet.StrankaListNazivFormated>
  <DomainObject.Predmet.StrankaListNazivFormatedOIB>
    <izvorni_sadrzaj>
      <item>KOVANICA d.o.o. za trgovinu i usluge, OIB 73881535099</item>
    </izvorni_sadrzaj>
    <derivirana_varijabla naziv="DomainObject.Predmet.StrankaListNazivFormatedOIB_1">
      <item>KOVANICA d.o.o. za trgovinu i usluge, OIB 73881535099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Mira Skelin</item>
    </izvorni_sadrzaj>
    <derivirana_varijabla naziv="DomainObject.Predmet.OstaliListFormated_1">
      <item>Mira Skelin</item>
    </derivirana_varijabla>
  </DomainObject.Predmet.OstaliListFormated>
  <DomainObject.Predmet.OstaliListFormatedOIB>
    <izvorni_sadrzaj>
      <item>Mira Skelin, OIB 97751536823</item>
    </izvorni_sadrzaj>
    <derivirana_varijabla naziv="DomainObject.Predmet.OstaliListFormatedOIB_1">
      <item>Mira Skelin, OIB 97751536823</item>
    </derivirana_varijabla>
  </DomainObject.Predmet.OstaliListFormatedOIB>
  <DomainObject.Predmet.OstaliListFormatedWithAdress>
    <izvorni_sadrzaj>
      <item>Mira Skelin, Težačka 25, 22000 Šibenik</item>
    </izvorni_sadrzaj>
    <derivirana_varijabla naziv="DomainObject.Predmet.OstaliListFormatedWithAdress_1">
      <item>Mira Skelin, Težačka 25, 22000 Šibenik</item>
    </derivirana_varijabla>
  </DomainObject.Predmet.OstaliListFormatedWithAdress>
  <DomainObject.Predmet.OstaliListFormatedWithAdressOIB>
    <izvorni_sadrzaj>
      <item>Mira Skelin, OIB 97751536823, Težačka 25, 22000 Šibenik</item>
    </izvorni_sadrzaj>
    <derivirana_varijabla naziv="DomainObject.Predmet.OstaliListFormatedWithAdressOIB_1">
      <item>Mira Skelin, OIB 97751536823, Težačka 25, 22000 Šibenik</item>
    </derivirana_varijabla>
  </DomainObject.Predmet.OstaliListFormatedWithAdressOIB>
  <DomainObject.Predmet.OstaliListNazivFormated>
    <izvorni_sadrzaj>
      <item>Mira Skelin</item>
    </izvorni_sadrzaj>
    <derivirana_varijabla naziv="DomainObject.Predmet.OstaliListNazivFormated_1">
      <item>Mira Skelin</item>
    </derivirana_varijabla>
  </DomainObject.Predmet.OstaliListNazivFormated>
  <DomainObject.Predmet.OstaliListNazivFormatedOIB>
    <izvorni_sadrzaj>
      <item>Mira Skelin, OIB 97751536823</item>
    </izvorni_sadrzaj>
    <derivirana_varijabla naziv="DomainObject.Predmet.OstaliListNazivFormatedOIB_1">
      <item>Mira Skelin, OIB 97751536823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Stpn-18/2016-10</izvorni_sadrzaj>
    <derivirana_varijabla naziv="DomainObject.PoslovniBrojDokumenta_1">Stpn-18/2016-10</derivirana_varijabla>
  </DomainObject.PoslovniBrojDokumenta>
  <DomainObject.Predmet.StrankaIDrugi>
    <izvorni_sadrzaj>KOVANICA d.o.o. za trgovinu i usluge</izvorni_sadrzaj>
    <derivirana_varijabla naziv="DomainObject.Predmet.StrankaIDrugi_1">KOVANICA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KOVANICA d.o.o. za trgovinu i usluge, OIB 73881535099, Težačka 25, 22000 Šibenik</izvorni_sadrzaj>
    <derivirana_varijabla naziv="DomainObject.Predmet.StrankaIDrugiAdressOIB_1">KOVANICA d.o.o. za trgovinu i usluge, OIB 73881535099, Težačka 25,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KOVANICA d.o.o. za trgovinu i usluge</item>
      <item>Mira Skelin</item>
    </izvorni_sadrzaj>
    <derivirana_varijabla naziv="DomainObject.Predmet.SudioniciListNaziv_1">
      <item>KOVANICA d.o.o. za trgovinu i usluge</item>
      <item>Mira Skelin</item>
    </derivirana_varijabla>
  </DomainObject.Predmet.SudioniciListNaziv>
  <DomainObject.Predmet.SudioniciListAdressOIB>
    <izvorni_sadrzaj>
      <item>KOVANICA d.o.o. za trgovinu i usluge, OIB 73881535099, Težačka 25,22000 Šibenik</item>
      <item>Mira Skelin, OIB 97751536823, Težačka 25,22000 Šibenik</item>
    </izvorni_sadrzaj>
    <derivirana_varijabla naziv="DomainObject.Predmet.SudioniciListAdressOIB_1">
      <item>KOVANICA d.o.o. za trgovinu i usluge, OIB 73881535099, Težačka 25,22000 Šibenik</item>
      <item>Mira Skelin, OIB 97751536823, Težačka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A8968-D06B-4C0C-90B8-C822F9EB8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2428</properties:Words>
  <properties:Characters>14378</properties:Characters>
  <properties:Lines>1010</properties:Lines>
  <properties:Paragraphs>649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2016-09-28T11:32:00Z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Stpn-18/2016-10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