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d4169" w14:paraId="80d4169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5866EA" w:rsidP="005866EA" w:rsidR="005866EA" w:rsidRPr="00775063">
      <w:pPr>
        <w:jc w:val="right"/>
      </w:pPr>
      <w:r>
        <w:rPr>
          <w:b/>
        </w:rPr>
        <w:tab/>
      </w:r>
      <w:r w:rsidRPr="00591294">
        <w:t>40</w:t>
      </w:r>
      <w:r w:rsidRPr="00775063">
        <w:t>-St-</w:t>
      </w:r>
      <w:r w:rsidR="001B32B3">
        <w:t>312</w:t>
      </w:r>
      <w:r>
        <w:t>/20</w:t>
      </w:r>
      <w:r w:rsidR="00D74604">
        <w:t>1</w:t>
      </w:r>
      <w:r w:rsidR="001B32B3">
        <w:t>5</w:t>
      </w:r>
    </w:p>
    <w:p w:rsidRDefault="005866EA" w:rsidP="005866EA" w:rsidR="005866EA">
      <w:pPr>
        <w:jc w:val="center"/>
      </w:pPr>
    </w:p>
    <w:p w:rsidRDefault="005866EA" w:rsidP="005866EA" w:rsidR="005866EA">
      <w:pPr>
        <w:jc w:val="center"/>
      </w:pPr>
    </w:p>
    <w:p w:rsidRDefault="005866EA" w:rsidP="005866EA" w:rsidR="005866EA" w:rsidRPr="00CC58E7">
      <w:pPr>
        <w:jc w:val="center"/>
      </w:pPr>
      <w:r w:rsidRPr="00CC58E7">
        <w:t xml:space="preserve">R E P U B L I K A   H R V A T S K A </w:t>
      </w:r>
    </w:p>
    <w:p w:rsidRDefault="005866EA" w:rsidP="005866EA" w:rsidR="005866EA" w:rsidRPr="00CC58E7">
      <w:pPr>
        <w:jc w:val="center"/>
      </w:pPr>
      <w:r w:rsidRPr="00CC58E7">
        <w:t>R J E Š E NJ E</w:t>
      </w:r>
    </w:p>
    <w:p w:rsidRDefault="005866EA" w:rsidP="005866EA" w:rsidR="005866EA" w:rsidRPr="005B25D2">
      <w:pPr>
        <w:ind w:firstLine="720" w:left="2160"/>
      </w:pPr>
      <w:r>
        <w:t xml:space="preserve">                                                          </w:t>
      </w:r>
    </w:p>
    <w:p w:rsidRDefault="005866EA" w:rsidP="001B32B3" w:rsidR="001B32B3">
      <w:pPr>
        <w:jc w:val="both"/>
      </w:pPr>
      <w:r w:rsidRPr="00756DA8">
        <w:tab/>
      </w:r>
      <w:r w:rsidR="001B32B3" w:rsidRPr="00671B25">
        <w:t>TRGOVAČKI SUD U ZAGREBU</w:t>
      </w:r>
      <w:r w:rsidR="001B32B3" w:rsidRPr="00010102">
        <w:t xml:space="preserve"> po sucu Anti Galiću, kao stečajnom sucu, </w:t>
      </w:r>
      <w:r w:rsidR="001B32B3">
        <w:t>u stečaj</w:t>
      </w:r>
      <w:r w:rsidR="001B32B3" w:rsidRPr="00010102">
        <w:t xml:space="preserve">nom postupku nad </w:t>
      </w:r>
      <w:r w:rsidR="001B32B3">
        <w:t>dužnikom JAKO DOBRO d.o.o., Zagreb, Strossmayerovo šetalište bb, dana 29.kolovoza 2016.</w:t>
      </w:r>
    </w:p>
    <w:p w:rsidRDefault="001B32B3" w:rsidP="001B32B3" w:rsidR="001B32B3" w:rsidRPr="002519C3">
      <w:pPr>
        <w:jc w:val="both"/>
        <w:rPr>
          <w:b/>
          <w:sz w:val="40"/>
          <w:szCs w:val="40"/>
        </w:rPr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2B50D7" w:rsidP="005866EA" w:rsidR="005866EA">
      <w:pPr>
        <w:ind w:firstLine="720"/>
        <w:jc w:val="both"/>
      </w:pPr>
      <w:r>
        <w:t>I.</w:t>
      </w:r>
      <w:r w:rsidR="005866EA">
        <w:t xml:space="preserve">Stečajnom upravitelju </w:t>
      </w:r>
      <w:r w:rsidR="001B32B3">
        <w:t>Stjepan Rakarac, Velika Gorica, Črnkovec 16 OIB 64132194100</w:t>
      </w:r>
      <w:r w:rsidR="00861A4C">
        <w:t xml:space="preserve">, </w:t>
      </w:r>
      <w:r w:rsidR="005866EA" w:rsidRPr="00ED1A28">
        <w:t>od</w:t>
      </w:r>
      <w:r w:rsidR="005866EA">
        <w:t xml:space="preserve">ređuje se nagrada za </w:t>
      </w:r>
      <w:r>
        <w:t xml:space="preserve">privremenog </w:t>
      </w:r>
      <w:r w:rsidR="005866EA">
        <w:t xml:space="preserve">stečajnog upravitelja stečajnog dužnika </w:t>
      </w:r>
      <w:r>
        <w:t xml:space="preserve">JAKO DOBRO d.o.o., Zagreb, Strossmayerovo šetalište bb  u </w:t>
      </w:r>
      <w:r w:rsidR="005866EA">
        <w:t xml:space="preserve">bruto </w:t>
      </w:r>
      <w:r w:rsidR="005866EA" w:rsidRPr="00ED1A28">
        <w:t xml:space="preserve">iznosu </w:t>
      </w:r>
      <w:r>
        <w:t>5.000,00 kn</w:t>
      </w:r>
      <w:r w:rsidR="00064ABE">
        <w:t>.</w:t>
      </w:r>
      <w:r w:rsidR="005866EA">
        <w:t xml:space="preserve"> </w:t>
      </w:r>
    </w:p>
    <w:p w:rsidRDefault="00285B74" w:rsidP="00285B74" w:rsidR="00285B74" w:rsidRPr="00F869EF">
      <w:pPr>
        <w:ind w:firstLine="708"/>
        <w:jc w:val="both"/>
      </w:pPr>
      <w:r>
        <w:t>II.</w:t>
      </w:r>
      <w:r w:rsidRPr="00285B74">
        <w:t xml:space="preserve"> </w:t>
      </w:r>
      <w:r w:rsidRPr="00F869EF">
        <w:t xml:space="preserve">Nalaže se računovodstvu suda po pravomoćnosti ovog rješenja neto iznos nagrade iz točke I ovog rješenja, uplatiti iz </w:t>
      </w:r>
      <w:r>
        <w:t>Fonda za namirenje troškova stečajnog postupka (članak 111. SZ-a),</w:t>
      </w:r>
      <w:r w:rsidRPr="00F869EF">
        <w:t xml:space="preserve"> na žiro račun: </w:t>
      </w:r>
      <w:r>
        <w:t>IBAN HR</w:t>
      </w:r>
      <w:r w:rsidR="00A72E10">
        <w:t xml:space="preserve"> 7624840083111805735</w:t>
      </w:r>
      <w:r w:rsidRPr="00F869EF">
        <w:t xml:space="preserve"> za korist računa </w:t>
      </w:r>
      <w:r w:rsidR="00A72E10">
        <w:t>Stepan Rakarac</w:t>
      </w:r>
      <w:r w:rsidRPr="00F869EF">
        <w:t>.</w:t>
      </w:r>
    </w:p>
    <w:p w:rsidRDefault="00285B74" w:rsidP="005866EA" w:rsidR="00285B74" w:rsidRPr="00ED1A28">
      <w:pPr>
        <w:ind w:firstLine="720"/>
        <w:jc w:val="both"/>
      </w:pPr>
    </w:p>
    <w:p w:rsidRDefault="005866EA" w:rsidP="005866EA" w:rsidR="005866E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5866EA" w:rsidP="005866EA" w:rsidR="005866EA">
      <w:pPr>
        <w:ind w:firstLine="720"/>
        <w:jc w:val="both"/>
      </w:pPr>
      <w:r>
        <w:t xml:space="preserve">Podneskom od </w:t>
      </w:r>
      <w:r w:rsidR="00861A4C">
        <w:t>1</w:t>
      </w:r>
      <w:r w:rsidR="00A72E10">
        <w:t xml:space="preserve">8.kolovoza </w:t>
      </w:r>
      <w:r>
        <w:t xml:space="preserve">2016. stečajni je upravitelj </w:t>
      </w:r>
      <w:r w:rsidR="00A72E10">
        <w:t>zatražio određivanje nagrade za poslove privremenog stečajnog upravitelja.</w:t>
      </w:r>
      <w:r w:rsidR="00BB2225">
        <w:t xml:space="preserve"> 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08"/>
        <w:jc w:val="both"/>
      </w:pPr>
      <w:r>
        <w:t>Prije ostalog valja naglasiti kako je tijekom trajanja ovog stečajnog postupka, a nakon podnošenja prijedloga za otvaranje stečajnog postupka (2</w:t>
      </w:r>
      <w:r w:rsidR="00EC71DC">
        <w:t>7.travnja</w:t>
      </w:r>
      <w:r>
        <w:t xml:space="preserve"> 20</w:t>
      </w:r>
      <w:r w:rsidR="00EC71DC">
        <w:t>15</w:t>
      </w:r>
      <w:r>
        <w:t>.) na snagu stupio Stečajni zakon (N.N. br.71/15), te Uredbe o kriterijima i načinu obračuna i plaćanja nagrada stečajnim upraviteljima (N.N. br. 105/15., dalje: Uredba 15)</w:t>
      </w:r>
    </w:p>
    <w:p w:rsidRDefault="005866EA" w:rsidP="005866EA" w:rsidR="005866EA">
      <w:pPr>
        <w:ind w:firstLine="708"/>
        <w:jc w:val="both"/>
      </w:pPr>
    </w:p>
    <w:p w:rsidRDefault="005866EA" w:rsidP="005866EA" w:rsidR="005866EA">
      <w:pPr>
        <w:ind w:firstLine="708"/>
        <w:jc w:val="both"/>
      </w:pPr>
      <w:r>
        <w:t xml:space="preserve">Prema odredbi članka 441. stavak 1. SZ 15, stečajni postupci pokrenuti do stupanja na snagu SZ 15 dovršiti će se prema odredbama Stečajnog zakona koji je bio na snazi u vrijeme njihova pokretanja. </w:t>
      </w:r>
    </w:p>
    <w:p w:rsidRDefault="005866EA" w:rsidP="005866EA" w:rsidR="005866EA">
      <w:pPr>
        <w:ind w:firstLine="708"/>
        <w:jc w:val="both"/>
      </w:pPr>
      <w:r>
        <w:t xml:space="preserve">Kako je ovaj stečajni postupak pokrenut </w:t>
      </w:r>
      <w:r w:rsidR="00EC71DC">
        <w:t>27.travnja</w:t>
      </w:r>
      <w:r>
        <w:t xml:space="preserve"> 20</w:t>
      </w:r>
      <w:r w:rsidR="0041020D">
        <w:t>1</w:t>
      </w:r>
      <w:r w:rsidR="00EC71DC">
        <w:t>5</w:t>
      </w:r>
      <w:r>
        <w:t xml:space="preserve">., tj. prije stupanja na snagu SZ 15 (1.rujna 2015.), to se na njega primjenjuju odredbe </w:t>
      </w:r>
      <w:r w:rsidRPr="008A2CA9">
        <w:t>Stečajnog zakona (NN br. 44/96, 29/99, 129/00, 123/03, 82/06, 116/10</w:t>
      </w:r>
      <w:r>
        <w:t>,</w:t>
      </w:r>
      <w:r w:rsidRPr="008A2CA9">
        <w:t xml:space="preserve"> 25/12</w:t>
      </w:r>
      <w:r>
        <w:t xml:space="preserve"> i 133/12</w:t>
      </w:r>
      <w:r w:rsidRPr="008A2CA9">
        <w:t xml:space="preserve"> dalje: SZ)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Prema odredbi članka 16. stavak 2. Uredbe 15 za rad stečajnom upravitelju koji je obavljen do stupanja na snagu te uredbe (2.listopada 2015.) obračunati će se nagrada po pravilima  Uredbe o kriterijima i načinu obračuna i plaćanja nagrada stečajnim upraviteljima (N.N.br. 183/03., dalje: Uredba 03) pri čemu je sud dužan utvrditi postotak nagrade koja </w:t>
      </w:r>
      <w:r>
        <w:lastRenderedPageBreak/>
        <w:t>stečajnom upravitelju pripada prema pravilima te uredbe, a prema odredbi stavaka 3. istog članka za poslove obavljene nakon stupanja na snagu Uredbe 15, nagrada će se odrediti po njenim pravilima, vodeći računa o postotku namirenja iz stavka 2. tog članka.</w:t>
      </w:r>
    </w:p>
    <w:p w:rsidRDefault="005866EA" w:rsidP="005866EA" w:rsidR="005866EA">
      <w:pPr>
        <w:ind w:firstLine="720"/>
        <w:jc w:val="both"/>
      </w:pPr>
    </w:p>
    <w:p w:rsidRDefault="00EC71DC" w:rsidP="00EC71DC" w:rsidR="00EC71DC">
      <w:pPr>
        <w:ind w:firstLine="720"/>
        <w:jc w:val="both"/>
      </w:pPr>
      <w:r>
        <w:t>Kako je stečajni upravitelj svoj rad obavio nakon stupanja na snagu U</w:t>
      </w:r>
      <w:r w:rsidR="00CC697B">
        <w:t>redbe</w:t>
      </w:r>
      <w:r>
        <w:t xml:space="preserve"> 15</w:t>
      </w:r>
      <w:r w:rsidR="00CC697B">
        <w:t>,</w:t>
      </w:r>
      <w:r>
        <w:t xml:space="preserve"> to će mu nagrada biti odmjerena primjenom te Uredbe.</w:t>
      </w:r>
    </w:p>
    <w:p w:rsidRDefault="00EC71DC" w:rsidP="00EC71DC" w:rsidR="00EC71DC">
      <w:pPr>
        <w:ind w:firstLine="720"/>
        <w:jc w:val="both"/>
      </w:pPr>
    </w:p>
    <w:p w:rsidRDefault="00CC697B" w:rsidP="00CC697B" w:rsidR="00CC697B" w:rsidRPr="00F869EF">
      <w:pPr>
        <w:ind w:firstLine="720"/>
        <w:jc w:val="both"/>
      </w:pPr>
      <w:r w:rsidRPr="00F869EF">
        <w:t xml:space="preserve">Uvidom u spis utvrđeno je da je rješenjem ovog suda od </w:t>
      </w:r>
      <w:r>
        <w:t>30.travnja 2015.</w:t>
      </w:r>
      <w:r w:rsidRPr="00F869EF">
        <w:t xml:space="preserve"> pokrenut prethodni postupak radi utvrđenja uvjeta za otvaranje stečajnog postupka, a  privremeni stečajni upravitelj dostavio ovom sudu dana </w:t>
      </w:r>
      <w:r>
        <w:t>23.studenog  2015.</w:t>
      </w:r>
      <w:r w:rsidRPr="00F869EF">
        <w:t xml:space="preserve"> izviješće sukladno rješenju i zaključku ovog suda od </w:t>
      </w:r>
      <w:r>
        <w:t>19.listopada 2013.</w:t>
      </w:r>
    </w:p>
    <w:p w:rsidRDefault="00CC697B" w:rsidP="00CC697B" w:rsidR="00CC697B" w:rsidRPr="00F869EF">
      <w:pPr>
        <w:ind w:firstLine="720"/>
        <w:jc w:val="both"/>
      </w:pPr>
      <w:r w:rsidRPr="00F869EF">
        <w:t>Prema članku 86. stavak 1. točka 2. S</w:t>
      </w:r>
      <w:r w:rsidR="005F152F">
        <w:t>Z-a</w:t>
      </w:r>
      <w:r w:rsidRPr="00F869EF">
        <w:t xml:space="preserve"> u troškove stečajnog postupka spadaju i nagrade i izdaci privremenog stečajnog upravitelja, a prema članku </w:t>
      </w:r>
      <w:smartTag w:element="metricconverter" w:uri="urn:schemas-microsoft-com:office:smarttags">
        <w:smartTagPr>
          <w:attr w:val="86. a" w:name="ProductID"/>
        </w:smartTagPr>
        <w:r w:rsidRPr="00F869EF">
          <w:t>86. a</w:t>
        </w:r>
      </w:smartTag>
      <w:r w:rsidRPr="00F869EF">
        <w:t xml:space="preserve">. stavak 1. istog Zakona o zahtjevu za namirenjem osnovom troškova stečajnog postupka odlučuje rješenjem stečajni sudac. </w:t>
      </w:r>
    </w:p>
    <w:p w:rsidRDefault="00CC697B" w:rsidP="00CC697B" w:rsidR="005F152F">
      <w:pPr>
        <w:ind w:firstLine="720"/>
        <w:jc w:val="both"/>
      </w:pPr>
      <w:r w:rsidRPr="00F869EF">
        <w:t xml:space="preserve">Prema odredbi članka </w:t>
      </w:r>
      <w:r w:rsidR="005F152F">
        <w:t>4.</w:t>
      </w:r>
      <w:r w:rsidRPr="00F869EF">
        <w:t xml:space="preserve">stavak 1.Uredbe </w:t>
      </w:r>
      <w:r w:rsidR="005F152F">
        <w:t>15</w:t>
      </w:r>
      <w:r w:rsidRPr="00F869EF">
        <w:t xml:space="preserve"> privremenom stečajnom upravitelju pripada pravo na jednokratnu nagradu za poslove obavljene u prethodnom postupku u iznosu od </w:t>
      </w:r>
      <w:r w:rsidR="005F152F">
        <w:t>3.000,00 do 20.000,00 kn.</w:t>
      </w:r>
    </w:p>
    <w:p w:rsidRDefault="005F152F" w:rsidP="00CC697B" w:rsidR="00CC697B">
      <w:pPr>
        <w:ind w:firstLine="720"/>
        <w:jc w:val="both"/>
      </w:pPr>
      <w:r>
        <w:t xml:space="preserve">Člankom 15. Uredbe 15 propisano je da svi iznosi koji se primjenjuju Uredbom su brutto iznosi. </w:t>
      </w:r>
    </w:p>
    <w:p w:rsidRDefault="00CC697B" w:rsidP="00CC697B" w:rsidR="00CC697B" w:rsidRPr="00F869EF">
      <w:pPr>
        <w:ind w:firstLine="720"/>
        <w:jc w:val="both"/>
      </w:pPr>
    </w:p>
    <w:p w:rsidRDefault="00CC697B" w:rsidP="00CC697B" w:rsidR="00CC697B" w:rsidRPr="00F869EF">
      <w:pPr>
        <w:ind w:firstLine="720"/>
        <w:jc w:val="both"/>
      </w:pPr>
      <w:r w:rsidRPr="00F869EF">
        <w:t>Ocjenjujući dužinu i složenost postupka, posebno zalaganje i kvalitetu izviješća stečajni sudac je odmjerio nagradu i naknadu troškova privremeno</w:t>
      </w:r>
      <w:r>
        <w:t>m</w:t>
      </w:r>
      <w:r w:rsidRPr="00F869EF">
        <w:t xml:space="preserve"> stečajno</w:t>
      </w:r>
      <w:r>
        <w:t xml:space="preserve">m </w:t>
      </w:r>
      <w:r w:rsidRPr="00F869EF">
        <w:t>u</w:t>
      </w:r>
      <w:r>
        <w:t xml:space="preserve">pravitelju u </w:t>
      </w:r>
      <w:r w:rsidR="005F152F">
        <w:t>bruto</w:t>
      </w:r>
      <w:r>
        <w:t xml:space="preserve"> iznosu od 5.000,00</w:t>
      </w:r>
      <w:r w:rsidRPr="00F869EF">
        <w:t xml:space="preserve"> kn. </w:t>
      </w:r>
    </w:p>
    <w:p w:rsidRDefault="00592678" w:rsidP="00EC71DC" w:rsidR="005866EA">
      <w:pPr>
        <w:ind w:firstLine="720"/>
        <w:jc w:val="both"/>
      </w:pPr>
      <w:r>
        <w:t xml:space="preserve"> </w:t>
      </w:r>
    </w:p>
    <w:p w:rsidRDefault="005866EA" w:rsidP="005866EA" w:rsidR="005866EA">
      <w:pPr>
        <w:jc w:val="center"/>
      </w:pPr>
    </w:p>
    <w:p w:rsidRDefault="005866EA" w:rsidP="005866EA" w:rsidR="005866EA">
      <w:pPr>
        <w:jc w:val="center"/>
      </w:pPr>
      <w:r>
        <w:t xml:space="preserve">Zagreb, </w:t>
      </w:r>
      <w:r w:rsidR="005F152F">
        <w:t>2</w:t>
      </w:r>
      <w:r w:rsidR="00AD5A49">
        <w:t>9</w:t>
      </w:r>
      <w:r w:rsidR="005F152F">
        <w:t>.kolovoza</w:t>
      </w:r>
      <w:r>
        <w:t xml:space="preserve"> 2016.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5866EA" w:rsidP="005866EA" w:rsidR="005866EA">
      <w:pPr>
        <w:jc w:val="right"/>
      </w:pPr>
      <w:r>
        <w:t xml:space="preserve">Ante Galić </w:t>
      </w:r>
      <w:r w:rsidR="00AD5A49">
        <w:t>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</w:p>
    <w:p w:rsidRDefault="00AD5A49" w:rsidP="00422EE0" w:rsidR="00AD5A49">
      <w:pPr>
        <w:jc w:val="both"/>
      </w:pPr>
      <w:r>
        <w:t>Za točnost otpravka, ovlašteni službenik:</w:t>
      </w:r>
    </w:p>
    <w:p w:rsidRDefault="00AD5A49" w:rsidP="00422EE0" w:rsidR="00AD5A49">
      <w:pPr>
        <w:jc w:val="both"/>
      </w:pPr>
      <w:r>
        <w:t xml:space="preserve">               Valentina Delač</w:t>
      </w:r>
    </w:p>
    <w:p w:rsidRDefault="00AD5A49" w:rsidP="00AD5A49" w:rsidR="00AD5A49">
      <w:pPr>
        <w:pStyle w:val="Odlomakpopisa"/>
        <w:jc w:val="both"/>
      </w:pPr>
    </w:p>
    <w:p w:rsidRDefault="00AD5A49" w:rsidP="005866EA" w:rsidR="00AD5A49">
      <w:pPr>
        <w:ind w:firstLine="720"/>
        <w:jc w:val="both"/>
      </w:pPr>
    </w:p>
    <w:sectPr w:rsidSect="001D2443" w:rsidR="00AD5A4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14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                                          </w:t>
    </w:r>
    <w:r w:rsidR="005866EA">
      <w:t>40. St-</w:t>
    </w:r>
    <w:r w:rsidR="00EC71DC">
      <w:t>312</w:t>
    </w:r>
    <w:r w:rsidR="005866EA">
      <w:t>/</w:t>
    </w:r>
    <w:r w:rsidR="00EC71DC">
      <w:t>20</w:t>
    </w:r>
    <w:r w:rsidR="0041020D">
      <w:t>1</w:t>
    </w:r>
    <w:r w:rsidR="00EC71DC">
      <w:t>5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52561"/>
    <w:rsid w:val="00064ABE"/>
    <w:rsid w:val="0007620B"/>
    <w:rsid w:val="00086650"/>
    <w:rsid w:val="00087C90"/>
    <w:rsid w:val="00096B4E"/>
    <w:rsid w:val="000A759B"/>
    <w:rsid w:val="000D6E67"/>
    <w:rsid w:val="000E6D9D"/>
    <w:rsid w:val="000F6BA9"/>
    <w:rsid w:val="001010D3"/>
    <w:rsid w:val="001154E0"/>
    <w:rsid w:val="00121C3F"/>
    <w:rsid w:val="001360D7"/>
    <w:rsid w:val="001459C7"/>
    <w:rsid w:val="001577E4"/>
    <w:rsid w:val="00160244"/>
    <w:rsid w:val="0017575A"/>
    <w:rsid w:val="00180A63"/>
    <w:rsid w:val="001A616B"/>
    <w:rsid w:val="001B20B3"/>
    <w:rsid w:val="001B32B3"/>
    <w:rsid w:val="001C3161"/>
    <w:rsid w:val="001D2443"/>
    <w:rsid w:val="001F1881"/>
    <w:rsid w:val="00202649"/>
    <w:rsid w:val="00205368"/>
    <w:rsid w:val="002131BA"/>
    <w:rsid w:val="002251CD"/>
    <w:rsid w:val="0024046F"/>
    <w:rsid w:val="00243B55"/>
    <w:rsid w:val="002452F2"/>
    <w:rsid w:val="00245E5F"/>
    <w:rsid w:val="00253495"/>
    <w:rsid w:val="00264341"/>
    <w:rsid w:val="0027207A"/>
    <w:rsid w:val="00282033"/>
    <w:rsid w:val="00285B74"/>
    <w:rsid w:val="00285FE0"/>
    <w:rsid w:val="0029135F"/>
    <w:rsid w:val="002A271C"/>
    <w:rsid w:val="002B50D7"/>
    <w:rsid w:val="002C4476"/>
    <w:rsid w:val="002D5187"/>
    <w:rsid w:val="002E0389"/>
    <w:rsid w:val="002E137A"/>
    <w:rsid w:val="00300EBC"/>
    <w:rsid w:val="00317F97"/>
    <w:rsid w:val="00325C88"/>
    <w:rsid w:val="0034310D"/>
    <w:rsid w:val="00354188"/>
    <w:rsid w:val="00354F39"/>
    <w:rsid w:val="00377490"/>
    <w:rsid w:val="003A4A42"/>
    <w:rsid w:val="003B3AE5"/>
    <w:rsid w:val="003B47DD"/>
    <w:rsid w:val="003B6DD3"/>
    <w:rsid w:val="003D41F5"/>
    <w:rsid w:val="003E0EB9"/>
    <w:rsid w:val="003E60CD"/>
    <w:rsid w:val="003E7652"/>
    <w:rsid w:val="0041020D"/>
    <w:rsid w:val="00410C13"/>
    <w:rsid w:val="00412B30"/>
    <w:rsid w:val="004333AE"/>
    <w:rsid w:val="004721ED"/>
    <w:rsid w:val="00491AB1"/>
    <w:rsid w:val="004A0F64"/>
    <w:rsid w:val="00505654"/>
    <w:rsid w:val="0051464C"/>
    <w:rsid w:val="00520D93"/>
    <w:rsid w:val="00524570"/>
    <w:rsid w:val="00525876"/>
    <w:rsid w:val="005408FF"/>
    <w:rsid w:val="005608D4"/>
    <w:rsid w:val="00586359"/>
    <w:rsid w:val="005866EA"/>
    <w:rsid w:val="005868C5"/>
    <w:rsid w:val="00592678"/>
    <w:rsid w:val="00596B42"/>
    <w:rsid w:val="005C4492"/>
    <w:rsid w:val="005C4D4D"/>
    <w:rsid w:val="005E4C75"/>
    <w:rsid w:val="005E5A41"/>
    <w:rsid w:val="005F152F"/>
    <w:rsid w:val="005F3816"/>
    <w:rsid w:val="005F3E59"/>
    <w:rsid w:val="005F5711"/>
    <w:rsid w:val="006776F8"/>
    <w:rsid w:val="0069472B"/>
    <w:rsid w:val="006C0093"/>
    <w:rsid w:val="006C116B"/>
    <w:rsid w:val="006E2618"/>
    <w:rsid w:val="0070616F"/>
    <w:rsid w:val="0072602F"/>
    <w:rsid w:val="007343D3"/>
    <w:rsid w:val="007374C7"/>
    <w:rsid w:val="00755E35"/>
    <w:rsid w:val="0076394A"/>
    <w:rsid w:val="00787E90"/>
    <w:rsid w:val="007976A6"/>
    <w:rsid w:val="007A0068"/>
    <w:rsid w:val="007C53CD"/>
    <w:rsid w:val="007C6B24"/>
    <w:rsid w:val="007D289E"/>
    <w:rsid w:val="008144A5"/>
    <w:rsid w:val="008177C6"/>
    <w:rsid w:val="0082012A"/>
    <w:rsid w:val="00822617"/>
    <w:rsid w:val="00861A4C"/>
    <w:rsid w:val="00880396"/>
    <w:rsid w:val="00881D1D"/>
    <w:rsid w:val="008917E8"/>
    <w:rsid w:val="00897B1D"/>
    <w:rsid w:val="008A136C"/>
    <w:rsid w:val="008F05A9"/>
    <w:rsid w:val="00901B73"/>
    <w:rsid w:val="009160DC"/>
    <w:rsid w:val="009222E9"/>
    <w:rsid w:val="0092396E"/>
    <w:rsid w:val="00926B2C"/>
    <w:rsid w:val="009439CA"/>
    <w:rsid w:val="00973D51"/>
    <w:rsid w:val="009C1C3B"/>
    <w:rsid w:val="009C6D30"/>
    <w:rsid w:val="00A21501"/>
    <w:rsid w:val="00A31301"/>
    <w:rsid w:val="00A652A7"/>
    <w:rsid w:val="00A72E10"/>
    <w:rsid w:val="00A80CCD"/>
    <w:rsid w:val="00A87E4D"/>
    <w:rsid w:val="00A9007C"/>
    <w:rsid w:val="00AB71DB"/>
    <w:rsid w:val="00AC2EFA"/>
    <w:rsid w:val="00AD5A49"/>
    <w:rsid w:val="00AE4D35"/>
    <w:rsid w:val="00AF57F1"/>
    <w:rsid w:val="00B009F8"/>
    <w:rsid w:val="00B00A10"/>
    <w:rsid w:val="00B04FE7"/>
    <w:rsid w:val="00B07A8F"/>
    <w:rsid w:val="00B465E2"/>
    <w:rsid w:val="00B5356F"/>
    <w:rsid w:val="00B57FBD"/>
    <w:rsid w:val="00B902ED"/>
    <w:rsid w:val="00BB2225"/>
    <w:rsid w:val="00C058C9"/>
    <w:rsid w:val="00C12DF9"/>
    <w:rsid w:val="00C22123"/>
    <w:rsid w:val="00C2261C"/>
    <w:rsid w:val="00C33F95"/>
    <w:rsid w:val="00C35162"/>
    <w:rsid w:val="00C4533D"/>
    <w:rsid w:val="00C50F38"/>
    <w:rsid w:val="00C84A8C"/>
    <w:rsid w:val="00C93351"/>
    <w:rsid w:val="00CA29DB"/>
    <w:rsid w:val="00CB2F05"/>
    <w:rsid w:val="00CB7414"/>
    <w:rsid w:val="00CC697B"/>
    <w:rsid w:val="00CD3D2C"/>
    <w:rsid w:val="00CD3FFC"/>
    <w:rsid w:val="00CD4A64"/>
    <w:rsid w:val="00CD7F3C"/>
    <w:rsid w:val="00CF2698"/>
    <w:rsid w:val="00CF3A7E"/>
    <w:rsid w:val="00D00CB1"/>
    <w:rsid w:val="00D23FD4"/>
    <w:rsid w:val="00D24601"/>
    <w:rsid w:val="00D4326A"/>
    <w:rsid w:val="00D46697"/>
    <w:rsid w:val="00D55987"/>
    <w:rsid w:val="00D57AC9"/>
    <w:rsid w:val="00D74604"/>
    <w:rsid w:val="00DB1A0E"/>
    <w:rsid w:val="00DB2501"/>
    <w:rsid w:val="00DB2873"/>
    <w:rsid w:val="00DD5D5D"/>
    <w:rsid w:val="00DD7BB0"/>
    <w:rsid w:val="00E00585"/>
    <w:rsid w:val="00E04F68"/>
    <w:rsid w:val="00E2104F"/>
    <w:rsid w:val="00E25F85"/>
    <w:rsid w:val="00E60F0B"/>
    <w:rsid w:val="00E63731"/>
    <w:rsid w:val="00E71B72"/>
    <w:rsid w:val="00E749A5"/>
    <w:rsid w:val="00E86A79"/>
    <w:rsid w:val="00EA1A2B"/>
    <w:rsid w:val="00EB0A95"/>
    <w:rsid w:val="00EB7EF3"/>
    <w:rsid w:val="00EC71DC"/>
    <w:rsid w:val="00ED3A5D"/>
    <w:rsid w:val="00ED6B92"/>
    <w:rsid w:val="00EE3BE3"/>
    <w:rsid w:val="00EE5B40"/>
    <w:rsid w:val="00F10C44"/>
    <w:rsid w:val="00F214B4"/>
    <w:rsid w:val="00F340FF"/>
    <w:rsid w:val="00F47207"/>
    <w:rsid w:val="00F53960"/>
    <w:rsid w:val="00F923D3"/>
    <w:rsid w:val="00F92410"/>
    <w:rsid w:val="00F973CE"/>
    <w:rsid w:val="00FA0073"/>
    <w:rsid w:val="00FA298D"/>
    <w:rsid w:val="00FB23D8"/>
    <w:rsid w:val="00FC0CD3"/>
    <w:rsid w:val="00FC210F"/>
    <w:rsid w:val="00FD4CB1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AD5A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14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14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14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14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14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AD5A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14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14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14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14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14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2015.</izvorni_sadrzaj>
    <derivirana_varijabla naziv="DomainObject.Predmet.DatumOsnivanja_1">28.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kolovoza 2016.</izvorni_sadrzaj>
    <derivirana_varijabla naziv="DomainObject.Predmet.DatumRjesavanja_1">29.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St-312/2015</izvorni_sadrzaj>
    <derivirana_varijabla naziv="DomainObject.Predmet.OznakaBroj_1">St-312/2015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JAKO DOBRO d.o.o.</izvorni_sadrzaj>
    <derivirana_varijabla naziv="DomainObject.Predmet.ProtustrankaFormated_1">  JAKO DOBRO d.o.o.</derivirana_varijabla>
  </DomainObject.Predmet.ProtustrankaFormated>
  <DomainObject.Predmet.ProtustrankaFormatedOIB>
    <izvorni_sadrzaj>  JAKO DOBRO d.o.o., OIB 44525697330</izvorni_sadrzaj>
    <derivirana_varijabla naziv="DomainObject.Predmet.ProtustrankaFormatedOIB_1">  JAKO DOBRO d.o.o., OIB 44525697330</derivirana_varijabla>
  </DomainObject.Predmet.ProtustrankaFormatedOIB>
  <DomainObject.Predmet.ProtustrankaFormatedWithAdress>
    <izvorni_sadrzaj> JAKO DOBRO d.o.o., Strossmayerovo šetalište/bb, 10000 Zagreb</izvorni_sadrzaj>
    <derivirana_varijabla naziv="DomainObject.Predmet.ProtustrankaFormatedWithAdress_1"> JAKO DOBRO d.o.o., Strossmayerovo šetalište/bb, 10000 Zagreb</derivirana_varijabla>
  </DomainObject.Predmet.ProtustrankaFormatedWithAdress>
  <DomainObject.Predmet.ProtustrankaFormatedWithAdressOIB>
    <izvorni_sadrzaj> JAKO DOBRO d.o.o., OIB 44525697330, Strossmayerovo šetalište/bb, 10000 Zagreb</izvorni_sadrzaj>
    <derivirana_varijabla naziv="DomainObject.Predmet.ProtustrankaFormatedWithAdressOIB_1"> JAKO DOBRO d.o.o., OIB 44525697330, Strossmayerovo šetalište/bb, 10000 Zagreb</derivirana_varijabla>
  </DomainObject.Predmet.ProtustrankaFormatedWithAdressOIB>
  <DomainObject.Predmet.ProtustrankaWithAdress>
    <izvorni_sadrzaj>JAKO DOBRO d.o.o. Strossmayerovo šetalište/bb, 10000 Zagreb</izvorni_sadrzaj>
    <derivirana_varijabla naziv="DomainObject.Predmet.ProtustrankaWithAdress_1">JAKO DOBRO d.o.o. Strossmayerovo šetalište/bb, 10000 Zagreb</derivirana_varijabla>
  </DomainObject.Predmet.ProtustrankaWithAdress>
  <DomainObject.Predmet.ProtustrankaWithAdressOIB>
    <izvorni_sadrzaj>JAKO DOBRO d.o.o., OIB 44525697330, Strossmayerovo šetalište/bb, 10000 Zagreb</izvorni_sadrzaj>
    <derivirana_varijabla naziv="DomainObject.Predmet.ProtustrankaWithAdressOIB_1">JAKO DOBRO d.o.o., OIB 44525697330, Strossmayerovo šetalište/bb, 10000 Zagreb</derivirana_varijabla>
  </DomainObject.Predmet.ProtustrankaWithAdressOIB>
  <DomainObject.Predmet.ProtustrankaNazivFormated>
    <izvorni_sadrzaj>JAKO DOBRO d.o.o.</izvorni_sadrzaj>
    <derivirana_varijabla naziv="DomainObject.Predmet.ProtustrankaNazivFormated_1">JAKO DOBRO d.o.o.</derivirana_varijabla>
  </DomainObject.Predmet.ProtustrankaNazivFormated>
  <DomainObject.Predmet.ProtustrankaNazivFormatedOIB>
    <izvorni_sadrzaj>JAKO DOBRO d.o.o., OIB 44525697330</izvorni_sadrzaj>
    <derivirana_varijabla naziv="DomainObject.Predmet.ProtustrankaNazivFormatedOIB_1">JAKO DOBRO d.o.o., OIB 44525697330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</izvorni_sadrzaj>
    <derivirana_varijabla naziv="DomainObject.Predmet.StrankaFormated_1">  Fina, RC Zagreb</derivirana_varijabla>
  </DomainObject.Predmet.StrankaFormated>
  <DomainObject.Predmet.StrankaFormatedOIB>
    <izvorni_sadrzaj>  Fina, RC Zagreb, OIB 85821130368</izvorni_sadrzaj>
    <derivirana_varijabla naziv="DomainObject.Predmet.StrankaFormatedOIB_1">  Fina, RC Zagreb, OIB 85821130368</derivirana_varijabla>
  </DomainObject.Predmet.StrankaFormatedOIB>
  <DomainObject.Predmet.StrankaFormatedWithAdress>
    <izvorni_sadrzaj> Fina, RC Zagreb, Ulica grada Vukovara 70, 10000 Zagreb</izvorni_sadrzaj>
    <derivirana_varijabla naziv="DomainObject.Predmet.StrankaFormatedWithAdress_1"> Fina, RC Zagreb, Ulica grada Vukovara 70, 10000 Zagreb</derivirana_varijabla>
  </DomainObject.Predmet.StrankaFormatedWithAdress>
  <DomainObject.Predmet.StrankaFormatedWithAdressOIB>
    <izvorni_sadrzaj> Fina, RC Zagreb, OIB 85821130368, Ulica grada Vukovara 70, 10000 Zagreb</izvorni_sadrzaj>
    <derivirana_varijabla naziv="DomainObject.Predmet.StrankaFormatedWithAdressOIB_1"> Fina, RC Zagreb, OIB 85821130368, Ulica grada Vukovara 70, 10000 Zagreb</derivirana_varijabla>
  </DomainObject.Predmet.StrankaFormatedWithAdressOIB>
  <DomainObject.Predmet.StrankaWithAdress>
    <izvorni_sadrzaj>Fina, RC Zagreb Ulica grada Vukovara 70,10000 Zagreb</izvorni_sadrzaj>
    <derivirana_varijabla naziv="DomainObject.Predmet.StrankaWithAdress_1">Fina, RC Zagreb Ulica grada Vukovara 70,10000 Zagreb</derivirana_varijabla>
  </DomainObject.Predmet.StrankaWithAdress>
  <DomainObject.Predmet.StrankaWithAdressOIB>
    <izvorni_sadrzaj>Fina, RC Zagreb, OIB 85821130368, Ulica grada Vukovara 70,10000 Zagreb</izvorni_sadrzaj>
    <derivirana_varijabla naziv="DomainObject.Predmet.StrankaWithAdressOIB_1">Fina, RC Zagreb, OIB 85821130368, Ulica grada Vukovara 70,10000 Zagreb</derivirana_varijabla>
  </DomainObject.Predmet.StrankaWithAdressOIB>
  <DomainObject.Predmet.StrankaNazivFormated>
    <izvorni_sadrzaj>Fina, RC Zagreb</izvorni_sadrzaj>
    <derivirana_varijabla naziv="DomainObject.Predmet.StrankaNazivFormated_1">Fina, RC Zagreb</derivirana_varijabla>
  </DomainObject.Predmet.StrankaNazivFormated>
  <DomainObject.Predmet.StrankaNazivFormatedOIB>
    <izvorni_sadrzaj>Fina, RC Zagreb, OIB 85821130368</izvorni_sadrzaj>
    <derivirana_varijabla naziv="DomainObject.Predmet.StrankaNazivFormatedOIB_1">Fina,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Fina, RC Zagreb</item>
    </izvorni_sadrzaj>
    <derivirana_varijabla naziv="DomainObject.Predmet.StrankaListFormated_1">
      <item>Fina, RC Zagreb</item>
    </derivirana_varijabla>
  </DomainObject.Predmet.StrankaListFormated>
  <DomainObject.Predmet.StrankaListFormatedOIB>
    <izvorni_sadrzaj>
      <item>Fina, RC Zagreb, OIB 85821130368</item>
    </izvorni_sadrzaj>
    <derivirana_varijabla naziv="DomainObject.Predmet.StrankaListFormatedOIB_1">
      <item>Fina, RC Zagreb, OIB 85821130368</item>
    </derivirana_varijabla>
  </DomainObject.Predmet.StrankaListFormatedOIB>
  <DomainObject.Predmet.StrankaListFormatedWithAdress>
    <izvorni_sadrzaj>
      <item>Fina, RC Zagreb, Ulica grada Vukovara 70, 10000 Zagreb</item>
    </izvorni_sadrzaj>
    <derivirana_varijabla naziv="DomainObject.Predmet.StrankaListFormatedWithAdress_1">
      <item>Fina, RC Zagreb, Ulica grada Vukovara 70, 10000 Zagreb</item>
    </derivirana_varijabla>
  </DomainObject.Predmet.StrankaListFormatedWithAdress>
  <DomainObject.Predmet.StrankaListFormatedWithAdressOIB>
    <izvorni_sadrzaj>
      <item>Fina, RC Zagreb, OIB 85821130368, Ulica grada Vukovara 70, 10000 Zagreb</item>
    </izvorni_sadrzaj>
    <derivirana_varijabla naziv="DomainObject.Predmet.StrankaListFormatedWithAdressOIB_1">
      <item>Fina, RC Zagreb, OIB 85821130368, Ulica grada Vukovara 70, 10000 Zagreb</item>
    </derivirana_varijabla>
  </DomainObject.Predmet.StrankaListFormatedWithAdressOIB>
  <DomainObject.Predmet.StrankaListNazivFormated>
    <izvorni_sadrzaj>
      <item>Fina, RC Zagreb</item>
    </izvorni_sadrzaj>
    <derivirana_varijabla naziv="DomainObject.Predmet.StrankaListNazivFormated_1">
      <item>Fina, RC Zagreb</item>
    </derivirana_varijabla>
  </DomainObject.Predmet.StrankaListNazivFormated>
  <DomainObject.Predmet.StrankaListNazivFormatedOIB>
    <izvorni_sadrzaj>
      <item>Fina, RC Zagreb, OIB 85821130368</item>
    </izvorni_sadrzaj>
    <derivirana_varijabla naziv="DomainObject.Predmet.StrankaListNazivFormatedOIB_1">
      <item>Fina, RC Zagreb, OIB 85821130368</item>
    </derivirana_varijabla>
  </DomainObject.Predmet.StrankaListNazivFormatedOIB>
  <DomainObject.Predmet.ProtuStrankaListFormated>
    <izvorni_sadrzaj>
      <item>JAKO DOBRO d.o.o.</item>
    </izvorni_sadrzaj>
    <derivirana_varijabla naziv="DomainObject.Predmet.ProtuStrankaListFormated_1">
      <item>JAKO DOBRO d.o.o.</item>
    </derivirana_varijabla>
  </DomainObject.Predmet.ProtuStrankaListFormated>
  <DomainObject.Predmet.ProtuStrankaListFormatedOIB>
    <izvorni_sadrzaj>
      <item>JAKO DOBRO d.o.o., OIB 44525697330</item>
    </izvorni_sadrzaj>
    <derivirana_varijabla naziv="DomainObject.Predmet.ProtuStrankaListFormatedOIB_1">
      <item>JAKO DOBRO d.o.o., OIB 44525697330</item>
    </derivirana_varijabla>
  </DomainObject.Predmet.ProtuStrankaListFormatedOIB>
  <DomainObject.Predmet.ProtuStrankaListFormatedWithAdress>
    <izvorni_sadrzaj>
      <item>JAKO DOBRO d.o.o., Strossmayerovo šetalište/bb, 10000 Zagreb</item>
    </izvorni_sadrzaj>
    <derivirana_varijabla naziv="DomainObject.Predmet.ProtuStrankaListFormatedWithAdress_1">
      <item>JAKO DOBRO d.o.o., Strossmayerovo šetalište/bb, 10000 Zagreb</item>
    </derivirana_varijabla>
  </DomainObject.Predmet.ProtuStrankaListFormatedWithAdress>
  <DomainObject.Predmet.ProtuStrankaListFormatedWithAdressOIB>
    <izvorni_sadrzaj>
      <item>JAKO DOBRO d.o.o., OIB 44525697330, Strossmayerovo šetalište/bb, 10000 Zagreb</item>
    </izvorni_sadrzaj>
    <derivirana_varijabla naziv="DomainObject.Predmet.ProtuStrankaListFormatedWithAdressOIB_1">
      <item>JAKO DOBRO d.o.o., OIB 44525697330, Strossmayerovo šetalište/bb, 10000 Zagreb</item>
    </derivirana_varijabla>
  </DomainObject.Predmet.ProtuStrankaListFormatedWithAdressOIB>
  <DomainObject.Predmet.ProtuStrankaListNazivFormated>
    <izvorni_sadrzaj>
      <item>JAKO DOBRO d.o.o.</item>
    </izvorni_sadrzaj>
    <derivirana_varijabla naziv="DomainObject.Predmet.ProtuStrankaListNazivFormated_1">
      <item>JAKO DOBRO d.o.o.</item>
    </derivirana_varijabla>
  </DomainObject.Predmet.ProtuStrankaListNazivFormated>
  <DomainObject.Predmet.ProtuStrankaListNazivFormatedOIB>
    <izvorni_sadrzaj>
      <item>JAKO DOBRO d.o.o., OIB 44525697330</item>
    </izvorni_sadrzaj>
    <derivirana_varijabla naziv="DomainObject.Predmet.ProtuStrankaListNazivFormatedOIB_1">
      <item>JAKO DOBRO d.o.o., OIB 44525697330</item>
    </derivirana_varijabla>
  </DomainObject.Predmet.ProtuStrankaListNazivFormatedOIB>
  <DomainObject.Predmet.OstaliListFormated>
    <izvorni_sadrzaj>
      <item>Stjepan Rakarec</item>
      <item>Miroslav Vuković</item>
    </izvorni_sadrzaj>
    <derivirana_varijabla naziv="DomainObject.Predmet.OstaliListFormated_1">
      <item>Stjepan Rakarec</item>
      <item>Miroslav Vuković</item>
    </derivirana_varijabla>
  </DomainObject.Predmet.OstaliListFormated>
  <DomainObject.Predmet.OstaliListFormatedOIB>
    <izvorni_sadrzaj>
      <item>Stjepan Rakarec, OIB 64132194100</item>
      <item>Miroslav Vuković, OIB 68320708080</item>
    </izvorni_sadrzaj>
    <derivirana_varijabla naziv="DomainObject.Predmet.OstaliListFormatedOIB_1">
      <item>Stjepan Rakarec, OIB 64132194100</item>
      <item>Miroslav Vuković, OIB 68320708080</item>
    </derivirana_varijabla>
  </DomainObject.Predmet.OstaliListFormatedOIB>
  <DomainObject.Predmet.OstaliListFormatedWithAdress>
    <izvorni_sadrzaj>
      <item>Stjepan Rakarec, Črnkovec 16, 10410 Črnkovec</item>
      <item>Miroslav Vuković, Slavka Kolara 7, 44250 Petrinja</item>
    </izvorni_sadrzaj>
    <derivirana_varijabla naziv="DomainObject.Predmet.OstaliListFormatedWithAdress_1">
      <item>Stjepan Rakarec, Črnkovec 16, 10410 Črnkovec</item>
      <item>Miroslav Vuković, Slavka Kolara 7, 44250 Petrinja</item>
    </derivirana_varijabla>
  </DomainObject.Predmet.OstaliListFormatedWithAdress>
  <DomainObject.Predmet.OstaliListFormatedWithAdressOIB>
    <izvorni_sadrzaj>
      <item>Stjepan Rakarec, OIB 64132194100, Črnkovec 16, 10410 Črnkovec</item>
      <item>Miroslav Vuković, OIB 68320708080, Slavka Kolara 7, 44250 Petrinja</item>
    </izvorni_sadrzaj>
    <derivirana_varijabla naziv="DomainObject.Predmet.OstaliListFormatedWithAdressOIB_1">
      <item>Stjepan Rakarec, OIB 64132194100, Črnkovec 16, 10410 Črnkovec</item>
      <item>Miroslav Vuković, OIB 68320708080, Slavka Kolara 7, 44250 Petrinja</item>
    </derivirana_varijabla>
  </DomainObject.Predmet.OstaliListFormatedWithAdressOIB>
  <DomainObject.Predmet.OstaliListNazivFormated>
    <izvorni_sadrzaj>
      <item>Stjepan Rakarec</item>
      <item>Miroslav Vuković</item>
    </izvorni_sadrzaj>
    <derivirana_varijabla naziv="DomainObject.Predmet.OstaliListNazivFormated_1">
      <item>Stjepan Rakarec</item>
      <item>Miroslav Vuković</item>
    </derivirana_varijabla>
  </DomainObject.Predmet.OstaliListNazivFormated>
  <DomainObject.Predmet.OstaliListNazivFormatedOIB>
    <izvorni_sadrzaj>
      <item>Stjepan Rakarec, OIB 64132194100</item>
      <item>Miroslav Vuković, OIB 68320708080</item>
    </izvorni_sadrzaj>
    <derivirana_varijabla naziv="DomainObject.Predmet.OstaliListNazivFormatedOIB_1">
      <item>Stjepan Rakarec, OIB 64132194100</item>
      <item>Miroslav Vuković, OIB 68320708080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</izvorni_sadrzaj>
    <derivirana_varijabla naziv="DomainObject.Predmet.StrankaIDrugi_1">Fina, RC Zagreb</derivirana_varijabla>
  </DomainObject.Predmet.StrankaIDrugi>
  <DomainObject.Predmet.ProtustrankaIDrugi>
    <izvorni_sadrzaj>JAKO DOBRO d.o.o.</izvorni_sadrzaj>
    <derivirana_varijabla naziv="DomainObject.Predmet.ProtustrankaIDrugi_1">JAKO DOBRO d.o.o.</derivirana_varijabla>
  </DomainObject.Predmet.ProtustrankaIDrugi>
  <DomainObject.Predmet.StrankaIDrugiAdressOIB>
    <izvorni_sadrzaj>Fina, RC Zagreb, OIB 85821130368, Ulica grada Vukovara 70, 10000 Zagreb</izvorni_sadrzaj>
    <derivirana_varijabla naziv="DomainObject.Predmet.StrankaIDrugiAdressOIB_1">Fina, RC Zagreb, OIB 85821130368, Ulica grada Vukovara 70, 10000 Zagreb</derivirana_varijabla>
  </DomainObject.Predmet.StrankaIDrugiAdressOIB>
  <DomainObject.Predmet.ProtustrankaIDrugiAdressOIB>
    <izvorni_sadrzaj>JAKO DOBRO d.o.o., OIB 44525697330, Strossmayerovo šetalište/bb, 10000 Zagreb</izvorni_sadrzaj>
    <derivirana_varijabla naziv="DomainObject.Predmet.ProtustrankaIDrugiAdressOIB_1">JAKO DOBRO d.o.o., OIB 44525697330, Strossmayerovo šetalište/bb,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kolovoza 2016.</izvorni_sadrzaj>
    <derivirana_varijabla naziv="DomainObject.Predmet.OdlukaRjesenje.DatumDonosenjaOdluke_1">29. kolovoza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St-312/2015-41</izvorni_sadrzaj>
    <derivirana_varijabla naziv="DomainObject.Predmet.OdlukaRjesenje.Oznaka_1">St-312/2015-41</derivirana_varijabla>
  </DomainObject.Predmet.OdlukaRjesenje.Oznaka>
  <DomainObject.Predmet.SudioniciListNaziv>
    <izvorni_sadrzaj>
      <item>Fina, RC Zagreb</item>
      <item>JAKO DOBRO d.o.o.</item>
      <item>Stjepan Rakarec</item>
      <item>Miroslav Vuković</item>
    </izvorni_sadrzaj>
    <derivirana_varijabla naziv="DomainObject.Predmet.SudioniciListNaziv_1">
      <item>Fina, RC Zagreb</item>
      <item>JAKO DOBRO d.o.o.</item>
      <item>Stjepan Rakarec</item>
      <item>Miroslav Vuković</item>
    </derivirana_varijabla>
  </DomainObject.Predmet.SudioniciListNaziv>
  <DomainObject.Predmet.SudioniciListAdressOIB>
    <izvorni_sadrzaj>
      <item>Fina, RC Zagreb, OIB 85821130368, Ulica grada Vukovara 70,10000 Zagreb</item>
      <item>JAKO DOBRO d.o.o., OIB 44525697330, Strossmayerovo šetalište/bb,10000 Zagreb</item>
      <item>Stjepan Rakarec, OIB 64132194100, Črnkovec 16,10410 Črnkovec</item>
      <item>Miroslav Vuković, OIB 68320708080, Slavka Kolara 7,44250 Petrinja</item>
    </izvorni_sadrzaj>
    <derivirana_varijabla naziv="DomainObject.Predmet.SudioniciListAdressOIB_1">
      <item>Fina, RC Zagreb, OIB 85821130368, Ulica grada Vukovara 70,10000 Zagreb</item>
      <item>JAKO DOBRO d.o.o., OIB 44525697330, Strossmayerovo šetalište/bb,10000 Zagreb</item>
      <item>Stjepan Rakarec, OIB 64132194100, Črnkovec 16,10410 Črnkovec</item>
      <item>Miroslav Vuković, OIB 68320708080, Slavka Kolara 7,44250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44525697330</item>
      <item>, OIB 64132194100</item>
      <item>, OIB 68320708080</item>
    </izvorni_sadrzaj>
    <derivirana_varijabla naziv="DomainObject.Predmet.SudioniciListNazivOIB_1">
      <item>, OIB 85821130368</item>
      <item>, OIB 44525697330</item>
      <item>, OIB 64132194100</item>
      <item>, OIB 68320708080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591</properties:Words>
  <properties:Characters>3261</properties:Characters>
  <properties:Lines>83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2016-08-29T12:04:00Z</dcterms:created>
  <dc:creator>Korisnik</dc:creator>
  <cp:lastModifiedBy>Valentina Delač</cp:lastModifiedBy>
  <cp:lastPrinted>2016-08-29T12:04:00Z</cp:lastPrinted>
  <dcterms:modified xmlns:xsi="http://www.w3.org/2001/XMLSchema-instance" xsi:type="dcterms:W3CDTF">2016-08-29T12:05:00Z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