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73f9" w14:paraId="95473f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4A1C35">
        <w:t>546</w:t>
      </w:r>
      <w:r w:rsidR="006B338C">
        <w:t>/</w:t>
      </w:r>
      <w:r w:rsidR="00DC1EA5">
        <w:t>20</w:t>
      </w:r>
      <w:r w:rsidR="004A1C35">
        <w:t>17</w:t>
      </w:r>
      <w:r w:rsidR="006B338C">
        <w:t>-</w:t>
      </w:r>
      <w:r w:rsidR="00A92464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731021">
        <w:t>5</w:t>
      </w:r>
      <w:r w:rsidR="00874578">
        <w:t>.</w:t>
      </w:r>
      <w:r w:rsidR="009753DE">
        <w:t xml:space="preserve"> </w:t>
      </w:r>
      <w:r w:rsidR="004A1C35">
        <w:t>srpnja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>
        <w:t>.</w:t>
      </w:r>
    </w:p>
    <w:p w:rsidRDefault="002C663D" w:rsidP="002C663D" w:rsidR="002C663D">
      <w:pPr>
        <w:pStyle w:val="Odlomakpopisa"/>
      </w:pPr>
    </w:p>
    <w:p w:rsidRDefault="002C663D" w:rsidP="002C663D" w:rsidR="002C663D">
      <w:pPr>
        <w:pStyle w:val="Odlomakpopisa"/>
        <w:numPr>
          <w:ilvl w:val="0"/>
          <w:numId w:val="3"/>
        </w:numPr>
        <w:ind w:firstLine="600" w:left="0"/>
        <w:jc w:val="both"/>
      </w:pPr>
      <w:r w:rsidRPr="005236EA">
        <w:t xml:space="preserve">Nalaže se FINA-i da zaplijenjena sredstva u iznosu od </w:t>
      </w:r>
      <w:r w:rsidR="004A1C35">
        <w:t>2.325</w:t>
      </w:r>
      <w:r w:rsidRPr="005236EA">
        <w:t xml:space="preserve">,00 kuna na ime predujma za namirenje troškova stečajnog postupka nad dužnikom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 w:rsidRPr="005236EA">
        <w:t xml:space="preserve">  stavi na raspolaganje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>
        <w:t>.</w:t>
      </w:r>
    </w:p>
    <w:p w:rsidRDefault="002C663D" w:rsidP="002C663D" w:rsidR="002C663D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12480A" w:rsidP="0012480A" w:rsidR="0012480A">
      <w:pPr>
        <w:ind w:firstLine="708"/>
        <w:jc w:val="both"/>
      </w:pPr>
      <w:r>
        <w:t xml:space="preserve">Financijska agencija je </w:t>
      </w:r>
      <w:r w:rsidR="004A1C35">
        <w:t>30</w:t>
      </w:r>
      <w:r>
        <w:t xml:space="preserve">. </w:t>
      </w:r>
      <w:r w:rsidR="004A1C35">
        <w:t>ožujka</w:t>
      </w:r>
      <w:r>
        <w:t xml:space="preserve"> 2018.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4A1C35">
        <w:t xml:space="preserve">DERATIZACIJA ZADAR </w:t>
      </w:r>
      <w:r w:rsidR="004A1C35" w:rsidRPr="005D3532">
        <w:t xml:space="preserve">d.o.o., </w:t>
      </w:r>
      <w:r w:rsidR="004A1C35">
        <w:t>Pakoštane</w:t>
      </w:r>
      <w:r w:rsidR="004A1C35" w:rsidRPr="005D3532">
        <w:t xml:space="preserve">, </w:t>
      </w:r>
      <w:r w:rsidR="004A1C35">
        <w:t>Velebitska 12</w:t>
      </w:r>
      <w:r w:rsidR="004A1C35" w:rsidRPr="005D3532">
        <w:t xml:space="preserve">, OIB: </w:t>
      </w:r>
      <w:r w:rsidR="004A1C35">
        <w:t>84829176422</w:t>
      </w:r>
      <w:r w:rsidRPr="000C3CA4">
        <w:t>.</w:t>
      </w:r>
      <w:r>
        <w:t xml:space="preserve">   </w:t>
      </w:r>
    </w:p>
    <w:p w:rsidRDefault="0012480A" w:rsidP="0012480A" w:rsidR="0012480A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</w:t>
      </w:r>
      <w:r w:rsidR="00B1693D">
        <w:t>Dana 3</w:t>
      </w:r>
      <w:r w:rsidR="00A247C3">
        <w:t xml:space="preserve">. </w:t>
      </w:r>
      <w:r w:rsidR="00B1693D">
        <w:t>srpnja</w:t>
      </w:r>
      <w:r w:rsidR="00A247C3">
        <w:t xml:space="preserve"> 2018. </w:t>
      </w:r>
      <w:r w:rsidR="00B1693D">
        <w:t>dužnik je dostavio</w:t>
      </w:r>
      <w:r w:rsidR="00A247C3">
        <w:t xml:space="preserve"> potvrdu o blokadi računa i novčanih sredstava ovršenik</w:t>
      </w:r>
      <w:r w:rsidR="004A1C35">
        <w:t>a iz kojeg proizlazi da na dan 3</w:t>
      </w:r>
      <w:r w:rsidR="00A247C3">
        <w:t xml:space="preserve">. </w:t>
      </w:r>
      <w:r w:rsidR="004A1C35">
        <w:t>srpnja</w:t>
      </w:r>
      <w:r w:rsidR="00A247C3">
        <w:t xml:space="preserve"> 2018. dužnik nema nepodmirenih osnova za plaćanje evidentiranih u Očevidniku redoslijeda za plaćanje.</w:t>
      </w:r>
      <w:r>
        <w:t xml:space="preserve"> </w:t>
      </w:r>
    </w:p>
    <w:p w:rsidRDefault="0012480A" w:rsidP="0012480A" w:rsidR="0012480A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12480A" w:rsidP="0012480A" w:rsidR="0012480A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2C663D" w:rsidP="0012480A" w:rsidR="002C663D">
      <w:pPr>
        <w:jc w:val="both"/>
      </w:pPr>
      <w:r>
        <w:tab/>
        <w:t>Nalog iz točke III. temelji se na odredbi čl. 112. st. 7. Stečajnog zakona.</w:t>
      </w:r>
    </w:p>
    <w:p w:rsidRDefault="0012480A" w:rsidP="005D673D" w:rsidR="005D673D">
      <w:pPr>
        <w:jc w:val="both"/>
      </w:pPr>
      <w:r>
        <w:tab/>
        <w:t xml:space="preserve">Stoga je odlučeno kao u izreci.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731021">
        <w:t>5</w:t>
      </w:r>
      <w:r w:rsidR="00874578">
        <w:t>.</w:t>
      </w:r>
      <w:r w:rsidR="002112F3">
        <w:t xml:space="preserve"> </w:t>
      </w:r>
      <w:r w:rsidR="00B1693D">
        <w:t>srpnja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413124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413124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12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4A1C35">
          <w:t>546</w:t>
        </w:r>
        <w:r w:rsidR="00212FAE">
          <w:t>/</w:t>
        </w:r>
        <w:r w:rsidR="00DC1EA5">
          <w:t>20</w:t>
        </w:r>
        <w:r w:rsidR="004A1C35">
          <w:t>17</w:t>
        </w:r>
        <w:r w:rsidR="00212FAE">
          <w:t>-</w:t>
        </w:r>
        <w:r w:rsidR="00A92464">
          <w:t>12</w:t>
        </w:r>
      </w:p>
      <w:p w:rsidRDefault="00413124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13124"/>
    <w:rsid w:val="00487ACA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57FE5"/>
    <w:rsid w:val="00A92464"/>
    <w:rsid w:val="00A94666"/>
    <w:rsid w:val="00AC3FF5"/>
    <w:rsid w:val="00B1693D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35B43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406</properties:Words>
  <properties:Characters>2169</properties:Characters>
  <properties:Lines>69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2018-07-05T05:24:00Z</dcterms:created>
  <dc:creator>Ardena Bajlo</dc:creator>
  <cp:lastModifiedBy>Ardena Bajlo</cp:lastModifiedBy>
  <cp:lastPrinted>2018-05-09T08:05:00Z</cp:lastPrinted>
  <dcterms:modified xmlns:xsi="http://www.w3.org/2001/XMLSchema-instance" xsi:type="dcterms:W3CDTF">2018-07-05T09:36:00Z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(St-546-17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