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40834" w:rsidR="00A82499" w:rsidP="00A82499" w:rsidRDefault="00A82499" w14:paraId="0659c1c" w14:textId="0659c1c">
      <w:pPr>
        <w15:collapsed w:val="false"/>
      </w:pPr>
      <w:bookmarkStart w:name="_GoBack" w:id="0"/>
      <w:bookmarkEnd w:id="0"/>
      <w:r w:rsidRPr="00540834">
        <w:t>REPUBLIKA HRVATSKA</w:t>
      </w:r>
    </w:p>
    <w:p w:rsidR="00A82499" w:rsidP="00A82499" w:rsidRDefault="00A82499">
      <w:r w:rsidRPr="00540834">
        <w:t>TRGOVAČKI SUD U PAZINU</w:t>
      </w:r>
    </w:p>
    <w:p w:rsidR="006A2C27" w:rsidP="00A82499" w:rsidRDefault="006A2C27"/>
    <w:p w:rsidR="006A2C27" w:rsidP="00A82499" w:rsidRDefault="006A2C27"/>
    <w:p w:rsidRPr="00540834" w:rsidR="006A2C27" w:rsidP="00A82499" w:rsidRDefault="006A2C27"/>
    <w:p w:rsidRPr="00540834" w:rsidR="00A82499" w:rsidP="00A82499" w:rsidRDefault="00A82499">
      <w:pPr>
        <w:jc w:val="right"/>
      </w:pPr>
      <w:r w:rsidRPr="00540834">
        <w:tab/>
      </w:r>
      <w:r w:rsidRPr="00540834">
        <w:tab/>
        <w:t xml:space="preserve">                                   4 St-</w:t>
      </w:r>
      <w:r w:rsidR="00835D86">
        <w:t>116/2019-63</w:t>
      </w:r>
    </w:p>
    <w:p w:rsidRPr="00540834" w:rsidR="006A2C27" w:rsidP="00F262AD" w:rsidRDefault="00F262AD">
      <w:pPr>
        <w:tabs>
          <w:tab w:val="left" w:pos="6224"/>
        </w:tabs>
      </w:pPr>
      <w:r>
        <w:tab/>
      </w:r>
    </w:p>
    <w:p w:rsidRPr="00540834" w:rsidR="00A82499" w:rsidP="00A82499" w:rsidRDefault="00A82499">
      <w:pPr>
        <w:jc w:val="center"/>
      </w:pPr>
      <w:r w:rsidRPr="00540834">
        <w:t>ZAPISNIK</w:t>
      </w:r>
    </w:p>
    <w:p w:rsidRPr="00540834" w:rsidR="00A82499" w:rsidP="00A82499" w:rsidRDefault="00A82499">
      <w:pPr>
        <w:jc w:val="center"/>
      </w:pPr>
      <w:r w:rsidRPr="00540834">
        <w:t xml:space="preserve">sa održane skupštine vjerovnika </w:t>
      </w:r>
    </w:p>
    <w:p w:rsidRPr="00540834" w:rsidR="00A82499" w:rsidP="00A82499" w:rsidRDefault="00A82499">
      <w:pPr>
        <w:jc w:val="center"/>
      </w:pPr>
    </w:p>
    <w:p w:rsidRPr="00540834" w:rsidR="00A82499" w:rsidP="00A82499" w:rsidRDefault="00A82499">
      <w:pPr>
        <w:jc w:val="center"/>
      </w:pPr>
      <w:r w:rsidRPr="00540834">
        <w:t xml:space="preserve">održana dana </w:t>
      </w:r>
      <w:r w:rsidR="00835D86">
        <w:t>18</w:t>
      </w:r>
      <w:r w:rsidRPr="00540834">
        <w:t xml:space="preserve">. </w:t>
      </w:r>
      <w:r w:rsidR="00835D86">
        <w:t>rujna</w:t>
      </w:r>
      <w:r w:rsidRPr="00540834" w:rsidR="0093661F">
        <w:t xml:space="preserve"> </w:t>
      </w:r>
      <w:r w:rsidRPr="00540834">
        <w:t>201</w:t>
      </w:r>
      <w:r w:rsidR="00E203AC">
        <w:t>9</w:t>
      </w:r>
      <w:r w:rsidRPr="00540834">
        <w:t xml:space="preserve">. godine u </w:t>
      </w:r>
      <w:r w:rsidR="00835D86">
        <w:t>10</w:t>
      </w:r>
      <w:r w:rsidRPr="00540834">
        <w:t xml:space="preserve">:00 sati na Trgovačkom sudu u Pazinu, </w:t>
      </w:r>
    </w:p>
    <w:p w:rsidRPr="00540834" w:rsidR="00A82499" w:rsidP="00A82499" w:rsidRDefault="00A82499">
      <w:pPr>
        <w:jc w:val="center"/>
      </w:pPr>
      <w:r w:rsidRPr="00540834">
        <w:t xml:space="preserve">u stečajnom postupku nad stečajnim dužnikom </w:t>
      </w:r>
    </w:p>
    <w:p w:rsidR="00A82499" w:rsidP="00A82499" w:rsidRDefault="00835D86">
      <w:pPr>
        <w:jc w:val="center"/>
      </w:pPr>
      <w:r>
        <w:t>ULJANIK TESU d.d. "u stečaju", Pula, Flaciusova 1, OIB: 45119436874</w:t>
      </w:r>
    </w:p>
    <w:p w:rsidR="00E203AC" w:rsidP="00A82499" w:rsidRDefault="00E203AC">
      <w:pPr>
        <w:jc w:val="center"/>
      </w:pPr>
    </w:p>
    <w:p w:rsidR="00E203AC" w:rsidP="00A82499" w:rsidRDefault="00E203AC">
      <w:pPr>
        <w:jc w:val="center"/>
      </w:pPr>
    </w:p>
    <w:p w:rsidRPr="00540834" w:rsidR="006A2C27" w:rsidP="00A82499" w:rsidRDefault="006A2C27">
      <w:pPr>
        <w:jc w:val="center"/>
      </w:pPr>
    </w:p>
    <w:p w:rsidRPr="00540834" w:rsidR="00A82499" w:rsidP="00A82499" w:rsidRDefault="00A82499">
      <w:pPr>
        <w:jc w:val="both"/>
      </w:pPr>
      <w:r w:rsidRPr="00540834">
        <w:t>STEČAJNA SUTKINJA: Tijana Licul</w:t>
      </w:r>
    </w:p>
    <w:p w:rsidRPr="00540834" w:rsidR="00A82499" w:rsidP="00A82499" w:rsidRDefault="00A82499">
      <w:pPr>
        <w:jc w:val="both"/>
      </w:pPr>
      <w:r w:rsidRPr="00540834">
        <w:t xml:space="preserve">ZAPISNIČARKA: Sanja </w:t>
      </w:r>
      <w:r w:rsidR="00F262AD">
        <w:t>Prodan</w:t>
      </w:r>
    </w:p>
    <w:p w:rsidRPr="00540834" w:rsidR="00A82499" w:rsidP="00A82499" w:rsidRDefault="00A82499">
      <w:pPr>
        <w:jc w:val="both"/>
      </w:pPr>
    </w:p>
    <w:p w:rsidRPr="00540834" w:rsidR="00A82499" w:rsidP="00A82499" w:rsidRDefault="00A82499">
      <w:pPr>
        <w:jc w:val="both"/>
      </w:pPr>
      <w:r w:rsidRPr="00540834">
        <w:t xml:space="preserve">STEČAJNI UPRAVITELJ: </w:t>
      </w:r>
      <w:r w:rsidR="00835D86">
        <w:t>Boris Debelić</w:t>
      </w:r>
    </w:p>
    <w:p w:rsidRPr="00540834" w:rsidR="00A82499" w:rsidP="00A82499" w:rsidRDefault="00A82499">
      <w:pPr>
        <w:jc w:val="both"/>
      </w:pPr>
    </w:p>
    <w:p w:rsidR="00A82499" w:rsidP="00A82499" w:rsidRDefault="00A82499">
      <w:pPr>
        <w:jc w:val="both"/>
      </w:pPr>
    </w:p>
    <w:p w:rsidRPr="00540834" w:rsidR="006A2C27" w:rsidP="00A82499" w:rsidRDefault="006A2C27">
      <w:pPr>
        <w:jc w:val="both"/>
      </w:pPr>
    </w:p>
    <w:p w:rsidRPr="00540834" w:rsidR="00A82499" w:rsidP="00A82499" w:rsidRDefault="00A82499">
      <w:pPr>
        <w:jc w:val="center"/>
      </w:pPr>
      <w:r w:rsidRPr="00540834">
        <w:t xml:space="preserve">Početak u </w:t>
      </w:r>
      <w:r w:rsidR="00835D86">
        <w:t>10</w:t>
      </w:r>
      <w:r w:rsidR="00E203AC">
        <w:t>,00</w:t>
      </w:r>
      <w:r w:rsidRPr="00540834">
        <w:t xml:space="preserve"> sati</w:t>
      </w:r>
    </w:p>
    <w:p w:rsidRPr="00540834" w:rsidR="00A82499" w:rsidP="00A82499" w:rsidRDefault="00A82499">
      <w:pPr>
        <w:jc w:val="center"/>
      </w:pPr>
    </w:p>
    <w:p w:rsidRPr="00540834" w:rsidR="00A82499" w:rsidP="00A82499" w:rsidRDefault="00A82499">
      <w:pPr>
        <w:jc w:val="both"/>
      </w:pPr>
      <w:r w:rsidRPr="00540834">
        <w:tab/>
        <w:t>Utvrđuje se da su na današnju skupštinu vjerovnika pristupili:</w:t>
      </w:r>
    </w:p>
    <w:p w:rsidR="00835D86" w:rsidP="00835D86" w:rsidRDefault="00835D86">
      <w:pPr>
        <w:jc w:val="both"/>
      </w:pPr>
      <w:r>
        <w:tab/>
        <w:t>1/  za RH, Dalen Mikuljan, viši državno-odvjetnički savjetnik u ŽDO u Puli,</w:t>
      </w:r>
    </w:p>
    <w:p w:rsidR="00835D86" w:rsidP="00835D86" w:rsidRDefault="00835D86">
      <w:pPr>
        <w:jc w:val="both"/>
      </w:pPr>
      <w:r>
        <w:tab/>
        <w:t xml:space="preserve">2/ Ines Vukobratović, za vjerovnika CERP, </w:t>
      </w:r>
    </w:p>
    <w:p w:rsidR="00835D86" w:rsidP="00835D86" w:rsidRDefault="00835D86">
      <w:pPr>
        <w:jc w:val="both"/>
      </w:pPr>
      <w:r>
        <w:tab/>
        <w:t>3/ Karlo Siljan, zaposlenik</w:t>
      </w:r>
    </w:p>
    <w:p w:rsidR="00F262AD" w:rsidP="00835D86" w:rsidRDefault="00F262AD">
      <w:pPr>
        <w:jc w:val="both"/>
      </w:pPr>
    </w:p>
    <w:p w:rsidRPr="00540834" w:rsidR="00F262AD" w:rsidP="00F262AD" w:rsidRDefault="00F262AD">
      <w:pPr>
        <w:jc w:val="both"/>
      </w:pPr>
    </w:p>
    <w:p w:rsidRPr="00D628C8" w:rsidR="001B1E9D" w:rsidP="001B1E9D" w:rsidRDefault="001B1E9D">
      <w:pPr>
        <w:ind w:firstLine="708"/>
        <w:jc w:val="both"/>
      </w:pPr>
      <w:r w:rsidRPr="00D628C8">
        <w:t xml:space="preserve">SUDAC </w:t>
      </w:r>
    </w:p>
    <w:p w:rsidRPr="00D628C8" w:rsidR="001B1E9D" w:rsidRDefault="001B1E9D">
      <w:pPr>
        <w:jc w:val="both"/>
      </w:pPr>
    </w:p>
    <w:p w:rsidR="001B1E9D" w:rsidRDefault="001B1E9D">
      <w:pPr>
        <w:jc w:val="center"/>
      </w:pPr>
      <w:r w:rsidRPr="00D628C8">
        <w:t>RJEŠAVA</w:t>
      </w:r>
    </w:p>
    <w:p w:rsidR="001B1E9D" w:rsidRDefault="001B1E9D"/>
    <w:p w:rsidR="00E203AC" w:rsidP="00E203AC" w:rsidRDefault="001B1E9D">
      <w:pPr>
        <w:ind w:firstLine="708"/>
        <w:jc w:val="both"/>
      </w:pPr>
      <w:r>
        <w:t>Nastavlja se izvještajno ročište.</w:t>
      </w:r>
    </w:p>
    <w:p w:rsidR="00BA1E35" w:rsidP="00E203AC" w:rsidRDefault="00BA1E35">
      <w:pPr>
        <w:ind w:firstLine="708"/>
        <w:jc w:val="both"/>
      </w:pPr>
    </w:p>
    <w:p w:rsidR="00BA1E35" w:rsidP="00E203AC" w:rsidRDefault="00BA1E35">
      <w:pPr>
        <w:ind w:firstLine="708"/>
        <w:jc w:val="both"/>
      </w:pPr>
      <w:r>
        <w:t xml:space="preserve">Stečajni upravitelj navodi da je sukladno nalogu sa izvještajnog ročišta od 10. rujna 2019. dostavio u spis popis imovine čija prodaja se predlaže kao imovina koja više nije potreban  stečajnom dužniku. U popisu su navedeni pojedini dijelovi imovine sa kratkim opisom, tehničkim karakteristikama, količinama i jediničnom cijenom, pri čemu jedinična cijena predstavlja nabavnu cijenu za pojedinu stavku. </w:t>
      </w:r>
    </w:p>
    <w:p w:rsidR="001B1E9D" w:rsidP="00E203AC" w:rsidRDefault="001B1E9D">
      <w:pPr>
        <w:ind w:firstLine="708"/>
        <w:jc w:val="both"/>
      </w:pPr>
    </w:p>
    <w:p w:rsidR="001B1E9D" w:rsidP="00E203AC" w:rsidRDefault="009F339A">
      <w:pPr>
        <w:ind w:firstLine="708"/>
        <w:jc w:val="both"/>
      </w:pPr>
      <w:r>
        <w:t xml:space="preserve">Pun. vjerovnika CERP navodi da je izvješće stečajnog upravitelja još uvijek nepotpuno obzirom da u istome nedostaje cjelokupni popis imovine koji ulazi u stečajnu masu, pa predlaže da stečajni upravitelj u tom pravcu dopuni dostavljeno izvješće. Što se tiče prodaje imovine, o kojoj se raspravljalo na prethodnoj skupštini – imovine koja nije potrebna stečajnom dužniku, popis te imovine dostavljen po st. upravitelju nakon održanog prethodnog izvještajnog ročišta se prima na znanje te se predlaže prodaja te imovine neposrednom pogodbom po najboljoj mogućoj cijeni s time što se pojedini dijelovi imovine ne mogu </w:t>
      </w:r>
      <w:r>
        <w:lastRenderedPageBreak/>
        <w:t xml:space="preserve">prodati po cijeni nižoj od cijene navedene u dostavljenom popisu imovine, a koja cijena predstavlja nabavnu cijenu pojedinog dijela imovine. Predlaže i da se prodaja te imovine objavi na portalu sudačka mreža, web stečajevi kao i na bilo kojem drugom besplatnom oglasniku. </w:t>
      </w:r>
    </w:p>
    <w:p w:rsidR="00BA1E35" w:rsidP="00E203AC" w:rsidRDefault="00BA1E35">
      <w:pPr>
        <w:ind w:firstLine="708"/>
        <w:jc w:val="both"/>
      </w:pPr>
    </w:p>
    <w:p w:rsidR="00BA1E35" w:rsidP="00E203AC" w:rsidRDefault="00BA1E35">
      <w:pPr>
        <w:ind w:firstLine="708"/>
        <w:jc w:val="both"/>
      </w:pPr>
      <w:r>
        <w:t xml:space="preserve">Pun. vj. RH pridružuje se navodima CERPA, također i vjerovnik Karlo Siljan. </w:t>
      </w:r>
    </w:p>
    <w:p w:rsidR="00BA1E35" w:rsidP="00E203AC" w:rsidRDefault="00BA1E35">
      <w:pPr>
        <w:ind w:firstLine="708"/>
        <w:jc w:val="both"/>
      </w:pPr>
    </w:p>
    <w:p w:rsidR="006A2C27" w:rsidP="00E203AC" w:rsidRDefault="006A2C27">
      <w:pPr>
        <w:ind w:firstLine="708"/>
        <w:jc w:val="both"/>
      </w:pPr>
    </w:p>
    <w:p w:rsidR="00BA1E35" w:rsidP="00BA1E35" w:rsidRDefault="00BA1E35">
      <w:pPr>
        <w:ind w:firstLine="708"/>
        <w:jc w:val="both"/>
      </w:pPr>
      <w:r>
        <w:t xml:space="preserve">Skupština vjerovnika jednoglasno </w:t>
      </w:r>
    </w:p>
    <w:p w:rsidR="00BA1E35" w:rsidP="00BA1E35" w:rsidRDefault="00BA1E35">
      <w:pPr>
        <w:ind w:firstLine="708"/>
        <w:jc w:val="both"/>
      </w:pPr>
    </w:p>
    <w:p w:rsidR="00BA1E35" w:rsidP="00BA1E35" w:rsidRDefault="00BA1E35">
      <w:pPr>
        <w:ind w:firstLine="708"/>
        <w:jc w:val="center"/>
      </w:pPr>
      <w:r>
        <w:t>donosi odluku</w:t>
      </w:r>
    </w:p>
    <w:p w:rsidR="001B1E9D" w:rsidP="00E203AC" w:rsidRDefault="001B1E9D">
      <w:pPr>
        <w:ind w:firstLine="708"/>
        <w:jc w:val="both"/>
      </w:pPr>
    </w:p>
    <w:p w:rsidR="00BA1E35" w:rsidP="00BA1E35" w:rsidRDefault="00BA1E35">
      <w:pPr>
        <w:ind w:firstLine="708"/>
        <w:jc w:val="both"/>
      </w:pPr>
      <w:r>
        <w:t xml:space="preserve">I. Ovlašćuje se stečajnog upravitelja da započinje sa prodajom imovine dužnika prema popisu imovine kojeg je dostavio 10. rujna 2019. – lista zaliha materijala uskladištenog u skladištu broj 93 koji sadrži 1297 pozicija različitog materijala (priložen na listu 310-331 spisa) te lista zaliha nedovršene proizvodnje i gotovih proizvoda u skladištu broj 94 koja sadrži 11 pozicija (priložen na listu 331 spisa ) na način da će se imovina prodavati neposrednom pogodbom po najboljoj mogućoj cijeni a koja ne može biti manja od nabavne cijene navedene u dostavljenom popisu s time što se nalaže stečajnom upravitelju da namjeru o prodaji  a po mogućnosti  i popis imovine objavi na portalu sudačka mreža, web stečajevi kao i na drugim besplatnim portalima  ili oglasnicima. </w:t>
      </w:r>
    </w:p>
    <w:p w:rsidR="00BA1E35" w:rsidP="00E203AC" w:rsidRDefault="00BA1E35">
      <w:pPr>
        <w:ind w:firstLine="708"/>
        <w:jc w:val="both"/>
      </w:pPr>
    </w:p>
    <w:p w:rsidR="00BA1E35" w:rsidP="00E203AC" w:rsidRDefault="00BA1E35">
      <w:pPr>
        <w:ind w:firstLine="708"/>
        <w:jc w:val="both"/>
      </w:pPr>
      <w:r>
        <w:t xml:space="preserve">II. Nalaže se stečajnom upravitelju da u roku od 8 dana dopuni izvješće na način da dostavi cjelokupan popis imovine koja ulazi u stečajnu masu. </w:t>
      </w:r>
    </w:p>
    <w:p w:rsidR="00BA1E35" w:rsidP="00E203AC" w:rsidRDefault="00BA1E35">
      <w:pPr>
        <w:ind w:firstLine="708"/>
        <w:jc w:val="both"/>
      </w:pPr>
    </w:p>
    <w:p w:rsidR="00BA1E35" w:rsidP="00E203AC" w:rsidRDefault="00BA1E35">
      <w:pPr>
        <w:ind w:firstLine="708"/>
        <w:jc w:val="both"/>
      </w:pPr>
      <w:r>
        <w:t xml:space="preserve">Stečajni upravitelj izvješćuje skupštinu vjerovnika da sutra odlazi u Zagreb na sastanak u Ministarstvo pomorstva sa gosp. Ninom Perkov a u vezi koncesije na pomorskom dobru na kojem se nalazi pogon dužnika. </w:t>
      </w:r>
    </w:p>
    <w:p w:rsidR="00BA1E35" w:rsidP="00E203AC" w:rsidRDefault="00BA1E35">
      <w:pPr>
        <w:ind w:firstLine="708"/>
        <w:jc w:val="both"/>
      </w:pPr>
    </w:p>
    <w:p w:rsidR="00BA1E35" w:rsidP="00E203AC" w:rsidRDefault="00BA1E35">
      <w:pPr>
        <w:ind w:firstLine="708"/>
        <w:jc w:val="both"/>
      </w:pPr>
    </w:p>
    <w:p w:rsidR="00BA1E35" w:rsidP="00BA1E35" w:rsidRDefault="00BA1E35">
      <w:pPr>
        <w:ind w:firstLine="708"/>
        <w:jc w:val="both"/>
      </w:pPr>
      <w:r>
        <w:t xml:space="preserve">Skupština vjerovnika jednoglasno </w:t>
      </w:r>
    </w:p>
    <w:p w:rsidR="00BA1E35" w:rsidP="00BA1E35" w:rsidRDefault="00BA1E35">
      <w:pPr>
        <w:ind w:firstLine="708"/>
        <w:jc w:val="both"/>
      </w:pPr>
    </w:p>
    <w:p w:rsidR="00BA1E35" w:rsidP="00BA1E35" w:rsidRDefault="00BA1E35">
      <w:pPr>
        <w:ind w:firstLine="708"/>
        <w:jc w:val="center"/>
      </w:pPr>
      <w:r>
        <w:t>donosi odluku</w:t>
      </w:r>
    </w:p>
    <w:p w:rsidR="00BA1E35" w:rsidP="00E203AC" w:rsidRDefault="00BA1E35">
      <w:pPr>
        <w:ind w:firstLine="708"/>
        <w:jc w:val="both"/>
      </w:pPr>
    </w:p>
    <w:p w:rsidR="001B1E9D" w:rsidP="00E203AC" w:rsidRDefault="00BA1E35">
      <w:pPr>
        <w:ind w:firstLine="708"/>
        <w:jc w:val="both"/>
      </w:pPr>
      <w:r>
        <w:t xml:space="preserve">Nalaže se stečajnom upravitelju po dovršetku sastanka izvijesti o tijeku i zaključcima sa navedenog sastanka. </w:t>
      </w:r>
    </w:p>
    <w:p w:rsidR="00BA1E35" w:rsidP="00E203AC" w:rsidRDefault="00BA1E35">
      <w:pPr>
        <w:ind w:firstLine="708"/>
        <w:jc w:val="both"/>
      </w:pPr>
    </w:p>
    <w:p w:rsidR="003046BF" w:rsidP="003046BF" w:rsidRDefault="003046BF">
      <w:pPr>
        <w:ind w:firstLine="708"/>
        <w:jc w:val="both"/>
      </w:pPr>
      <w:r>
        <w:t xml:space="preserve">Vezano uz pitanje nastavka poslovanja odnosno obustavu, a kako je to predložio stečajni upravitelj na izvještajnom ročištu od 10. rujna 2019. kada je dana suglasnost st. upravitelju da se dovrše započeti posao izgradnje generatora za WARTSILU, </w:t>
      </w:r>
    </w:p>
    <w:p w:rsidR="003046BF" w:rsidP="003046BF" w:rsidRDefault="003046BF">
      <w:pPr>
        <w:ind w:firstLine="708"/>
        <w:jc w:val="both"/>
      </w:pPr>
      <w:r>
        <w:t xml:space="preserve">skupština vjerovnika jednoglasno </w:t>
      </w:r>
    </w:p>
    <w:p w:rsidR="003046BF" w:rsidP="003046BF" w:rsidRDefault="003046BF">
      <w:pPr>
        <w:ind w:firstLine="708"/>
        <w:jc w:val="both"/>
      </w:pPr>
    </w:p>
    <w:p w:rsidR="003046BF" w:rsidP="003046BF" w:rsidRDefault="003046BF">
      <w:pPr>
        <w:ind w:firstLine="708"/>
        <w:jc w:val="center"/>
      </w:pPr>
      <w:r>
        <w:t>donosi odluku</w:t>
      </w:r>
    </w:p>
    <w:p w:rsidR="00BA1E35" w:rsidP="00E203AC" w:rsidRDefault="00BA1E35">
      <w:pPr>
        <w:ind w:firstLine="708"/>
        <w:jc w:val="both"/>
      </w:pPr>
    </w:p>
    <w:p w:rsidR="00BA1E35" w:rsidP="00E203AC" w:rsidRDefault="003046BF">
      <w:pPr>
        <w:ind w:firstLine="708"/>
        <w:jc w:val="both"/>
      </w:pPr>
      <w:r>
        <w:t xml:space="preserve">Neće se nastaviti poslovanje stečajnog dužnika osim u pogledu dovršetka započetog posla izgradnje generatora za WARTSILU, sve kako je to pobliže definirano u odluci skupštine sa izvještajnog ročišta od 10. rujna 2019. </w:t>
      </w:r>
    </w:p>
    <w:p w:rsidR="00BA1E35" w:rsidP="00E203AC" w:rsidRDefault="00BA1E35">
      <w:pPr>
        <w:ind w:firstLine="708"/>
        <w:jc w:val="both"/>
      </w:pPr>
    </w:p>
    <w:p w:rsidR="003046BF" w:rsidP="00E203AC" w:rsidRDefault="003826BD">
      <w:pPr>
        <w:ind w:firstLine="708"/>
        <w:jc w:val="both"/>
      </w:pPr>
      <w:r>
        <w:t xml:space="preserve">St. upravitelj navodi da je u pogledu radnji poduzetih za naplatu potraživanja od kupaca, kupac PALOČ d.o.o. Godnji vakuf-Uskopje, BIH pozvao na plaćanje iznosa od </w:t>
      </w:r>
      <w:r>
        <w:lastRenderedPageBreak/>
        <w:t>60.000,00 eura. nakon toga, u komunikaciji sa kupcem, st. uprav. j</w:t>
      </w:r>
      <w:r w:rsidR="006A2C27">
        <w:t>e u</w:t>
      </w:r>
      <w:r>
        <w:t xml:space="preserve">tvrdio da je istome račun 193 dana u blokadi (izvršen je uvid u sustav boniteti.hr) i da isti nije u </w:t>
      </w:r>
      <w:r w:rsidR="006A2C27">
        <w:t>m</w:t>
      </w:r>
      <w:r>
        <w:t>ogućnosti podmiriti na</w:t>
      </w:r>
      <w:r w:rsidR="006A2C27">
        <w:t>vedeni dug, međ</w:t>
      </w:r>
      <w:r>
        <w:t xml:space="preserve">utim predloženo je da taj dug plati treća osoba. naime, radi se o dugovanju temeljem ugovora o kupoprodaji generatora koji je napravljen i nalazi se na skladištu broj 94, i za kojeg je plaćen iznos od 60.000,00 eura, a preostao je još iznos od 60.000,00 eura. od strane kupca je predloženo da se ostatak duga podmiri na način da se otpiše 30% vrijednosti . </w:t>
      </w:r>
    </w:p>
    <w:p w:rsidR="003826BD" w:rsidP="00E203AC" w:rsidRDefault="003826BD">
      <w:pPr>
        <w:ind w:firstLine="708"/>
        <w:jc w:val="both"/>
      </w:pPr>
    </w:p>
    <w:p w:rsidR="003826BD" w:rsidP="00E203AC" w:rsidRDefault="003826BD">
      <w:pPr>
        <w:ind w:firstLine="708"/>
        <w:jc w:val="both"/>
      </w:pPr>
      <w:r>
        <w:t xml:space="preserve">Vjerovnik Karlo Siljan objašnjava da se radi o dva namjenska generatora koja su proizvedena isključivo za tog kupca odnosno za njegovu hidroelektranu, radi čega smatra da bi predloženu ponudu trebalo prihvatiti jer se ti generatori ne mogu prodati drugim potencijalnim kupcima, odnosno ako bi se eventualno i prodali, onda bi se moglo dobiti maksimum 10.000,00 eura, a isto toliko bi se maksimalno moglo dobiti ako bi se ti generatori prodavali u dijelovima. </w:t>
      </w:r>
      <w:r w:rsidR="00FF7E95">
        <w:t xml:space="preserve">Pojašnjava da je dužnikov dužnik predložio da se od ostatka duga od 60.000,00 eura otpiše 30% odnosno 18.000,00 eura, te da se dug podmiri plaćanjem iznosom od 42.000,00 eura. </w:t>
      </w:r>
    </w:p>
    <w:p w:rsidR="003826BD" w:rsidP="00FF7E95" w:rsidRDefault="003826BD">
      <w:pPr>
        <w:jc w:val="both"/>
      </w:pPr>
    </w:p>
    <w:p w:rsidR="006A2C27" w:rsidP="00FF7E95" w:rsidRDefault="006A2C27">
      <w:pPr>
        <w:jc w:val="both"/>
      </w:pPr>
    </w:p>
    <w:p w:rsidR="003826BD" w:rsidP="003826BD" w:rsidRDefault="003826BD">
      <w:pPr>
        <w:ind w:firstLine="708"/>
        <w:jc w:val="both"/>
      </w:pPr>
      <w:r>
        <w:t xml:space="preserve">Skupština vjerovnika jednoglasno </w:t>
      </w:r>
    </w:p>
    <w:p w:rsidR="003826BD" w:rsidP="003826BD" w:rsidRDefault="003826BD">
      <w:pPr>
        <w:ind w:firstLine="708"/>
        <w:jc w:val="both"/>
      </w:pPr>
    </w:p>
    <w:p w:rsidR="003826BD" w:rsidP="003826BD" w:rsidRDefault="003826BD">
      <w:pPr>
        <w:ind w:firstLine="708"/>
        <w:jc w:val="center"/>
      </w:pPr>
      <w:r>
        <w:t>donosi odluku</w:t>
      </w:r>
    </w:p>
    <w:p w:rsidR="003046BF" w:rsidP="00E203AC" w:rsidRDefault="003046BF">
      <w:pPr>
        <w:ind w:firstLine="708"/>
        <w:jc w:val="both"/>
      </w:pPr>
    </w:p>
    <w:p w:rsidR="003826BD" w:rsidP="00E203AC" w:rsidRDefault="003826BD">
      <w:pPr>
        <w:ind w:firstLine="708"/>
        <w:jc w:val="both"/>
      </w:pPr>
      <w:r>
        <w:t>Ovlašćuje se stečajnog upravitelja da sa dužnikom PALOČ d.o.o. Godnji vakuf-Uskopje, BIH u pogledu dugovanja u iznosu od 60.000,00 eura sklopi nagodbu da umjesto tog iznosa plati iznos od 42.000,00 eura, u roku od 30</w:t>
      </w:r>
      <w:r w:rsidR="00FF7E95">
        <w:t xml:space="preserve"> dana. Ako na</w:t>
      </w:r>
      <w:r>
        <w:t xml:space="preserve">vedeni iznos bude u cijelosti podmiren, tek onda se dozvoljava isporuka ugovorenih generatora. </w:t>
      </w:r>
    </w:p>
    <w:p w:rsidR="003046BF" w:rsidP="00E203AC" w:rsidRDefault="003046BF">
      <w:pPr>
        <w:ind w:firstLine="708"/>
        <w:jc w:val="both"/>
      </w:pPr>
    </w:p>
    <w:p w:rsidR="00FF7E95" w:rsidP="00E203AC" w:rsidRDefault="00FF7E95">
      <w:pPr>
        <w:ind w:firstLine="708"/>
        <w:jc w:val="both"/>
      </w:pPr>
      <w:r>
        <w:t xml:space="preserve">U pogledu preostalih potraživanja stečajni upravitelj navodi da su neka djelomično naplaćena, a da će ostala biti naplaćena. O tome se stečajni očitovao u dostavljenom izvješću s time što smatra da postoji jedino problem u pogledu dužnika ĐU-VLA d.o.o. kojem je izbio požar u proizvodno pogonu prošli tjedan. </w:t>
      </w:r>
    </w:p>
    <w:p w:rsidR="00FF7E95" w:rsidP="00E203AC" w:rsidRDefault="00FF7E95">
      <w:pPr>
        <w:ind w:firstLine="708"/>
        <w:jc w:val="both"/>
      </w:pPr>
    </w:p>
    <w:p w:rsidR="006A2C27" w:rsidP="00E203AC" w:rsidRDefault="006A2C27">
      <w:pPr>
        <w:ind w:firstLine="708"/>
        <w:jc w:val="both"/>
      </w:pPr>
    </w:p>
    <w:p w:rsidR="00FF7E95" w:rsidP="00FF7E95" w:rsidRDefault="00FF7E95">
      <w:pPr>
        <w:ind w:firstLine="708"/>
        <w:jc w:val="both"/>
      </w:pPr>
      <w:r>
        <w:t xml:space="preserve">Skupština vjerovnika jednoglasno </w:t>
      </w:r>
    </w:p>
    <w:p w:rsidR="00FF7E95" w:rsidP="00FF7E95" w:rsidRDefault="00FF7E95">
      <w:pPr>
        <w:ind w:firstLine="708"/>
        <w:jc w:val="both"/>
      </w:pPr>
    </w:p>
    <w:p w:rsidR="00FF7E95" w:rsidP="00FF7E95" w:rsidRDefault="00FF7E95">
      <w:pPr>
        <w:ind w:firstLine="708"/>
        <w:jc w:val="center"/>
      </w:pPr>
      <w:r>
        <w:t>donosi odluku</w:t>
      </w:r>
    </w:p>
    <w:p w:rsidR="00FF7E95" w:rsidP="00E203AC" w:rsidRDefault="00FF7E95">
      <w:pPr>
        <w:ind w:firstLine="708"/>
        <w:jc w:val="both"/>
      </w:pPr>
    </w:p>
    <w:p w:rsidR="00FF7E95" w:rsidP="00E203AC" w:rsidRDefault="00FF7E95">
      <w:pPr>
        <w:ind w:firstLine="708"/>
        <w:jc w:val="both"/>
      </w:pPr>
      <w:r>
        <w:t xml:space="preserve">Ovlašćuje se stečajni upravitelj da pokrene odgovarajuće postupke prisilne naplate prema dužnikovim dužnicima koji do danas nisu podmirili svoja dugovanja (navedena u točci 3. točka 5. izvješća) te da za pokretanje tih postupaka angažira odvjetnika po svom izboru. </w:t>
      </w:r>
    </w:p>
    <w:p w:rsidR="00FF7E95" w:rsidP="00E203AC" w:rsidRDefault="00FF7E95">
      <w:pPr>
        <w:ind w:firstLine="708"/>
        <w:jc w:val="both"/>
      </w:pPr>
    </w:p>
    <w:p w:rsidR="00FF7E95" w:rsidP="00E203AC" w:rsidRDefault="006A2C27">
      <w:pPr>
        <w:ind w:firstLine="708"/>
        <w:jc w:val="both"/>
      </w:pPr>
      <w:r>
        <w:t xml:space="preserve">Ovlašćuje se stečajni upravitelj da proda dionice PBZ d.d. i VIKTORA LENCA d.d. u vlasništvu dužnika po tržišnoj cijeni te da u vezi toga poduzme sve potrebne radnje. </w:t>
      </w:r>
    </w:p>
    <w:p w:rsidR="00A82499" w:rsidP="00E203AC" w:rsidRDefault="00A82499">
      <w:pPr>
        <w:jc w:val="both"/>
      </w:pPr>
    </w:p>
    <w:p w:rsidR="00A82499" w:rsidP="006A2C27" w:rsidRDefault="006A2C27">
      <w:pPr>
        <w:ind w:firstLine="708"/>
        <w:jc w:val="both"/>
      </w:pPr>
      <w:r>
        <w:t xml:space="preserve">Na upit pun. RH stečajni upravitelj pojašnjava da će se dio zaliha i materijala sa skladišta 93. ugraditi u generatore koji se izrađuju za WARTSILU. Po procjeni stečajnog upravitelja radi se o zalihama nabavne cijene oko 100.000,00 kuna a koje će se naplatiti oko 200.000,00 kn. Na generatorima nema razlučnih prava. </w:t>
      </w:r>
    </w:p>
    <w:p w:rsidR="006A2C27" w:rsidP="00B85369" w:rsidRDefault="006A2C27">
      <w:pPr>
        <w:jc w:val="both"/>
      </w:pPr>
    </w:p>
    <w:p w:rsidR="006A2C27" w:rsidP="00B85369" w:rsidRDefault="006A2C27">
      <w:pPr>
        <w:jc w:val="both"/>
      </w:pPr>
    </w:p>
    <w:p w:rsidR="006A2C27" w:rsidP="00B85369" w:rsidRDefault="006A2C27">
      <w:pPr>
        <w:jc w:val="both"/>
      </w:pPr>
    </w:p>
    <w:p w:rsidRPr="00540834" w:rsidR="006A2C27" w:rsidP="00B85369" w:rsidRDefault="006A2C27">
      <w:pPr>
        <w:jc w:val="both"/>
      </w:pPr>
    </w:p>
    <w:p w:rsidRPr="00540834" w:rsidR="00A82499" w:rsidP="00A82499" w:rsidRDefault="00A82499">
      <w:pPr>
        <w:jc w:val="center"/>
      </w:pPr>
      <w:r w:rsidRPr="00540834">
        <w:t xml:space="preserve">Dovršeno u </w:t>
      </w:r>
      <w:r w:rsidR="006A2C27">
        <w:t>11:23</w:t>
      </w:r>
      <w:r w:rsidRPr="00540834">
        <w:t xml:space="preserve"> sati.</w:t>
      </w:r>
    </w:p>
    <w:p w:rsidRPr="00540834" w:rsidR="00A82499" w:rsidP="00A82499" w:rsidRDefault="00A82499">
      <w:pPr>
        <w:jc w:val="both"/>
      </w:pPr>
    </w:p>
    <w:p w:rsidRPr="00540834" w:rsidR="00A82499" w:rsidP="00A82499" w:rsidRDefault="00A82499">
      <w:pPr>
        <w:jc w:val="both"/>
      </w:pPr>
      <w:r w:rsidRPr="00540834">
        <w:t>Stečajni upravitelj</w:t>
      </w:r>
      <w:r w:rsidRPr="00540834">
        <w:tab/>
      </w:r>
      <w:r w:rsidRPr="00540834">
        <w:tab/>
        <w:t xml:space="preserve">                   Stečajni sudac</w:t>
      </w:r>
      <w:r w:rsidRPr="00540834">
        <w:tab/>
        <w:t xml:space="preserve">                                       </w:t>
      </w:r>
      <w:r w:rsidRPr="00540834">
        <w:tab/>
      </w:r>
    </w:p>
    <w:p w:rsidRPr="00540834" w:rsidR="00A82499" w:rsidP="00A82499" w:rsidRDefault="00A82499">
      <w:pPr>
        <w:tabs>
          <w:tab w:val="left" w:pos="7200"/>
        </w:tabs>
        <w:jc w:val="both"/>
      </w:pPr>
      <w:r w:rsidRPr="00540834">
        <w:tab/>
        <w:t>VJEROVNICI</w:t>
      </w:r>
    </w:p>
    <w:p w:rsidRPr="00540834" w:rsidR="00A82499" w:rsidP="00A82499" w:rsidRDefault="00A82499">
      <w:pPr>
        <w:tabs>
          <w:tab w:val="left" w:pos="6873"/>
        </w:tabs>
        <w:jc w:val="both"/>
      </w:pPr>
      <w:r w:rsidRPr="00540834">
        <w:t xml:space="preserve">  </w:t>
      </w:r>
      <w:r w:rsidRPr="00540834">
        <w:tab/>
      </w:r>
    </w:p>
    <w:p w:rsidRPr="00540834" w:rsidR="001F6ACF" w:rsidP="00540834" w:rsidRDefault="00A82499">
      <w:pPr>
        <w:jc w:val="both"/>
      </w:pPr>
      <w:r w:rsidRPr="00540834">
        <w:t xml:space="preserve">  </w:t>
      </w:r>
      <w:r w:rsidRPr="00540834">
        <w:tab/>
      </w:r>
      <w:r w:rsidRPr="00540834">
        <w:tab/>
      </w:r>
      <w:r w:rsidRPr="00540834">
        <w:tab/>
      </w:r>
      <w:r w:rsidRPr="00540834">
        <w:tab/>
      </w:r>
      <w:r w:rsidRPr="00540834">
        <w:tab/>
      </w:r>
      <w:r w:rsidRPr="00540834">
        <w:tab/>
        <w:t>Zapisničar</w:t>
      </w:r>
    </w:p>
    <w:sectPr w:rsidRPr="00540834" w:rsidR="001F6ACF" w:rsidSect="00634E4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2B40A0">
          <w:rPr>
            <w:noProof/>
          </w:rPr>
          <w:t>4</w:t>
        </w:r>
        <w:r>
          <w:fldChar w:fldCharType="end"/>
        </w:r>
        <w:r>
          <w:t xml:space="preserve"> </w:t>
        </w:r>
        <w:r>
          <w:tab/>
        </w:r>
        <w:r w:rsidRPr="00540834" w:rsidR="00835D86">
          <w:t>4 St-</w:t>
        </w:r>
        <w:r w:rsidR="00835D86">
          <w:t>116/2019-63</w:t>
        </w:r>
      </w:p>
    </w:sdtContent>
  </w:sdt>
</w:hdr>
</file>

<file path=word/numbering.xml><?xml version="1.0" encoding="utf-8"?>
<w:numbering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54AAD"/>
    <w:rsid w:val="001B1E9D"/>
    <w:rsid w:val="001F6ACF"/>
    <w:rsid w:val="002652E2"/>
    <w:rsid w:val="002867C3"/>
    <w:rsid w:val="002A41E9"/>
    <w:rsid w:val="002B40A0"/>
    <w:rsid w:val="002D190B"/>
    <w:rsid w:val="003046BF"/>
    <w:rsid w:val="00320077"/>
    <w:rsid w:val="003301F1"/>
    <w:rsid w:val="00365D57"/>
    <w:rsid w:val="003826BD"/>
    <w:rsid w:val="004961F3"/>
    <w:rsid w:val="004E14A1"/>
    <w:rsid w:val="00540834"/>
    <w:rsid w:val="00541DEB"/>
    <w:rsid w:val="005420E6"/>
    <w:rsid w:val="00545CF6"/>
    <w:rsid w:val="005C7D0A"/>
    <w:rsid w:val="005E03CD"/>
    <w:rsid w:val="00614E8B"/>
    <w:rsid w:val="00634E44"/>
    <w:rsid w:val="006A11F0"/>
    <w:rsid w:val="006A2C27"/>
    <w:rsid w:val="00715266"/>
    <w:rsid w:val="0071783F"/>
    <w:rsid w:val="0076081A"/>
    <w:rsid w:val="007948CB"/>
    <w:rsid w:val="008278FC"/>
    <w:rsid w:val="00835D86"/>
    <w:rsid w:val="0084131B"/>
    <w:rsid w:val="00923CB0"/>
    <w:rsid w:val="00935329"/>
    <w:rsid w:val="0093661F"/>
    <w:rsid w:val="0095357F"/>
    <w:rsid w:val="009F339A"/>
    <w:rsid w:val="00A05AFD"/>
    <w:rsid w:val="00A4179E"/>
    <w:rsid w:val="00A82499"/>
    <w:rsid w:val="00A93CA7"/>
    <w:rsid w:val="00B02645"/>
    <w:rsid w:val="00B65DD0"/>
    <w:rsid w:val="00B85369"/>
    <w:rsid w:val="00BA1E35"/>
    <w:rsid w:val="00CB031A"/>
    <w:rsid w:val="00CE02F2"/>
    <w:rsid w:val="00DB7896"/>
    <w:rsid w:val="00DE307B"/>
    <w:rsid w:val="00E203AC"/>
    <w:rsid w:val="00E66086"/>
    <w:rsid w:val="00E66582"/>
    <w:rsid w:val="00EA43B2"/>
    <w:rsid w:val="00F262AD"/>
    <w:rsid w:val="00FC146B"/>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3D22F9AA-783C-47F5-A1D4-253AEC3DA2E8}"/>
</w:settings>
</file>

<file path=word/styles.xml><?xml version="1.0" encoding="utf-8"?>
<w:styl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character" w:styleId="Tekstrezerviranogmjesta">
    <w:name w:val="Placeholder Text"/>
    <w:basedOn w:val="Zadanifontodlomka"/>
    <w:uiPriority w:val="99"/>
    <w:semiHidden/>
    <w:rsid w:val="002B40A0"/>
    <w:rPr>
      <w:color w:val="808080"/>
      <w:bdr w:val="none" w:color="auto" w:sz="0" w:space="0"/>
      <w:shd w:val="clear" w:color="auto" w:fill="auto"/>
    </w:rPr>
  </w:style>
  <w:style w:type="character" w:styleId="eSPISCCParagraphDefaultFont" w:customStyle="true">
    <w:name w:val="eSPIS_CC_Paragraph Default Font"/>
    <w:basedOn w:val="Zadanifontodlomka"/>
    <w:rsid w:val="002B40A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2B40A0"/>
    <w:rPr>
      <w:bdr w:val="none" w:color="auto" w:sz="0" w:space="0"/>
      <w:shd w:val="clear" w:color="auto" w:fill="FFFFCC"/>
      <w:lang w:val="hr-HR"/>
    </w:rPr>
  </w:style>
  <w:style w:type="character" w:styleId="PozadinaSvijetloCrvena" w:customStyle="true">
    <w:name w:val="Pozadina_SvijetloCrvena"/>
    <w:basedOn w:val="eSPISCCParagraphDefaultFont"/>
    <w:rsid w:val="002B40A0"/>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2B40A0"/>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18. rujna 2019.</izvorni_sadrzaj>
    <derivirana_varijabla naziv="DomainObject.StvarniPocetakDatum_1">18. rujna 2019.</derivirana_varijabla>
  </DomainObject.StvarniPocetakDatum>
  <DomainObject.StvarniZavrsetakDatum>
    <izvorni_sadrzaj>18. rujna 2019.</izvorni_sadrzaj>
    <derivirana_varijabla naziv="DomainObject.StvarniZavrsetakDatum_1">18. rujna 2019.</derivirana_varijabla>
  </DomainObject.StvarniZavrsetakDatum>
  <DomainObject.PlaniraniZavrsetakDatum>
    <izvorni_sadrzaj>18. rujna 2019.</izvorni_sadrzaj>
    <derivirana_varijabla naziv="DomainObject.PlaniraniZavrsetakDatum_1">18. rujna 2019.</derivirana_varijabla>
  </DomainObject.PlaniraniZavrsetakDatum>
  <DomainObject.PlaniraniPocetakDatum>
    <izvorni_sadrzaj>18. rujna 2019.</izvorni_sadrzaj>
    <derivirana_varijabla naziv="DomainObject.PlaniraniPocetakDatum_1">18. rujna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11:23</izvorni_sadrzaj>
    <derivirana_varijabla naziv="DomainObject.StvarniZavrsetakVrijeme_1">11:23</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rujna 2019.</izvorni_sadrzaj>
    <derivirana_varijabla naziv="DomainObject.Zapisnik.DatumKreiranja_1">18. rujna 2019.</derivirana_varijabla>
  </DomainObject.Zapisnik.DatumKreiranja>
  <DomainObject.Zapisnik.ImovinskaKorist>
    <izvorni_sadrzaj/>
    <derivirana_varijabla naziv="DomainObject.Zapisnik.ImovinskaKorist_1"/>
  </DomainObject.Zapisnik.ImovinskaKorist>
  <DomainObject.Zapisnik.Oznaka>
    <izvorni_sadrzaj>St-116/2019-63</izvorni_sadrzaj>
    <derivirana_varijabla naziv="DomainObject.Zapisnik.Oznaka_1">St-116/2019-63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 dana 26.8.2019. spisu prileže 2 plava 
registratora - prijave tražbina</izvorni_sadrzaj>
    <derivirana_varijabla naziv="DomainObject.Predmet.PrimjedbaSuca_1">od dana 26.8.2019. spisu prileže 2 plava 
registratora - prijave tražbina</derivirana_varijabla>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18. rujna 2019.</izvorni_sadrzaj>
    <derivirana_varijabla naziv="DomainObject.Datum_1">18. rujna 2019.</derivirana_varijabla>
  </DomainObject.Datum>
  <DomainObject.PoslovniBrojDokumenta>
    <izvorni_sadrzaj>St-116/2019-63</izvorni_sadrzaj>
    <derivirana_varijabla naziv="DomainObject.PoslovniBrojDokumenta_1">St-116/2019-63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2019.</izvorni_sadrzaj>
    <derivirana_varijabla naziv="DomainObject.Predmet.DatumZadnjeOdrzaneSudskeRadnje_1">18. rujna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1031</properties:Words>
  <properties:Characters>5747</properties:Characters>
  <properties:Lines>157</properties:Lines>
  <properties:Paragraphs>49</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2019-09-18T07:07:00Z</dcterms:created>
  <dc:creator>Sanja Lakošeljac</dc:creator>
  <cp:lastModifiedBy>Sanja Prodan</cp:lastModifiedBy>
  <dcterms:modified xmlns:xsi="http://www.w3.org/2001/XMLSchema-instance" xsi:type="dcterms:W3CDTF">2019-09-18T10:29:00Z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St-116/2019-63 / Zapisnik - Skupština vjerovnika (St-116-2019-63-zapisnik sa skupštine vjerovnika.docx)</vt:lpwstr>
  </prop:property>
  <prop:property fmtid="{D5CDD505-2E9C-101B-9397-08002B2CF9AE}" pid="4" name="CC_coloring">
    <vt:bool>false</vt:bool>
  </prop:property>
  <prop:property fmtid="{D5CDD505-2E9C-101B-9397-08002B2CF9AE}" pid="5" name="BrojStranica">
    <vt:i4>4</vt:i4>
  </prop:property>
</prop:Properties>
</file>