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5365e4" w14:paraId="65365e4" w:rsidRDefault="00C66E30" w:rsidP="00C66E30" w:rsidR="00C66E30">
      <w:pPr>
        <w15:collapsed w:val="false"/>
        <w:rPr>
          <w:b/>
        </w:rPr>
      </w:pPr>
      <w:bookmarkStart w:name="_GoBack" w:id="0"/>
      <w:bookmarkEnd w:id="0"/>
      <w:r>
        <w:rPr>
          <w:b/>
        </w:rPr>
        <w:t>REPUBLIKA HRVATSKA                                                                     14. St-177/2003.</w:t>
      </w:r>
    </w:p>
    <w:p w:rsidRDefault="00C66E30" w:rsidP="00C66E30" w:rsidR="00C66E30">
      <w:pPr>
        <w:rPr>
          <w:b/>
        </w:rPr>
      </w:pPr>
      <w:r>
        <w:rPr>
          <w:b/>
        </w:rPr>
        <w:t>TRGOVAČKI SUD U SPLITU</w:t>
      </w:r>
    </w:p>
    <w:p w:rsidRDefault="00C66E30" w:rsidP="00C66E30" w:rsidR="00C66E30">
      <w:pPr>
        <w:rPr>
          <w:b/>
        </w:rPr>
      </w:pPr>
    </w:p>
    <w:p w:rsidRDefault="00C66E30" w:rsidP="00C66E30" w:rsidR="00C66E30">
      <w:pPr>
        <w:rPr>
          <w:b/>
        </w:rPr>
      </w:pPr>
    </w:p>
    <w:p w:rsidRDefault="00C66E30" w:rsidP="00C66E30" w:rsidR="00C66E30">
      <w:pPr>
        <w:jc w:val="center"/>
        <w:rPr>
          <w:b/>
        </w:rPr>
      </w:pPr>
      <w:r>
        <w:rPr>
          <w:b/>
        </w:rPr>
        <w:t>Z A P I S N I K</w:t>
      </w:r>
    </w:p>
    <w:p w:rsidRDefault="00C66E30" w:rsidP="00C66E30" w:rsidR="00C66E30">
      <w:pPr>
        <w:jc w:val="both"/>
        <w:rPr>
          <w:b/>
        </w:rPr>
      </w:pPr>
    </w:p>
    <w:p w:rsidRDefault="00C66E30" w:rsidP="00C66E30" w:rsidR="00C66E30" w:rsidRPr="000167A9">
      <w:pPr>
        <w:jc w:val="both"/>
        <w:rPr>
          <w:b/>
        </w:rPr>
      </w:pPr>
      <w:r>
        <w:t xml:space="preserve">sa Skupštine vjerovnika, koja se održava kod Trgovačkog suda u Splitu, dana 21. studenog 2017 godine, s početkom u 09,00 sati, u stečajnom postupku nad stečajnom Dužnikom: </w:t>
      </w:r>
      <w:r w:rsidRPr="000167A9">
        <w:rPr>
          <w:b/>
        </w:rPr>
        <w:t xml:space="preserve">BRODOSPLIT-METALOPREMA, d.o.o., u stečaju, Split, Put </w:t>
      </w:r>
      <w:proofErr w:type="spellStart"/>
      <w:r w:rsidRPr="000167A9">
        <w:rPr>
          <w:b/>
        </w:rPr>
        <w:t>Supavla</w:t>
      </w:r>
      <w:proofErr w:type="spellEnd"/>
      <w:r w:rsidRPr="000167A9">
        <w:rPr>
          <w:b/>
        </w:rPr>
        <w:t xml:space="preserve"> 19.</w:t>
      </w:r>
    </w:p>
    <w:p w:rsidRDefault="00C66E30" w:rsidP="00C66E30" w:rsidR="00C66E30">
      <w:pPr>
        <w:jc w:val="both"/>
      </w:pPr>
    </w:p>
    <w:p w:rsidRDefault="00C66E30" w:rsidP="00C66E30" w:rsidR="00C66E30">
      <w:pPr>
        <w:jc w:val="both"/>
      </w:pPr>
      <w:r>
        <w:t xml:space="preserve">Nazočni od suda: </w:t>
      </w:r>
    </w:p>
    <w:p w:rsidRDefault="00C66E30" w:rsidP="00C66E30" w:rsidR="00C66E30">
      <w:pPr>
        <w:jc w:val="both"/>
      </w:pPr>
      <w:r>
        <w:t>Sudac JOZO ĆALETA,</w:t>
      </w:r>
    </w:p>
    <w:p w:rsidRDefault="00C66E30" w:rsidP="00C66E30" w:rsidR="00C66E30">
      <w:pPr>
        <w:jc w:val="both"/>
      </w:pPr>
      <w:r>
        <w:t>VESNA KATIĆ, zapisničar,</w:t>
      </w:r>
    </w:p>
    <w:p w:rsidRDefault="00C66E30" w:rsidP="00C66E30" w:rsidR="00C66E30">
      <w:pPr>
        <w:jc w:val="both"/>
      </w:pPr>
    </w:p>
    <w:p w:rsidRDefault="00C66E30" w:rsidP="00C66E30" w:rsidR="00C66E30">
      <w:pPr>
        <w:jc w:val="both"/>
      </w:pPr>
      <w:r>
        <w:t>Stečajni upravitelj: MARKO BITANGA.</w:t>
      </w:r>
    </w:p>
    <w:p w:rsidRDefault="00C66E30" w:rsidP="00C66E30" w:rsidR="00C66E30">
      <w:pPr>
        <w:jc w:val="both"/>
      </w:pPr>
    </w:p>
    <w:p w:rsidRDefault="00C66E30" w:rsidP="00C66E30" w:rsidR="00C66E30">
      <w:pPr>
        <w:jc w:val="both"/>
      </w:pPr>
      <w:r>
        <w:t>Utvrđuje se kako su ostali pristupili:</w:t>
      </w:r>
    </w:p>
    <w:p w:rsidRDefault="00C66E30" w:rsidP="00C66E30" w:rsidR="00C66E30">
      <w:pPr>
        <w:numPr>
          <w:ilvl w:val="0"/>
          <w:numId w:val="2"/>
        </w:numPr>
        <w:jc w:val="both"/>
      </w:pPr>
      <w:proofErr w:type="spellStart"/>
      <w:r>
        <w:t>Smiljenka</w:t>
      </w:r>
      <w:proofErr w:type="spellEnd"/>
      <w:r>
        <w:t xml:space="preserve"> Buljan, odvjetnica u Splitu, za vjerovnika BRODOGRAĐEVNA INDUSTRIJA  SPLIT, dioničko društvo, Split</w:t>
      </w:r>
    </w:p>
    <w:p w:rsidRDefault="00C66E30" w:rsidP="00C66E30" w:rsidR="00C66E30">
      <w:pPr>
        <w:numPr>
          <w:ilvl w:val="0"/>
          <w:numId w:val="2"/>
        </w:numPr>
        <w:jc w:val="both"/>
      </w:pPr>
      <w:r>
        <w:t xml:space="preserve">Jurica </w:t>
      </w:r>
      <w:proofErr w:type="spellStart"/>
      <w:r>
        <w:t>Jurač</w:t>
      </w:r>
      <w:proofErr w:type="spellEnd"/>
      <w:r>
        <w:t>, zamjenik ŽDO u Splitu, za vjerovnika RH</w:t>
      </w:r>
    </w:p>
    <w:p w:rsidRDefault="00C66E30" w:rsidP="00C66E30" w:rsidR="00C66E30">
      <w:pPr>
        <w:ind w:hanging="284" w:left="284"/>
        <w:jc w:val="both"/>
      </w:pPr>
    </w:p>
    <w:p w:rsidRDefault="00C66E30" w:rsidP="00C66E30" w:rsidR="00C66E30">
      <w:pPr>
        <w:jc w:val="both"/>
      </w:pPr>
      <w:r>
        <w:t>Utvrđuje se kako je predmet današnje Skupštine vjerovnika sukladan zaključku od 17. listopada 2017. godine a isti je bio oglašen i na e-oglasnoj ploči suda, sve sa tamo navedenim Dnevnim redom.</w:t>
      </w:r>
    </w:p>
    <w:p w:rsidRDefault="00C66E30" w:rsidP="00C66E30" w:rsidR="00C66E30">
      <w:pPr>
        <w:jc w:val="both"/>
      </w:pPr>
    </w:p>
    <w:p w:rsidRDefault="00C66E30" w:rsidP="00C66E30" w:rsidR="00C66E30">
      <w:pPr>
        <w:numPr>
          <w:ilvl w:val="0"/>
          <w:numId w:val="1"/>
        </w:numPr>
        <w:ind w:firstLine="426" w:left="0"/>
        <w:jc w:val="both"/>
      </w:pPr>
      <w:r>
        <w:t xml:space="preserve">Prelazi se na prvu točku Dnevnog reda pa se stečajni </w:t>
      </w:r>
      <w:proofErr w:type="spellStart"/>
      <w:r>
        <w:t>upr</w:t>
      </w:r>
      <w:proofErr w:type="spellEnd"/>
      <w:r>
        <w:t xml:space="preserve">. poziva podnijeti Izvješće sukladno istoj točki Dnevnog reda nakon čega stečajni </w:t>
      </w:r>
      <w:proofErr w:type="spellStart"/>
      <w:r>
        <w:t>upr</w:t>
      </w:r>
      <w:proofErr w:type="spellEnd"/>
      <w:r>
        <w:t>. iznosi sukladno svom pismenom Izvješću koje je dostavio sudu  uz podnesak od 03. studenog 2017. godine a sve je bilo oglašeno i na e-</w:t>
      </w:r>
      <w:proofErr w:type="spellStart"/>
      <w:r>
        <w:t>ogl</w:t>
      </w:r>
      <w:proofErr w:type="spellEnd"/>
      <w:r>
        <w:t>. ploču suda.</w:t>
      </w:r>
    </w:p>
    <w:p w:rsidRDefault="00C66E30" w:rsidP="00C66E30" w:rsidR="00C66E30">
      <w:pPr>
        <w:jc w:val="both"/>
      </w:pPr>
    </w:p>
    <w:p w:rsidRDefault="00C66E30" w:rsidP="00C66E30" w:rsidR="00C66E30">
      <w:pPr>
        <w:jc w:val="both"/>
      </w:pPr>
      <w:r>
        <w:t xml:space="preserve">Prisutni vjerovnici prihvaćaju u cijelosti Izvješće stečajnog </w:t>
      </w:r>
      <w:proofErr w:type="spellStart"/>
      <w:r>
        <w:t>upr</w:t>
      </w:r>
      <w:proofErr w:type="spellEnd"/>
      <w:r>
        <w:t>. i na isto nemaju pitanja i primjedbi.</w:t>
      </w:r>
    </w:p>
    <w:p w:rsidRDefault="00C66E30" w:rsidP="00C66E30" w:rsidR="00C66E30">
      <w:pPr>
        <w:jc w:val="both"/>
      </w:pPr>
    </w:p>
    <w:p w:rsidRDefault="00C66E30" w:rsidP="00C66E30" w:rsidR="00C66E30">
      <w:pPr>
        <w:jc w:val="both"/>
      </w:pPr>
      <w:r>
        <w:t xml:space="preserve">Na postavljeno pitanje suda, stečajni </w:t>
      </w:r>
      <w:proofErr w:type="spellStart"/>
      <w:r>
        <w:t>upr</w:t>
      </w:r>
      <w:proofErr w:type="spellEnd"/>
      <w:r>
        <w:t xml:space="preserve">. ističe kako ovaj stečajni Dužnik nije u posjedu materijalne imovine Dužnika, u naravi pogon </w:t>
      </w:r>
      <w:proofErr w:type="spellStart"/>
      <w:r>
        <w:t>Raščani</w:t>
      </w:r>
      <w:proofErr w:type="spellEnd"/>
      <w:r>
        <w:t xml:space="preserve"> i pogon u Vrgorcu. </w:t>
      </w:r>
    </w:p>
    <w:p w:rsidRDefault="00C66E30" w:rsidP="00C66E30" w:rsidR="00C66E30">
      <w:pPr>
        <w:jc w:val="both"/>
      </w:pPr>
    </w:p>
    <w:p w:rsidRDefault="00C66E30" w:rsidP="00C66E30" w:rsidR="00C66E30">
      <w:pPr>
        <w:jc w:val="both"/>
      </w:pPr>
      <w:r>
        <w:t xml:space="preserve">Na daljnje pitanje suda prisutni stečajni </w:t>
      </w:r>
      <w:proofErr w:type="spellStart"/>
      <w:r>
        <w:t>upr</w:t>
      </w:r>
      <w:proofErr w:type="spellEnd"/>
      <w:r>
        <w:t xml:space="preserve">, ističe kako u neformalnom razgovoru sa direktorom zakupca imovine Dužnika KRAH d.o.o. Vrgorac, Ivicom Vuković, obavljeno prošlog ljeta, isti ga je Ivica Vuković obavijestio kako KRAH d.o.o. više ne obavlja proizvodnu djelatnost u pogonima Dužnika u </w:t>
      </w:r>
      <w:proofErr w:type="spellStart"/>
      <w:r>
        <w:t>Raščanima</w:t>
      </w:r>
      <w:proofErr w:type="spellEnd"/>
      <w:r>
        <w:t xml:space="preserve"> i Vrgorcu već je obavljanje proizvodne djelatnosti izmjestio u mjesto </w:t>
      </w:r>
      <w:proofErr w:type="spellStart"/>
      <w:r>
        <w:t>Zagvozd</w:t>
      </w:r>
      <w:proofErr w:type="spellEnd"/>
      <w:r>
        <w:t xml:space="preserve"> ali pri tom nije rekao da je napustio pogone Dužnika u </w:t>
      </w:r>
      <w:proofErr w:type="spellStart"/>
      <w:r>
        <w:t>Raščanima</w:t>
      </w:r>
      <w:proofErr w:type="spellEnd"/>
      <w:r>
        <w:t xml:space="preserve"> i Vrgorcu niti je stečajnom </w:t>
      </w:r>
      <w:proofErr w:type="spellStart"/>
      <w:r>
        <w:t>upr</w:t>
      </w:r>
      <w:proofErr w:type="spellEnd"/>
      <w:r>
        <w:t xml:space="preserve">. nudio predaju u posjed istih tih pogona Dužnika.  Isti Ivica Vuković je tom prigodom neformalno istakao kako će stečajnom Dužniku ponuditi jeku nagodbu vezan za dosadašnje sporove u vezi </w:t>
      </w:r>
    </w:p>
    <w:p w:rsidRDefault="00C66E30" w:rsidP="00C66E30" w:rsidR="00C66E30">
      <w:pPr>
        <w:jc w:val="both"/>
      </w:pPr>
    </w:p>
    <w:p w:rsidRDefault="00C66E30" w:rsidP="00C66E30" w:rsidR="00C66E30">
      <w:pPr>
        <w:jc w:val="center"/>
      </w:pPr>
      <w:r>
        <w:lastRenderedPageBreak/>
        <w:t>-2-</w:t>
      </w:r>
    </w:p>
    <w:p w:rsidRDefault="00C66E30" w:rsidP="00C66E30" w:rsidR="00C66E30">
      <w:pPr>
        <w:jc w:val="both"/>
      </w:pPr>
    </w:p>
    <w:p w:rsidRDefault="00C66E30" w:rsidP="00C66E30" w:rsidR="00C66E30">
      <w:pPr>
        <w:jc w:val="both"/>
      </w:pPr>
    </w:p>
    <w:p w:rsidRDefault="00C66E30" w:rsidP="00C66E30" w:rsidR="00C66E30">
      <w:pPr>
        <w:jc w:val="both"/>
      </w:pPr>
      <w:r>
        <w:t xml:space="preserve">plaćanja zakupnine ovom stečajnom Dužniku. Međutim, do danas takvi prijedlozi nagodbe nisu dostavljeni stečajnom </w:t>
      </w:r>
      <w:proofErr w:type="spellStart"/>
      <w:r>
        <w:t>upr</w:t>
      </w:r>
      <w:proofErr w:type="spellEnd"/>
      <w:r>
        <w:t xml:space="preserve">. </w:t>
      </w:r>
    </w:p>
    <w:p w:rsidRDefault="00C66E30" w:rsidP="00C66E30" w:rsidR="00C66E30">
      <w:pPr>
        <w:jc w:val="both"/>
      </w:pPr>
    </w:p>
    <w:p w:rsidRDefault="00C66E30" w:rsidP="00C66E30" w:rsidR="00C66E30">
      <w:pPr>
        <w:jc w:val="both"/>
      </w:pPr>
      <w:r>
        <w:t xml:space="preserve">Na daljnje pitanje suda prisutni stečajni </w:t>
      </w:r>
      <w:proofErr w:type="spellStart"/>
      <w:r>
        <w:t>upr</w:t>
      </w:r>
      <w:proofErr w:type="spellEnd"/>
      <w:r>
        <w:t xml:space="preserve">. ističe kako proizvodni pogoni Dužnika u </w:t>
      </w:r>
      <w:proofErr w:type="spellStart"/>
      <w:r>
        <w:t>Raščanima</w:t>
      </w:r>
      <w:proofErr w:type="spellEnd"/>
      <w:r>
        <w:t xml:space="preserve"> i Vrgorcu nisu procijenjeni po sudskom vještaku. Postoji samo ona procjena koju je proveo bivši Hrv. Fond za privatizaciju prilikom pretvorbe ove imovine Dužnika. Nadalje ističe kako navedeni pogoni Dužnika nisu upisani u </w:t>
      </w:r>
      <w:proofErr w:type="spellStart"/>
      <w:r>
        <w:t>zem</w:t>
      </w:r>
      <w:proofErr w:type="spellEnd"/>
      <w:r>
        <w:t xml:space="preserve">. knjige a za pogon u </w:t>
      </w:r>
      <w:proofErr w:type="spellStart"/>
      <w:r>
        <w:t>Raščanima</w:t>
      </w:r>
      <w:proofErr w:type="spellEnd"/>
      <w:r>
        <w:t xml:space="preserve"> i ne postoje </w:t>
      </w:r>
      <w:proofErr w:type="spellStart"/>
      <w:r>
        <w:t>zem</w:t>
      </w:r>
      <w:proofErr w:type="spellEnd"/>
      <w:r>
        <w:t>. knjige već samo knjiga položenih isprava.</w:t>
      </w:r>
    </w:p>
    <w:p w:rsidRDefault="00C66E30" w:rsidP="00C66E30" w:rsidR="00C66E30">
      <w:pPr>
        <w:jc w:val="both"/>
      </w:pPr>
    </w:p>
    <w:p w:rsidRDefault="00C66E30" w:rsidP="00C66E30" w:rsidR="00C66E30">
      <w:pPr>
        <w:jc w:val="both"/>
      </w:pPr>
      <w:r>
        <w:t xml:space="preserve">Na posebno pitanje suda vjerovniku RH, prisutni zastupnik po zakonu RH Jurica </w:t>
      </w:r>
      <w:proofErr w:type="spellStart"/>
      <w:r>
        <w:t>Jurač</w:t>
      </w:r>
      <w:proofErr w:type="spellEnd"/>
      <w:r>
        <w:t xml:space="preserve"> ističe kako vjerovnik RH nije podnijela ustavnu tužbu niti bilo koji drugi pravni lijek protiv presude Vrhovnog suda RH od 22. ožujka 2017. godine, broj </w:t>
      </w:r>
      <w:proofErr w:type="spellStart"/>
      <w:r>
        <w:t>Revt</w:t>
      </w:r>
      <w:proofErr w:type="spellEnd"/>
      <w:r>
        <w:t xml:space="preserve">-80/17, kojom presudom je odbijen izlučni zahtjev RH. Ističe nadalje kako je RH u kontaktu sa vlasnikom predmetnih nekretnina BRODOGRAĐEVNOM INDUSTRIJOM SPLIT te se usuglašavaju i utvrđuju činjenice da bi ta BRODOGRAĐEVNA INDUSTRIJA dala </w:t>
      </w:r>
      <w:proofErr w:type="spellStart"/>
      <w:r>
        <w:t>tabularnu</w:t>
      </w:r>
      <w:proofErr w:type="spellEnd"/>
      <w:r>
        <w:t xml:space="preserve"> izjavu odnosno  da bi  se zaključila nagodba sa kojom bi bilo RH dozvoljena uknjižba u vlasništvu nekretnina u Vrgorcu i </w:t>
      </w:r>
      <w:proofErr w:type="spellStart"/>
      <w:r>
        <w:t>Raščanima</w:t>
      </w:r>
      <w:proofErr w:type="spellEnd"/>
      <w:r>
        <w:t xml:space="preserve"> (polog isprava). Slijedom navedenog, vjerovnik RH ističe kako je stvarni vlasnik ovih nekretnina u </w:t>
      </w:r>
      <w:proofErr w:type="spellStart"/>
      <w:r>
        <w:t>Raščanina</w:t>
      </w:r>
      <w:proofErr w:type="spellEnd"/>
      <w:r>
        <w:t xml:space="preserve"> i Vrgorcu BRODOGRAĐEVNA INDUSTRIJA SPLIT, dioničko društvo, Split a ne ovaj stečajni Dužnik pa iste pogone u </w:t>
      </w:r>
      <w:proofErr w:type="spellStart"/>
      <w:r>
        <w:t>Raščanima</w:t>
      </w:r>
      <w:proofErr w:type="spellEnd"/>
      <w:r>
        <w:t xml:space="preserve"> i Vrgorcu ovaj stečajni Dužnik ne može prodavati u ovom stečajnom postupku. Na osnovi iznesenog predlaže se da se na današnjoj Skupštini ne donosi Odluka o prodaji ovih nekretnina osim eventualno da se utvrdi vrijednost ovih nekretnina.</w:t>
      </w:r>
    </w:p>
    <w:p w:rsidRDefault="00C66E30" w:rsidP="00C66E30" w:rsidR="00C66E30">
      <w:pPr>
        <w:jc w:val="both"/>
      </w:pPr>
    </w:p>
    <w:p w:rsidRDefault="00C66E30" w:rsidP="00C66E30" w:rsidR="00C66E30">
      <w:pPr>
        <w:jc w:val="both"/>
      </w:pPr>
      <w:r>
        <w:t xml:space="preserve">Prisutni stečajni </w:t>
      </w:r>
      <w:proofErr w:type="spellStart"/>
      <w:r>
        <w:t>upr</w:t>
      </w:r>
      <w:proofErr w:type="spellEnd"/>
      <w:r>
        <w:t xml:space="preserve">. prigovara navodima RH i ističe kako proizvodni pogoni u </w:t>
      </w:r>
      <w:proofErr w:type="spellStart"/>
      <w:r>
        <w:t>Rašćanima</w:t>
      </w:r>
      <w:proofErr w:type="spellEnd"/>
      <w:r>
        <w:t xml:space="preserve"> i Vrgorcu pripadaju ovom stečajnom Dužniku a ne BRODOGRAĐEVNOJ INDUSTRIJI SPLIT, dioničko društvo, Split. Stoga se pregovori između vjerovnika RH i BRODOGRAĐEVNE INDUSTRIJE SPLIT, dioničko društvo, Split vode o tuđoj imovini, tj. o imovini ovog stečajnog Dužnika. Navedena imovina u </w:t>
      </w:r>
      <w:proofErr w:type="spellStart"/>
      <w:r>
        <w:t>Raščanima</w:t>
      </w:r>
      <w:proofErr w:type="spellEnd"/>
      <w:r>
        <w:t xml:space="preserve"> i Vrgorcu pretvorbom je postala vlasništvu ovog stečajnog Dužnika a BRODOGRAĐEVNA INDUSTRIJA SPLIT, dioničko društvo, Split, je samo osnivač-</w:t>
      </w:r>
      <w:proofErr w:type="spellStart"/>
      <w:r>
        <w:t>udjeličar</w:t>
      </w:r>
      <w:proofErr w:type="spellEnd"/>
      <w:r>
        <w:t xml:space="preserve"> ovog stečajnog Dužnika i temeljem toga ostvaruje vlastita prava kod stečajnog Dužnika kao </w:t>
      </w:r>
      <w:proofErr w:type="spellStart"/>
      <w:r>
        <w:t>udjeličar</w:t>
      </w:r>
      <w:proofErr w:type="spellEnd"/>
      <w:r>
        <w:t xml:space="preserve">-osnivač a ne kao vlasnik imovine koja pripada stečajnom Dužniku. Stroga bi navedenom </w:t>
      </w:r>
      <w:proofErr w:type="spellStart"/>
      <w:r>
        <w:t>udjeličaru</w:t>
      </w:r>
      <w:proofErr w:type="spellEnd"/>
      <w:r>
        <w:t xml:space="preserve"> trebao pripasti višak stečajne mase u ovom stečajnom postupku, nakon što se ista stečajna masa, u naravi proizvodni pogon u </w:t>
      </w:r>
      <w:proofErr w:type="spellStart"/>
      <w:r>
        <w:t>Raščanima</w:t>
      </w:r>
      <w:proofErr w:type="spellEnd"/>
      <w:r>
        <w:t xml:space="preserve"> i Vrgorcu, unovči u ovom stečajnom postupku i ako toga viška stečajne mase bude. </w:t>
      </w:r>
    </w:p>
    <w:p w:rsidRDefault="00C66E30" w:rsidP="00C66E30" w:rsidR="00C66E30">
      <w:pPr>
        <w:jc w:val="both"/>
      </w:pPr>
    </w:p>
    <w:p w:rsidRDefault="00C66E30" w:rsidP="00C66E30" w:rsidR="00C66E30">
      <w:pPr>
        <w:jc w:val="both"/>
      </w:pPr>
      <w:r>
        <w:t>Stečajni sudac ističe kako su u ovom stečajnom postupku u potpunosti namireni vjerovnici prvog višeg isplatnog reda te vjerovnici drugog višeg isplatnog redu u visini od 20% utvrđenih im tražbina. Vjerovnici drugog višeg isplatnog reda, kad se izuzme vjerovnik BRODOSPLIT BRODOGRADILIŠTE d.o.o. Split, još potražuje u ovom stečajnom postupku oko 2.000.000,00 kuna, možda i znatno manje a među njima je najveći vjerovnik RH.-</w:t>
      </w:r>
      <w:r w:rsidR="00E7696A">
        <w:t>Min</w:t>
      </w:r>
      <w:r>
        <w:t xml:space="preserve">. financija. U slučaju kada bi BRODOGRAĐEVNA </w:t>
      </w:r>
    </w:p>
    <w:p w:rsidRDefault="00C66E30" w:rsidP="00C66E30" w:rsidR="00C66E30">
      <w:pPr>
        <w:jc w:val="center"/>
      </w:pPr>
      <w:r>
        <w:t>-3-</w:t>
      </w:r>
    </w:p>
    <w:p w:rsidRDefault="00C66E30" w:rsidP="00C66E30" w:rsidR="00C66E30">
      <w:pPr>
        <w:jc w:val="both"/>
      </w:pPr>
    </w:p>
    <w:p w:rsidRDefault="00C66E30" w:rsidP="00C66E30" w:rsidR="00C66E30">
      <w:pPr>
        <w:jc w:val="both"/>
      </w:pPr>
    </w:p>
    <w:p w:rsidRDefault="00C66E30" w:rsidP="00C66E30" w:rsidR="00C66E30">
      <w:pPr>
        <w:jc w:val="both"/>
      </w:pPr>
      <w:r>
        <w:t xml:space="preserve">INDUSTRIJA SPLIT, dioničko društvo, Split, kojemu je pripijen stečajni vjerovnik BRODOSPLIT BRODOGRADILIŠTE d.o.o. sa najvećom tražbinom u ovom stečajnim postupku, dakle kada bi BRODOGRAĐEVNA INDUSTRIJA SPLIT, dioničko društvo, Split,  podmirila sve vjerovnike ovog stečajnom postupku otprilike oko 2.000.000,00 kuna, ovaj stečajni Dužnik bi mogao "izaći" iz stečaja i nakon svega toga pripojiti se svojoj "matici" čime bi "matica" – BRODOGRAĐEVNA INDUSTRIJA SPLIT dioničko društvo, Split bez ikakvih sporova postala vlasnik proizvodnog pogona u </w:t>
      </w:r>
      <w:proofErr w:type="spellStart"/>
      <w:r>
        <w:t>Raščanima</w:t>
      </w:r>
      <w:proofErr w:type="spellEnd"/>
      <w:r>
        <w:t xml:space="preserve"> i Vrgorcu te bi time ostvarila pravo na naplatu zakupnine od zakupa j KRAH d.o.o. Prema kazivanju stečajnog </w:t>
      </w:r>
      <w:proofErr w:type="spellStart"/>
      <w:r>
        <w:t>upr</w:t>
      </w:r>
      <w:proofErr w:type="spellEnd"/>
      <w:r>
        <w:t xml:space="preserve">. sam zakupac KRAH d.o.o. temeljem korištenja pogona u Vrgorcu i </w:t>
      </w:r>
      <w:proofErr w:type="spellStart"/>
      <w:r>
        <w:t>Raščanima</w:t>
      </w:r>
      <w:proofErr w:type="spellEnd"/>
      <w:r>
        <w:t xml:space="preserve"> duguje plaćanje zakupnine ili najamnine ili nelegalnog korištenja tih pogona u iznosu od </w:t>
      </w:r>
      <w:proofErr w:type="spellStart"/>
      <w:r>
        <w:t>cca</w:t>
      </w:r>
      <w:proofErr w:type="spellEnd"/>
      <w:r>
        <w:t xml:space="preserve"> 5.000.000,00 kuna bez kamata</w:t>
      </w:r>
    </w:p>
    <w:p w:rsidRDefault="00C66E30" w:rsidP="00C66E30" w:rsidR="00C66E30">
      <w:pPr>
        <w:jc w:val="both"/>
      </w:pPr>
    </w:p>
    <w:p w:rsidRDefault="00C66E30" w:rsidP="00C66E30" w:rsidR="00C66E30">
      <w:pPr>
        <w:jc w:val="both"/>
      </w:pPr>
      <w:r>
        <w:t xml:space="preserve">Prisutni vjerovnik RH na gornje navode suda i stečajnog </w:t>
      </w:r>
      <w:proofErr w:type="spellStart"/>
      <w:r>
        <w:t>upr</w:t>
      </w:r>
      <w:proofErr w:type="spellEnd"/>
      <w:r>
        <w:t xml:space="preserve">. predlaže današnju Skupštinu odgoditi na neodređeno vrijeme a u dogovoru sa stečajnim </w:t>
      </w:r>
      <w:proofErr w:type="spellStart"/>
      <w:r>
        <w:t>upr</w:t>
      </w:r>
      <w:proofErr w:type="spellEnd"/>
      <w:r>
        <w:t xml:space="preserve">. i </w:t>
      </w:r>
      <w:proofErr w:type="spellStart"/>
      <w:r>
        <w:t>udjeličarem</w:t>
      </w:r>
      <w:proofErr w:type="spellEnd"/>
      <w:r>
        <w:t xml:space="preserve"> u Dužnika BRODOGRAĐEVNOM INDUSTRIJOM SPLIT, dioničko društvo, Split, predložit će daljnje radnje u ovom stečajnom postupku. Prijedlog vjerovnika H pridružuje se i pun. BRODOGRAĐEVNE INDUSTRIJE SPLIT, dioničko društvo, Split a ista će dostaviti sudu dokaz o pripajanju vjerovnika ovog stečajnog postupka BRODOSPLIT-BRODOGRADILIŠTE d.o.o. Split društvu preuzimatelju BRODOGRAĐEVNA INDUSTRIJA SPLIT, dioničko društvo, Split, koje je tim preuzimanjem postalo vjerovnik u ovom stečajnom postupku.</w:t>
      </w:r>
    </w:p>
    <w:p w:rsidRDefault="00C66E30" w:rsidP="00C66E30" w:rsidR="00C66E30">
      <w:pPr>
        <w:jc w:val="both"/>
      </w:pPr>
    </w:p>
    <w:p w:rsidRDefault="00C66E30" w:rsidP="00C66E30" w:rsidR="00C66E30">
      <w:pPr>
        <w:jc w:val="both"/>
      </w:pPr>
      <w:r>
        <w:t xml:space="preserve">Prisutni stečajni </w:t>
      </w:r>
      <w:proofErr w:type="spellStart"/>
      <w:r>
        <w:t>upr</w:t>
      </w:r>
      <w:proofErr w:type="spellEnd"/>
      <w:r>
        <w:t>. odluku prepušta sudu.</w:t>
      </w:r>
    </w:p>
    <w:p w:rsidRDefault="00C66E30" w:rsidP="00C66E30" w:rsidR="00C66E30">
      <w:pPr>
        <w:jc w:val="both"/>
      </w:pPr>
    </w:p>
    <w:p w:rsidRDefault="00C66E30" w:rsidP="00C66E30" w:rsidR="00C66E30">
      <w:pPr>
        <w:jc w:val="both"/>
      </w:pPr>
      <w:r>
        <w:t>Sud donosi</w:t>
      </w:r>
    </w:p>
    <w:p w:rsidRDefault="00C66E30" w:rsidP="00C66E30" w:rsidR="00C66E30">
      <w:pPr>
        <w:jc w:val="both"/>
      </w:pPr>
    </w:p>
    <w:p w:rsidRDefault="00C66E30" w:rsidP="00C66E30" w:rsidR="00C66E30">
      <w:pPr>
        <w:jc w:val="center"/>
      </w:pPr>
      <w:r>
        <w:t>ZAKLJUČAK</w:t>
      </w:r>
    </w:p>
    <w:p w:rsidRDefault="00C66E30" w:rsidP="00C66E30" w:rsidR="00C66E30">
      <w:pPr>
        <w:jc w:val="both"/>
      </w:pPr>
    </w:p>
    <w:p w:rsidRDefault="00C66E30" w:rsidP="00C66E30" w:rsidR="00C66E30">
      <w:pPr>
        <w:jc w:val="both"/>
      </w:pPr>
      <w:r>
        <w:t xml:space="preserve">Današnja Skupština vjerovnika se odgađa na neodređeno vrijeme a ista će biti zakazana po prijedlozima vjerovnika ili stečajnog </w:t>
      </w:r>
      <w:proofErr w:type="spellStart"/>
      <w:r>
        <w:t>upr</w:t>
      </w:r>
      <w:proofErr w:type="spellEnd"/>
      <w:r>
        <w:t>.</w:t>
      </w:r>
    </w:p>
    <w:p w:rsidRDefault="00C66E30" w:rsidP="00C66E30" w:rsidR="00C66E30">
      <w:pPr>
        <w:jc w:val="both"/>
      </w:pPr>
    </w:p>
    <w:p w:rsidRDefault="00C66E30" w:rsidP="00C66E30" w:rsidR="00C66E30">
      <w:pPr>
        <w:jc w:val="both"/>
      </w:pPr>
      <w:r>
        <w:t>Dovršeno u 09,40   sati.</w:t>
      </w:r>
    </w:p>
    <w:p w:rsidRDefault="00C66E30" w:rsidP="00C66E30" w:rsidR="00C66E30">
      <w:pPr>
        <w:jc w:val="both"/>
      </w:pPr>
    </w:p>
    <w:p w:rsidRDefault="00C66E30" w:rsidP="00C66E30" w:rsidR="00704E2C">
      <w:pPr>
        <w:jc w:val="both"/>
      </w:pPr>
      <w:r>
        <w:t>Zapisničar                      Stečajni sudac                  Stečajni upravitelj                Stranke</w:t>
      </w:r>
    </w:p>
    <w:sectPr w:rsidR="00704E2C">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4156DD"/>
    <w:multiLevelType w:val="hybridMultilevel"/>
    <w:tmpl w:val="7710168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3B06F7A"/>
    <w:multiLevelType w:val="hybridMultilevel"/>
    <w:tmpl w:val="AFDABCD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6E30"/>
    <w:rsid w:val="00704E2C"/>
    <w:rsid w:val="00C66E30"/>
    <w:rsid w:val="00E7696A"/>
    <w:rsid w:val="00F54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6E30"/>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543D5"/>
    <w:rPr>
      <w:color w:val="808080"/>
      <w:bdr w:space="0" w:sz="0" w:color="auto" w:val="none"/>
      <w:shd w:fill="auto" w:color="auto" w:val="clear"/>
    </w:rPr>
  </w:style>
  <w:style w:customStyle="true" w:styleId="eSPISCCParagraphDefaultFont" w:type="character">
    <w:name w:val="eSPIS_CC_Paragraph Default Font"/>
    <w:basedOn w:val="Zadanifontodlomka"/>
    <w:rsid w:val="00F543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543D5"/>
    <w:rPr>
      <w:b/>
      <w:bdr w:space="0" w:sz="0" w:color="auto" w:val="none"/>
      <w:shd w:fill="FFFFCC" w:color="auto" w:val="clear"/>
      <w:lang w:val="hr-HR"/>
    </w:rPr>
  </w:style>
  <w:style w:customStyle="true" w:styleId="PozadinaSvijetloCrvena" w:type="character">
    <w:name w:val="Pozadina_SvijetloCrvena"/>
    <w:basedOn w:val="eSPISCCParagraphDefaultFont"/>
    <w:rsid w:val="00F543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543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6E30"/>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543D5"/>
    <w:rPr>
      <w:color w:val="808080"/>
      <w:bdr w:color="auto" w:space="0" w:sz="0" w:val="none"/>
      <w:shd w:color="auto" w:fill="auto" w:val="clear"/>
    </w:rPr>
  </w:style>
  <w:style w:customStyle="1" w:styleId="eSPISCCParagraphDefaultFont" w:type="character">
    <w:name w:val="eSPIS_CC_Paragraph Default Font"/>
    <w:basedOn w:val="Zadanifontodlomka"/>
    <w:rsid w:val="00F543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543D5"/>
    <w:rPr>
      <w:b/>
      <w:bdr w:color="auto" w:space="0" w:sz="0" w:val="none"/>
      <w:shd w:color="auto" w:fill="FFFFCC" w:val="clear"/>
      <w:lang w:val="hr-HR"/>
    </w:rPr>
  </w:style>
  <w:style w:customStyle="1" w:styleId="PozadinaSvijetloCrvena" w:type="character">
    <w:name w:val="Pozadina_SvijetloCrvena"/>
    <w:basedOn w:val="eSPISCCParagraphDefaultFont"/>
    <w:rsid w:val="00F543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543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studenog 2017.</izvorni_sadrzaj>
    <derivirana_varijabla naziv="DomainObject.PlaniraniZavrsetakDatum_1">21. studenog 2017.</derivirana_varijabla>
  </DomainObject.PlaniraniZavrsetakDatum>
  <DomainObject.PlaniraniPocetakDatum>
    <izvorni_sadrzaj>21. studenog 2017.</izvorni_sadrzaj>
    <derivirana_varijabla naziv="DomainObject.PlaniraniPocetakDatum_1">21. studenog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studenog 2017.</izvorni_sadrzaj>
    <derivirana_varijabla naziv="DomainObject.Zapisnik.DatumKreiranja_1">21. studenog 2017.</derivirana_varijabla>
  </DomainObject.Zapisnik.DatumKreiranja>
  <DomainObject.Zapisnik.ImovinskaKorist>
    <izvorni_sadrzaj/>
    <derivirana_varijabla naziv="DomainObject.Zapisnik.ImovinskaKorist_1"/>
  </DomainObject.Zapisnik.ImovinskaKorist>
  <DomainObject.Zapisnik.Oznaka>
    <izvorni_sadrzaj>St-177/2003-24</izvorni_sadrzaj>
    <derivirana_varijabla naziv="DomainObject.Zapisnik.Oznaka_1">St-177/2003-24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izvorni_sadrzaj>
    <derivirana_varijabla naziv="DomainObject.Predmet.Broj_1">177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2003.</izvorni_sadrzaj>
    <derivirana_varijabla naziv="DomainObject.Predmet.DatumOsnivanja_1">17. prosinca 2003.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St-177/2003</izvorni_sadrzaj>
    <derivirana_varijabla naziv="DomainObject.Predmet.OznakaBroj_1">St-177/2003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BRODOSPLIT-METALOPREMA društvo s ograničenom odgovornošću, u stečaju</izvorni_sadrzaj>
    <derivirana_varijabla naziv="DomainObject.Predmet.ProtustrankaFormated_1">  BRODOSPLIT-METALOPREMA društvo s ograničenom odgovornošću, u stečaju</derivirana_varijabla>
  </DomainObject.Predmet.ProtustrankaFormated>
  <DomainObject.Predmet.ProtustrankaFormatedOIB>
    <izvorni_sadrzaj>  BRODOSPLIT-METALOPREMA društvo s ograničenom odgovornošću, u stečaju, OIB 13270228237</izvorni_sadrzaj>
    <derivirana_varijabla naziv="DomainObject.Predmet.ProtustrankaFormatedOIB_1">  BRODOSPLIT-METALOPREMA društvo s ograničenom odgovornošću, u stečaju, OIB 13270228237</derivirana_varijabla>
  </DomainObject.Predmet.ProtustrankaFormatedOIB>
  <DomainObject.Predmet.ProtustrankaFormatedWithAdress>
    <izvorni_sadrzaj> BRODOSPLIT-METALOPREMA društvo s ograničenom odgovornošću, u stečaju, Put Supavla 21, 21000 Split</izvorni_sadrzaj>
    <derivirana_varijabla naziv="DomainObject.Predmet.ProtustrankaFormatedWithAdress_1"> BRODOSPLIT-METALOPREMA društvo s ograničenom odgovornošću, u stečaju, Put Supavla 21, 21000 Split</derivirana_varijabla>
  </DomainObject.Predmet.ProtustrankaFormatedWithAdress>
  <DomainObject.Predmet.ProtustrankaFormatedWithAdressOIB>
    <izvorni_sadrzaj> BRODOSPLIT-METALOPREMA društvo s ograničenom odgovornošću, u stečaju, OIB 13270228237, Put Supavla 21, 21000 Split</izvorni_sadrzaj>
    <derivirana_varijabla naziv="DomainObject.Predmet.ProtustrankaFormatedWithAdressOIB_1"> BRODOSPLIT-METALOPREMA društvo s ograničenom odgovornošću, u stečaju, OIB 13270228237, Put Supavla 21, 21000 Split</derivirana_varijabla>
  </DomainObject.Predmet.ProtustrankaFormatedWithAdressOIB>
  <DomainObject.Predmet.ProtustrankaWithAdress>
    <izvorni_sadrzaj>BRODOSPLIT-METALOPREMA društvo s ograničenom odgovornošću, u stečaju Put Supavla 21, 21000 Split</izvorni_sadrzaj>
    <derivirana_varijabla naziv="DomainObject.Predmet.ProtustrankaWithAdress_1">BRODOSPLIT-METALOPREMA društvo s ograničenom odgovornošću, u stečaju Put Supavla 21, 21000 Split</derivirana_varijabla>
  </DomainObject.Predmet.ProtustrankaWithAdress>
  <DomainObject.Predmet.ProtustrankaWithAdressOIB>
    <izvorni_sadrzaj>BRODOSPLIT-METALOPREMA društvo s ograničenom odgovornošću, u stečaju, OIB 13270228237, Put Supavla 21, 21000 Split</izvorni_sadrzaj>
    <derivirana_varijabla naziv="DomainObject.Predmet.ProtustrankaWithAdressOIB_1">BRODOSPLIT-METALOPREMA društvo s ograničenom odgovornošću, u stečaju, OIB 13270228237, Put Supavla 21, 21000 Split</derivirana_varijabla>
  </DomainObject.Predmet.ProtustrankaWithAdressOIB>
  <DomainObject.Predmet.ProtustrankaNazivFormated>
    <izvorni_sadrzaj>BRODOSPLIT-METALOPREMA društvo s ograničenom odgovornošću, u stečaju</izvorni_sadrzaj>
    <derivirana_varijabla naziv="DomainObject.Predmet.ProtustrankaNazivFormated_1">BRODOSPLIT-METALOPREMA društvo s ograničenom odgovornošću, u stečaju</derivirana_varijabla>
  </DomainObject.Predmet.ProtustrankaNazivFormated>
  <DomainObject.Predmet.ProtustrankaNazivFormatedOIB>
    <izvorni_sadrzaj>BRODOSPLIT-METALOPREMA društvo s ograničenom odgovornošću, u stečaju, OIB 13270228237</izvorni_sadrzaj>
    <derivirana_varijabla naziv="DomainObject.Predmet.ProtustrankaNazivFormatedOIB_1">BRODOSPLIT-METALOPREMA društvo s ograničenom odgovornošću, u stečaju, OIB 13270228237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izvorni_sadrzaj>
    <derivirana_varijabla naziv="DomainObject.Predmet.StrankaFormated_1">  REPUBLIKA HRVATSKA</derivirana_varijabla>
  </DomainObject.Predmet.StrankaFormated>
  <DomainObject.Predmet.StrankaFormatedOIB>
    <izvorni_sadrzaj>  REPUBLIKA HRVATSKA</izvorni_sadrzaj>
    <derivirana_varijabla naziv="DomainObject.Predmet.StrankaFormatedOIB_1">  REPUBLIKA HRVATSKA</derivirana_varijabla>
  </DomainObject.Predmet.StrankaFormatedOIB>
  <DomainObject.Predmet.StrankaFormatedWithAdress>
    <izvorni_sadrzaj> REPUBLIKA HRVATSKA</izvorni_sadrzaj>
    <derivirana_varijabla naziv="DomainObject.Predmet.StrankaFormatedWithAdress_1"> REPUBLIKA HRVATSKA</derivirana_varijabla>
  </DomainObject.Predmet.StrankaFormatedWithAdress>
  <DomainObject.Predmet.StrankaFormatedWithAdressOIB>
    <izvorni_sadrzaj> REPUBLIKA HRVATSKA</izvorni_sadrzaj>
    <derivirana_varijabla naziv="DomainObject.Predmet.StrankaFormatedWithAdressOIB_1"> REPUBLIKA HRVATSKA</derivirana_varijabla>
  </DomainObject.Predmet.StrankaFormatedWithAdressOIB>
  <DomainObject.Predmet.StrankaWithAdress>
    <izvorni_sadrzaj>REPUBLIKA HRVATSKA </izvorni_sadrzaj>
    <derivirana_varijabla naziv="DomainObject.Predmet.StrankaWithAdress_1">REPUBLIKA HRVATSKA </derivirana_varijabla>
  </DomainObject.Predmet.StrankaWithAdress>
  <DomainObject.Predmet.StrankaWithAdressOIB>
    <izvorni_sadrzaj>REPUBLIKA HRVATSKA</izvorni_sadrzaj>
    <derivirana_varijabla naziv="DomainObject.Predmet.StrankaWithAdressOIB_1">REPUBLIKA HRVATSKA</derivirana_varijabla>
  </DomainObject.Predmet.StrankaWithAdressOIB>
  <DomainObject.Predmet.StrankaNazivFormated>
    <izvorni_sadrzaj>REPUBLIKA HRVATSKA</izvorni_sadrzaj>
    <derivirana_varijabla naziv="DomainObject.Predmet.StrankaNazivFormated_1">REPUBLIKA HRVATSKA</derivirana_varijabla>
  </DomainObject.Predmet.StrankaNazivFormated>
  <DomainObject.Predmet.StrankaNazivFormatedOIB>
    <izvorni_sadrzaj>REPUBLIKA HRVATSKA</izvorni_sadrzaj>
    <derivirana_varijabla naziv="DomainObject.Predmet.StrankaNazivFormatedOIB_1">REPUBLIKA HRVATSKA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REPUBLIKA HRVATSKA</item>
    </izvorni_sadrzaj>
    <derivirana_varijabla naziv="DomainObject.Predmet.StrankaListFormated_1">
      <item>REPUBLIKA HRVATSKA</item>
    </derivirana_varijabla>
  </DomainObject.Predmet.StrankaListFormated>
  <DomainObject.Predmet.StrankaListFormatedOIB>
    <izvorni_sadrzaj>
      <item>REPUBLIKA HRVATSKA</item>
    </izvorni_sadrzaj>
    <derivirana_varijabla naziv="DomainObject.Predmet.StrankaListFormatedOIB_1">
      <item>REPUBLIKA HRVATSKA</item>
    </derivirana_varijabla>
  </DomainObject.Predmet.StrankaListFormatedOIB>
  <DomainObject.Predmet.StrankaListFormatedWithAdress>
    <izvorni_sadrzaj>
      <item>REPUBLIKA HRVATSKA</item>
    </izvorni_sadrzaj>
    <derivirana_varijabla naziv="DomainObject.Predmet.StrankaListFormatedWithAdress_1">
      <item>REPUBLIKA HRVATSKA</item>
    </derivirana_varijabla>
  </DomainObject.Predmet.StrankaListFormatedWithAdress>
  <DomainObject.Predmet.StrankaListFormatedWithAdressOIB>
    <izvorni_sadrzaj>
      <item>REPUBLIKA HRVATSKA</item>
    </izvorni_sadrzaj>
    <derivirana_varijabla naziv="DomainObject.Predmet.StrankaListFormatedWithAdressOIB_1">
      <item>REPUBLIKA HRVATSKA</item>
    </derivirana_varijabla>
  </DomainObject.Predmet.StrankaListFormatedWithAdressOIB>
  <DomainObject.Predmet.StrankaListNazivFormated>
    <izvorni_sadrzaj>
      <item>REPUBLIKA HRVATSKA</item>
    </izvorni_sadrzaj>
    <derivirana_varijabla naziv="DomainObject.Predmet.StrankaListNazivFormated_1">
      <item>REPUBLIKA HRVATSKA</item>
    </derivirana_varijabla>
  </DomainObject.Predmet.StrankaListNazivFormated>
  <DomainObject.Predmet.StrankaListNazivFormatedOIB>
    <izvorni_sadrzaj>
      <item>REPUBLIKA HRVATSKA</item>
    </izvorni_sadrzaj>
    <derivirana_varijabla naziv="DomainObject.Predmet.StrankaListNazivFormatedOIB_1">
      <item>REPUBLIKA HRVATSKA</item>
    </derivirana_varijabla>
  </DomainObject.Predmet.StrankaListNazivFormatedOIB>
  <DomainObject.Predmet.ProtuStrankaListFormated>
    <izvorni_sadrzaj>
      <item>BRODOSPLIT-METALOPREMA društvo s ograničenom odgovornošću, u stečaju</item>
    </izvorni_sadrzaj>
    <derivirana_varijabla naziv="DomainObject.Predmet.ProtuStrankaListFormated_1">
      <item>BRODOSPLIT-METALOPREMA društvo s ograničenom odgovornošću, u stečaju</item>
    </derivirana_varijabla>
  </DomainObject.Predmet.ProtuStrankaListFormated>
  <DomainObject.Predmet.ProtuStrankaListFormatedOIB>
    <izvorni_sadrzaj>
      <item>BRODOSPLIT-METALOPREMA društvo s ograničenom odgovornošću, u stečaju, OIB 13270228237</item>
    </izvorni_sadrzaj>
    <derivirana_varijabla naziv="DomainObject.Predmet.ProtuStrankaListFormatedOIB_1">
      <item>BRODOSPLIT-METALOPREMA društvo s ograničenom odgovornošću, u stečaju, OIB 13270228237</item>
    </derivirana_varijabla>
  </DomainObject.Predmet.ProtuStrankaListFormatedOIB>
  <DomainObject.Predmet.ProtuStrankaListFormatedWithAdress>
    <izvorni_sadrzaj>
      <item>BRODOSPLIT-METALOPREMA društvo s ograničenom odgovornošću, u stečaju, Put Supavla 21, 21000 Split</item>
    </izvorni_sadrzaj>
    <derivirana_varijabla naziv="DomainObject.Predmet.ProtuStrankaListFormatedWithAdress_1">
      <item>BRODOSPLIT-METALOPREMA društvo s ograničenom odgovornošću, u stečaju, Put Supavla 21, 21000 Split</item>
    </derivirana_varijabla>
  </DomainObject.Predmet.ProtuStrankaListFormatedWithAdress>
  <DomainObject.Predmet.ProtuStrankaListFormatedWithAdressOIB>
    <izvorni_sadrzaj>
      <item>BRODOSPLIT-METALOPREMA društvo s ograničenom odgovornošću, u stečaju, OIB 13270228237, Put Supavla 21, 21000 Split</item>
    </izvorni_sadrzaj>
    <derivirana_varijabla naziv="DomainObject.Predmet.ProtuStrankaListFormatedWithAdressOIB_1">
      <item>BRODOSPLIT-METALOPREMA društvo s ograničenom odgovornošću, u stečaju, OIB 13270228237, Put Supavla 21, 21000 Split</item>
    </derivirana_varijabla>
  </DomainObject.Predmet.ProtuStrankaListFormatedWithAdressOIB>
  <DomainObject.Predmet.ProtuStrankaListNazivFormated>
    <izvorni_sadrzaj>
      <item>BRODOSPLIT-METALOPREMA društvo s ograničenom odgovornošću, u stečaju</item>
    </izvorni_sadrzaj>
    <derivirana_varijabla naziv="DomainObject.Predmet.ProtuStrankaListNazivFormated_1">
      <item>BRODOSPLIT-METALOPREMA društvo s ograničenom odgovornošću, u stečaju</item>
    </derivirana_varijabla>
  </DomainObject.Predmet.ProtuStrankaListNazivFormated>
  <DomainObject.Predmet.ProtuStrankaListNazivFormatedOIB>
    <izvorni_sadrzaj>
      <item>BRODOSPLIT-METALOPREMA društvo s ograničenom odgovornošću, u stečaju, OIB 13270228237</item>
    </izvorni_sadrzaj>
    <derivirana_varijabla naziv="DomainObject.Predmet.ProtuStrankaListNazivFormatedOIB_1">
      <item>BRODOSPLIT-METALOPREMA društvo s ograničenom odgovornošću, u stečaju, OIB 13270228237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St-177/2003-24</izvorni_sadrzaj>
    <derivirana_varijabla naziv="DomainObject.PoslovniBrojDokumenta_1">St-177/2003-24</derivirana_varijabla>
  </DomainObject.PoslovniBrojDokumenta>
  <DomainObject.Predmet.StrankaIDrugi>
    <izvorni_sadrzaj>REPUBLIKA HRVATSKA</izvorni_sadrzaj>
    <derivirana_varijabla naziv="DomainObject.Predmet.StrankaIDrugi_1">REPUBLIKA HRVATSKA</derivirana_varijabla>
  </DomainObject.Predmet.StrankaIDrugi>
  <DomainObject.Predmet.ProtustrankaIDrugi>
    <izvorni_sadrzaj>BRODOSPLIT-METALOPREMA društvo s ograničenom odgovornošću, u stečaju</izvorni_sadrzaj>
    <derivirana_varijabla naziv="DomainObject.Predmet.ProtustrankaIDrugi_1">BRODOSPLIT-METALOPREMA društvo s ograničenom odgovornošću, u stečaju</derivirana_varijabla>
  </DomainObject.Predmet.ProtustrankaIDrugi>
  <DomainObject.Predmet.StrankaIDrugiAdressOIB>
    <izvorni_sadrzaj>REPUBLIKA HRVATSKA</izvorni_sadrzaj>
    <derivirana_varijabla naziv="DomainObject.Predmet.StrankaIDrugiAdressOIB_1">REPUBLIKA HRVATSKA</derivirana_varijabla>
  </DomainObject.Predmet.StrankaIDrugiAdressOIB>
  <DomainObject.Predmet.ProtustrankaIDrugiAdressOIB>
    <izvorni_sadrzaj>BRODOSPLIT-METALOPREMA društvo s ograničenom odgovornošću, u stečaju, OIB 13270228237, Put Supavla 21, 21000 Split</izvorni_sadrzaj>
    <derivirana_varijabla naziv="DomainObject.Predmet.ProtustrankaIDrugiAdressOIB_1">BRODOSPLIT-METALOPREMA društvo s ograničenom odgovornošću, u stečaju, OIB 13270228237, Put Supavla 21,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REPUBLIKA HRVATSKA</item>
      <item>BRODOSPLIT-METALOPREMA društvo s ograničenom odgovornošću, u stečaju</item>
    </izvorni_sadrzaj>
    <derivirana_varijabla naziv="DomainObject.Predmet.SudioniciListNaziv_1">
      <item>REPUBLIKA HRVATSKA</item>
      <item>BRODOSPLIT-METALOPREMA društvo s ograničenom odgovornošću, u stečaju</item>
    </derivirana_varijabla>
  </DomainObject.Predmet.SudioniciListNaziv>
  <DomainObject.Predmet.SudioniciListAdressOIB>
    <izvorni_sadrzaj>
      <item>REPUBLIKA HRVATSKA</item>
      <item>BRODOSPLIT-METALOPREMA društvo s ograničenom odgovornošću, u stečaju, OIB 13270228237, Put Supavla 21,21000 Split</item>
    </izvorni_sadrzaj>
    <derivirana_varijabla naziv="DomainObject.Predmet.SudioniciListAdressOIB_1">
      <item>REPUBLIKA HRVATSKA</item>
      <item>BRODOSPLIT-METALOPREMA društvo s ograničenom odgovornošću, u stečaju, OIB 13270228237, Put Supavla 21,21000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13270228237</item>
    </izvorni_sadrzaj>
    <derivirana_varijabla naziv="DomainObject.Predmet.SudioniciListNazivOIB_1">
      <item>, OIB null</item>
      <item>, OIB 13270228237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Bitanga, OIB 53393072664, Stjepana Radića 47 Podstrana</item>
    </izvorni_sadrzaj>
    <derivirana_varijabla naziv="DomainObject.Predmet.StecajniUpraviteljiListAddressOIB_1">
      <item>Marko Bitanga, OIB 53393072664, Stjepana Radića 47 Podstrana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1012</properties:Words>
  <properties:Characters>5863</properties:Characters>
  <properties:Lines>129</properties:Lines>
  <properties:Paragraphs>31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2017-11-21T08:44:00Z</dcterms:created>
  <dc:creator>Jozo Ćaleta</dc:creator>
  <cp:lastModifiedBy>Jozo Ćaleta</cp:lastModifiedBy>
  <cp:lastPrinted>2017-11-21T08:45:00Z</cp:lastPrinted>
  <dcterms:modified xmlns:xsi="http://www.w3.org/2001/XMLSchema-instance" xsi:type="dcterms:W3CDTF">2017-11-21T08:47:00Z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St-177/2003-24 / Zapisnik - Skupština vjerovnika</vt:lpwstr>
  </prop:property>
  <prop:property name="CC_coloring" pid="4" fmtid="{D5CDD505-2E9C-101B-9397-08002B2CF9AE}">
    <vt:bool>false</vt:bool>
  </prop:property>
  <prop:property name="BrojStranica" pid="5" fmtid="{D5CDD505-2E9C-101B-9397-08002B2CF9AE}">
    <vt:i4>3</vt:i4>
  </prop:property>
</prop:Properties>
</file>