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656a" w14:paraId="8fa656a" w:rsidRDefault="0046144F" w:rsidP="00E62B36" w:rsidR="00CB0A7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62B36" w:rsidP="00E62B36" w:rsidR="00E62B36">
      <w:r>
        <w:t>REPUBLIKA HRVATSKA</w:t>
      </w:r>
    </w:p>
    <w:p w:rsidRDefault="00E62B36" w:rsidP="00E62B36" w:rsidR="00E62B36">
      <w:r>
        <w:t xml:space="preserve">TRGOVAČKI SUD U SPLITU                                        </w:t>
      </w:r>
      <w:r w:rsidR="00420F48">
        <w:t xml:space="preserve">                               </w:t>
      </w:r>
    </w:p>
    <w:p w:rsidRDefault="00E62B36" w:rsidP="00E62B36" w:rsidR="00E62B36">
      <w:r>
        <w:t>Split, Sukoišanska 6</w:t>
      </w:r>
    </w:p>
    <w:p w:rsidRDefault="00E62B36" w:rsidP="00E62B36" w:rsidR="00E62B36"/>
    <w:p w:rsidRDefault="00E62B36" w:rsidP="00E62B36" w:rsidR="00E62B36"/>
    <w:p w:rsidRDefault="00E62B36" w:rsidP="00420F48" w:rsidR="00E62B36">
      <w:pPr>
        <w:jc w:val="center"/>
      </w:pPr>
      <w:r>
        <w:t>U   I M E  R E P U B L I K E   H R V A T S K E</w:t>
      </w:r>
    </w:p>
    <w:p w:rsidRDefault="00E62B36" w:rsidP="00420F48" w:rsidR="00E62B36">
      <w:pPr>
        <w:jc w:val="center"/>
      </w:pPr>
    </w:p>
    <w:p w:rsidRDefault="00E62B36" w:rsidP="00420F48" w:rsidR="00E62B36">
      <w:pPr>
        <w:jc w:val="center"/>
      </w:pPr>
      <w:r>
        <w:t>R J E Š E N J E</w:t>
      </w:r>
    </w:p>
    <w:p w:rsidRDefault="00E62B36" w:rsidP="00E62B36" w:rsidR="00E62B36"/>
    <w:p w:rsidRDefault="00E62B36" w:rsidP="00CE7751" w:rsidR="00E62B36">
      <w:pPr>
        <w:jc w:val="both"/>
      </w:pPr>
      <w:r>
        <w:t xml:space="preserve">               Trgovački sud u Splitu, po sucu </w:t>
      </w:r>
      <w:r w:rsidR="00420F48">
        <w:t>Katarini Mikulić</w:t>
      </w:r>
      <w:r>
        <w:t xml:space="preserve">, kao stečajnom sucu, </w:t>
      </w:r>
      <w:r w:rsidR="00FE5F67">
        <w:t xml:space="preserve">u </w:t>
      </w:r>
      <w:r w:rsidR="005A1079">
        <w:t>provedenom i zaključenom stečajnom postupku nad trgovačkim društvom KOMUNALNO JAVNO PODUZEĆE BRAČ s p.o.- u stečaju, Supetar, sada stečajna masa stečajnog dužnika KOMUNALNO JAVNO PODUZEĆE BRAČ s p.o.- u stečaju, Supetar</w:t>
      </w:r>
      <w:r>
        <w:t xml:space="preserve">,  </w:t>
      </w:r>
      <w:r w:rsidR="00DA6C49">
        <w:t>5. prosinca</w:t>
      </w:r>
      <w:r w:rsidR="005A1079">
        <w:t xml:space="preserve"> 2016</w:t>
      </w:r>
      <w:r w:rsidR="00420F48">
        <w:t xml:space="preserve">. godine </w:t>
      </w:r>
      <w:r>
        <w:t xml:space="preserve"> </w:t>
      </w:r>
    </w:p>
    <w:p w:rsidRDefault="00E62B36" w:rsidP="00E62B36" w:rsidR="00E62B36"/>
    <w:p w:rsidRDefault="00E62B36" w:rsidP="00420F48" w:rsidR="00E62B36">
      <w:pPr>
        <w:jc w:val="center"/>
      </w:pPr>
      <w:r>
        <w:t>r i j e š i o     j e</w:t>
      </w:r>
    </w:p>
    <w:p w:rsidRDefault="00E62B36" w:rsidP="00E62B36" w:rsidR="00E62B36"/>
    <w:p w:rsidRDefault="00E62B36" w:rsidP="00420F48" w:rsidR="00E62B36">
      <w:pPr>
        <w:pStyle w:val="Odlomakpopisa"/>
        <w:numPr>
          <w:ilvl w:val="0"/>
          <w:numId w:val="1"/>
        </w:numPr>
        <w:jc w:val="both"/>
      </w:pPr>
      <w:r>
        <w:t xml:space="preserve">Zaključuje se stečajni postupak nad </w:t>
      </w:r>
      <w:r w:rsidR="005A1079">
        <w:t>stečajnom masom stečajnog dužnika KOMUNALNO JAVNO PODUZEĆE BRAČ s p.o.- u stečaju, Supetar</w:t>
      </w:r>
      <w:r w:rsidR="00420F48">
        <w:t>.</w:t>
      </w:r>
    </w:p>
    <w:p w:rsidRDefault="00E62B36" w:rsidP="00420F48" w:rsidR="00E62B36" w:rsidRPr="003B6947">
      <w:pPr>
        <w:pStyle w:val="Odlomakpopisa"/>
        <w:numPr>
          <w:ilvl w:val="0"/>
          <w:numId w:val="1"/>
        </w:numPr>
        <w:jc w:val="both"/>
      </w:pPr>
      <w:r w:rsidRPr="003B6947">
        <w:t>Registarski odjel ovog suda nakon pravomoćnosti ovog rješenj</w:t>
      </w:r>
      <w:r w:rsidR="00B21FA5" w:rsidRPr="003B6947">
        <w:t>a</w:t>
      </w:r>
      <w:r w:rsidRPr="003B6947">
        <w:t xml:space="preserve"> izvršit će brisanje </w:t>
      </w:r>
      <w:r w:rsidR="003B6947">
        <w:t xml:space="preserve">stečajne mase </w:t>
      </w:r>
      <w:r w:rsidRPr="003B6947">
        <w:t>stečajnog dužnika iz sudskog registra.</w:t>
      </w:r>
    </w:p>
    <w:p w:rsidRDefault="005A1079" w:rsidP="005A1079" w:rsidR="005A1079">
      <w:pPr>
        <w:pStyle w:val="Odlomakpopisa"/>
        <w:numPr>
          <w:ilvl w:val="0"/>
          <w:numId w:val="1"/>
        </w:numPr>
        <w:jc w:val="both"/>
      </w:pPr>
      <w:r>
        <w:t xml:space="preserve">Stečajni upravitelj Ante Vuković iz Splita, Račkog 7 može i nakon </w:t>
      </w:r>
      <w:r w:rsidR="002E5E7F">
        <w:t xml:space="preserve">zaključenja stečajnog postupka </w:t>
      </w:r>
      <w:r>
        <w:t>u</w:t>
      </w:r>
      <w:r w:rsidR="003B6947">
        <w:t xml:space="preserve"> ime i za račun stečajne mase </w:t>
      </w:r>
      <w:r>
        <w:t xml:space="preserve">stečajnog dužnika KOMUNALNO JAVNO PODUZEĆE BRAČ s p.o.- u stečaju, Supetar,  unovčiti preostalu imovinu dužnika koja predstavlja stečajnu masu,  nastaviti  postupke  radi ostvarivanja i naplate tražbina  stečajnog dužnika prema trećim osobama </w:t>
      </w:r>
      <w:r w:rsidR="003B6947">
        <w:t xml:space="preserve">u onim slučajevima u kojima se </w:t>
      </w:r>
      <w:r>
        <w:t>osnovano može pretpostaviti</w:t>
      </w:r>
      <w:r w:rsidR="003B6947">
        <w:t xml:space="preserve"> da će </w:t>
      </w:r>
      <w:r>
        <w:t xml:space="preserve">vođenjem tih postupaka biti  ostvarena  imovinska korist za stečajnu masu stečajnog dužnika, te o obavljenim radnjama  podnositi izvješća  stečajnom sucu. </w:t>
      </w:r>
    </w:p>
    <w:p w:rsidRDefault="005A1079" w:rsidP="005A1079" w:rsidR="005A1079">
      <w:pPr>
        <w:pStyle w:val="Odlomakpopisa"/>
        <w:numPr>
          <w:ilvl w:val="0"/>
          <w:numId w:val="1"/>
        </w:numPr>
        <w:jc w:val="both"/>
      </w:pPr>
      <w:r>
        <w:t xml:space="preserve">Ovo rješenje bit će objavljeno na e-oglasnoj ploči ovog suda. </w:t>
      </w:r>
    </w:p>
    <w:p w:rsidRDefault="005A1079" w:rsidP="005A1079" w:rsidR="005A1079">
      <w:r>
        <w:t xml:space="preserve"> </w:t>
      </w:r>
    </w:p>
    <w:p w:rsidRDefault="005A1079" w:rsidP="005A1079" w:rsidR="005A1079">
      <w:r>
        <w:t xml:space="preserve">   </w:t>
      </w:r>
    </w:p>
    <w:p w:rsidRDefault="005A1079" w:rsidP="005A1079" w:rsidR="005A1079">
      <w:pPr>
        <w:jc w:val="center"/>
      </w:pPr>
      <w:r>
        <w:t>Obrazloženje</w:t>
      </w:r>
    </w:p>
    <w:p w:rsidRDefault="005A1079" w:rsidP="005A1079" w:rsidR="005A1079"/>
    <w:p w:rsidRDefault="005A1079" w:rsidP="005A1079" w:rsidR="005A1079">
      <w:pPr>
        <w:tabs>
          <w:tab w:pos="1080" w:val="left"/>
        </w:tabs>
        <w:jc w:val="both"/>
      </w:pPr>
      <w:r>
        <w:t xml:space="preserve">             Rješenjem ovog suda br. XVI ST-157/01 od 27. ožujka 2002. godine  zaključen je  stečajni postupak nad stečajnim dužnikom KOMUNALNO JAVNO PODUZEĆE BRAČ s p.o.- u stečaju, Supetar, ovlašten je stečajni upravitelj da u ime i za račun stečajne mase nastavi postupke radi prikupljanja imovine koja ulazi u vrijednost stečajne mase, te je određeno da će se po pravomoćnosti tog rješenja izvršiti brisanje stečajnog dužnika iz sudskog registra.</w:t>
      </w:r>
    </w:p>
    <w:p w:rsidRDefault="005A1079" w:rsidP="005A1079" w:rsidR="005A1079">
      <w:pPr>
        <w:tabs>
          <w:tab w:pos="1080" w:val="left"/>
        </w:tabs>
        <w:jc w:val="both"/>
      </w:pPr>
    </w:p>
    <w:p w:rsidRDefault="005A1079" w:rsidP="005A1079" w:rsidR="005A1079">
      <w:pPr>
        <w:tabs>
          <w:tab w:pos="1080" w:val="left"/>
        </w:tabs>
        <w:jc w:val="both"/>
      </w:pPr>
      <w:r>
        <w:t xml:space="preserve">             Stečajni upravitelj je podneskom od 30. travnja 2013. godine dostavio prijedlog diobe stečajne mase. </w:t>
      </w:r>
    </w:p>
    <w:p w:rsidRDefault="005A1079" w:rsidP="005A1079" w:rsidR="005A1079">
      <w:r>
        <w:tab/>
      </w:r>
    </w:p>
    <w:p w:rsidRDefault="005A1079" w:rsidP="005A1079" w:rsidR="005A1079" w:rsidRPr="00412B31">
      <w:pPr>
        <w:jc w:val="both"/>
      </w:pPr>
      <w:r>
        <w:lastRenderedPageBreak/>
        <w:tab/>
        <w:t>Sud je rješenjem St-84/2014 od 07. kolovoza 2015. godine odredio</w:t>
      </w:r>
      <w:r w:rsidRPr="00412B31">
        <w:t xml:space="preserve"> nastavak postupka radi diobe novopronađene </w:t>
      </w:r>
      <w:r>
        <w:t>imovine koja ulazi u stečajnu masu dužnika</w:t>
      </w:r>
      <w:r w:rsidRPr="00412B31">
        <w:t xml:space="preserve"> u provedenome stečajnom postupku nad bivšim stečajnim dužnikom </w:t>
      </w:r>
      <w:r>
        <w:t>KOMUNALNO JAVNO PODUZEĆE BRAČ s p.o.- u stečaju, Supetar</w:t>
      </w:r>
      <w:r w:rsidRPr="00412B31">
        <w:t xml:space="preserve">. Stečajni postupak se </w:t>
      </w:r>
      <w:r>
        <w:t>nastavio</w:t>
      </w:r>
      <w:r w:rsidRPr="00412B31">
        <w:t xml:space="preserve"> u odnosu na stečajnu masu.</w:t>
      </w:r>
    </w:p>
    <w:p w:rsidRDefault="005A1079" w:rsidP="005A1079" w:rsidR="005A1079">
      <w:pPr>
        <w:ind w:firstLine="708"/>
        <w:jc w:val="both"/>
      </w:pPr>
      <w:r>
        <w:t xml:space="preserve"> </w:t>
      </w:r>
    </w:p>
    <w:p w:rsidRDefault="005A1079" w:rsidP="005A1079" w:rsidR="005A1079">
      <w:pPr>
        <w:ind w:firstLine="708"/>
        <w:jc w:val="both"/>
      </w:pPr>
      <w:r>
        <w:t xml:space="preserve">Stečajni upravitelj  u ovom stečajnom postupku Ante Vuković dostavio je  ovom sudu završno izvješće, završni račun i završni diobeni popis. </w:t>
      </w:r>
    </w:p>
    <w:p w:rsidRDefault="005A1079" w:rsidP="005A1079" w:rsidR="005A1079">
      <w:pPr>
        <w:jc w:val="both"/>
      </w:pPr>
    </w:p>
    <w:p w:rsidRDefault="005A1079" w:rsidP="005A1079" w:rsidR="005A1079">
      <w:pPr>
        <w:ind w:firstLine="708"/>
        <w:jc w:val="both"/>
      </w:pPr>
      <w:r>
        <w:t>Rješenjem ovog suda posl. broj: 4. St-84/2014 od 20. siječnja 2016. godine bilo je  određeno završno ročište vjerovnika za dan 22. veljače 2016. godine, radi raspravljanja o završnom izvješću i završnom računu stečajnog upravitelja, podnošenja prigovora na završni diobeni popis, saslušanja stečajnog upravitelja</w:t>
      </w:r>
      <w:r w:rsidR="00FE6B11">
        <w:t xml:space="preserve">. Do </w:t>
      </w:r>
      <w:r w:rsidR="003B6947">
        <w:t xml:space="preserve">dana održavanja ročišta, a niti na samom ročištu </w:t>
      </w:r>
      <w:r>
        <w:t>nisu u spis pristigli pisani prigovori na završni diobeni popis.</w:t>
      </w:r>
    </w:p>
    <w:p w:rsidRDefault="0096060C" w:rsidP="005A1079" w:rsidR="0096060C">
      <w:pPr>
        <w:ind w:firstLine="708"/>
        <w:jc w:val="both"/>
      </w:pPr>
    </w:p>
    <w:p w:rsidRDefault="0096060C" w:rsidP="0096060C" w:rsidR="0096060C">
      <w:pPr>
        <w:ind w:firstLine="708"/>
        <w:jc w:val="both"/>
      </w:pPr>
      <w:r>
        <w:t xml:space="preserve">Prema odredbi čl. 199. st. 4. Stečajnog zakona ("Narodne novine" </w:t>
      </w:r>
      <w:r w:rsidRPr="00762189">
        <w:t xml:space="preserve">broj </w:t>
      </w:r>
      <w:hyperlink r:id="rId11" w:history="true">
        <w:r w:rsidRPr="00762189">
          <w:rPr>
            <w:bCs/>
          </w:rPr>
          <w:t>44/96</w:t>
        </w:r>
      </w:hyperlink>
      <w:r w:rsidRPr="00762189">
        <w:t xml:space="preserve">, </w:t>
      </w:r>
      <w:hyperlink r:id="rId12" w:history="true">
        <w:r w:rsidRPr="00762189">
          <w:rPr>
            <w:bCs/>
          </w:rPr>
          <w:t>29/99</w:t>
        </w:r>
      </w:hyperlink>
      <w:r w:rsidRPr="00762189">
        <w:t xml:space="preserve">, </w:t>
      </w:r>
      <w:hyperlink r:id="rId13" w:history="true">
        <w:r w:rsidRPr="00762189">
          <w:rPr>
            <w:bCs/>
          </w:rPr>
          <w:t>129/00</w:t>
        </w:r>
      </w:hyperlink>
      <w:r w:rsidRPr="00762189">
        <w:t xml:space="preserve">, </w:t>
      </w:r>
      <w:hyperlink r:id="rId14" w:history="true">
        <w:r w:rsidRPr="00762189">
          <w:rPr>
            <w:bCs/>
          </w:rPr>
          <w:t>123/03</w:t>
        </w:r>
      </w:hyperlink>
      <w:r w:rsidRPr="00762189">
        <w:t xml:space="preserve">, </w:t>
      </w:r>
      <w:hyperlink r:id="rId15" w:history="true">
        <w:r w:rsidRPr="00762189">
          <w:rPr>
            <w:bCs/>
          </w:rPr>
          <w:t>82/06</w:t>
        </w:r>
      </w:hyperlink>
      <w:r w:rsidRPr="00762189">
        <w:t xml:space="preserve">, </w:t>
      </w:r>
      <w:hyperlink r:id="rId16" w:history="true">
        <w:r w:rsidRPr="00762189">
          <w:rPr>
            <w:bCs/>
          </w:rPr>
          <w:t>116/10</w:t>
        </w:r>
      </w:hyperlink>
      <w:r w:rsidRPr="00762189">
        <w:t xml:space="preserve">, </w:t>
      </w:r>
      <w:hyperlink r:id="rId17" w:history="true">
        <w:r w:rsidRPr="00762189">
          <w:rPr>
            <w:bCs/>
          </w:rPr>
          <w:t>25/12</w:t>
        </w:r>
      </w:hyperlink>
      <w:r w:rsidRPr="00762189">
        <w:t xml:space="preserve">, </w:t>
      </w:r>
      <w:hyperlink r:id="rId18" w:history="true">
        <w:r w:rsidRPr="00762189">
          <w:rPr>
            <w:bCs/>
          </w:rPr>
          <w:t>133/12</w:t>
        </w:r>
      </w:hyperlink>
      <w:r w:rsidRPr="00762189">
        <w:t xml:space="preserve">, </w:t>
      </w:r>
      <w:hyperlink r:id="rId19" w:history="true">
        <w:r w:rsidRPr="00762189">
          <w:rPr>
            <w:bCs/>
          </w:rPr>
          <w:t>45/13</w:t>
        </w:r>
      </w:hyperlink>
      <w:r w:rsidRPr="00762189">
        <w:t>)</w:t>
      </w:r>
      <w:r>
        <w:t xml:space="preserve"> nakon provedene naknadne diobe stečajni sudac će donijeti rješenje o zaključenju stečajnog postupka. </w:t>
      </w:r>
    </w:p>
    <w:p w:rsidRDefault="0096060C" w:rsidP="0096060C" w:rsidR="0096060C">
      <w:pPr>
        <w:jc w:val="both"/>
      </w:pPr>
    </w:p>
    <w:p w:rsidRDefault="002E5E7F" w:rsidP="0096060C" w:rsidR="0096060C">
      <w:pPr>
        <w:jc w:val="both"/>
      </w:pPr>
      <w:r>
        <w:tab/>
        <w:t xml:space="preserve">Budući da je </w:t>
      </w:r>
      <w:r w:rsidR="0096060C">
        <w:t>sukladno obavijesti</w:t>
      </w:r>
      <w:r>
        <w:t>, stečajni</w:t>
      </w:r>
      <w:r w:rsidR="0096060C">
        <w:t xml:space="preserve"> upravitelj</w:t>
      </w:r>
      <w:r>
        <w:t xml:space="preserve"> postupio po rješenju</w:t>
      </w:r>
      <w:r w:rsidR="00D204F8">
        <w:t xml:space="preserve"> ovog suda </w:t>
      </w:r>
      <w:r>
        <w:t>i</w:t>
      </w:r>
      <w:r w:rsidR="00D204F8">
        <w:t xml:space="preserve"> izvršio diobu novčanih sredstava, te isplatio nagradu za izvršeni rad, valjalo je </w:t>
      </w:r>
      <w:r w:rsidR="0096060C">
        <w:t>zaključiti ovaj postupak radi naknadne diobe, čiji je nastavak određen rješenjem ovog suda posl. br. St-84/2014 od 07. kolovoza 2015. godine pa je stoga sud u skladu s</w:t>
      </w:r>
      <w:r w:rsidR="00D204F8">
        <w:t xml:space="preserve"> odredbom čl. 199. st. 4. SZ</w:t>
      </w:r>
      <w:r w:rsidR="0096060C">
        <w:t xml:space="preserve"> odlučio kao </w:t>
      </w:r>
      <w:r w:rsidR="00D204F8">
        <w:t>u izreci ovog rješenja</w:t>
      </w:r>
      <w:r w:rsidR="0096060C">
        <w:t xml:space="preserve">. </w:t>
      </w:r>
    </w:p>
    <w:p w:rsidRDefault="005A1079" w:rsidP="005A1079" w:rsidR="005A1079"/>
    <w:p w:rsidRDefault="005A1079" w:rsidP="005A1079" w:rsidR="005A1079">
      <w:pPr>
        <w:jc w:val="center"/>
      </w:pPr>
      <w:r>
        <w:t xml:space="preserve">U  Splitu, </w:t>
      </w:r>
      <w:r w:rsidR="00DA6C49">
        <w:t>5. prosinca</w:t>
      </w:r>
      <w:r>
        <w:t xml:space="preserve"> 2016. godine </w:t>
      </w:r>
    </w:p>
    <w:p w:rsidRDefault="005A1079" w:rsidP="005A1079" w:rsidR="005A1079"/>
    <w:p w:rsidRDefault="005A1079" w:rsidP="005A1079" w:rsidR="005A1079">
      <w:pPr>
        <w:jc w:val="right"/>
      </w:pPr>
      <w:r>
        <w:t>SUDAC</w:t>
      </w:r>
    </w:p>
    <w:p w:rsidRDefault="005A1079" w:rsidP="005A1079" w:rsidR="005A1079">
      <w:pPr>
        <w:jc w:val="right"/>
      </w:pPr>
    </w:p>
    <w:p w:rsidRDefault="005A1079" w:rsidP="005A1079" w:rsidR="005A1079">
      <w:pPr>
        <w:jc w:val="right"/>
      </w:pPr>
    </w:p>
    <w:p w:rsidRDefault="005A1079" w:rsidP="005A1079" w:rsidR="005A1079">
      <w:pPr>
        <w:jc w:val="right"/>
      </w:pPr>
      <w:r>
        <w:t xml:space="preserve">Katarina Mikulić </w:t>
      </w:r>
    </w:p>
    <w:p w:rsidRDefault="005A1079" w:rsidP="005A1079" w:rsidR="005A1079"/>
    <w:p w:rsidRDefault="005A1079" w:rsidP="005A1079" w:rsidR="005A1079">
      <w:pPr>
        <w:jc w:val="both"/>
      </w:pPr>
      <w:r>
        <w:t>PRAVNA POUKA: Protiv ovog rješenja dopuštena je žalba Visokom trgovačkom sudu Republike Hrvatske u Zagrebu. Žalba se podnosi putem ovog suda u 2 primjerka, u roku od 8 dana od dana dostave rješenja.</w:t>
      </w:r>
    </w:p>
    <w:p w:rsidRDefault="005A1079" w:rsidP="005A1079" w:rsidR="005A1079"/>
    <w:p w:rsidRDefault="005A1079" w:rsidP="005A1079" w:rsidR="005A1079">
      <w:r>
        <w:t>DNA:</w:t>
      </w:r>
    </w:p>
    <w:p w:rsidRDefault="005A1079" w:rsidP="005A1079" w:rsidR="005A1079">
      <w:r>
        <w:t>1.Stečajni upravitelj</w:t>
      </w:r>
    </w:p>
    <w:p w:rsidRDefault="005A1079" w:rsidP="005A1079" w:rsidR="005A1079">
      <w:r>
        <w:t>2.FINA Split</w:t>
      </w:r>
    </w:p>
    <w:p w:rsidRDefault="005A1079" w:rsidP="005A1079" w:rsidR="005A1079">
      <w:r>
        <w:t>3.Porezna uprava, Područni ured Split</w:t>
      </w:r>
    </w:p>
    <w:p w:rsidRDefault="005A1079" w:rsidP="005A1079" w:rsidR="005A1079">
      <w:r>
        <w:t>4.ŽDO Građansko upravni odjel Split</w:t>
      </w:r>
    </w:p>
    <w:p w:rsidRDefault="005A1079" w:rsidP="005A1079" w:rsidR="005A1079">
      <w:r>
        <w:t xml:space="preserve">5.Općinskom sudu u Splitu, Zemljišno knjižni odjel </w:t>
      </w:r>
    </w:p>
    <w:p w:rsidRDefault="005A1079" w:rsidP="005A1079" w:rsidR="005A1079">
      <w:r>
        <w:t xml:space="preserve">6.Ovršnom odjelu ovog suda </w:t>
      </w:r>
    </w:p>
    <w:p w:rsidRDefault="005A1079" w:rsidP="005A1079" w:rsidR="005A1079">
      <w:r>
        <w:t xml:space="preserve">7.sudsko stečajna pisarnica  </w:t>
      </w:r>
    </w:p>
    <w:p w:rsidRDefault="005A1079" w:rsidP="005A1079" w:rsidR="005A1079" w:rsidRPr="003B6947">
      <w:r w:rsidRPr="003B6947">
        <w:t>8. sudski registar  – nakon pravomoćnosti rješenja</w:t>
      </w:r>
    </w:p>
    <w:p w:rsidRDefault="005A1079" w:rsidP="005A1079" w:rsidR="005A1079">
      <w:r>
        <w:t xml:space="preserve">9. e-oglasna ploča </w:t>
      </w:r>
    </w:p>
    <w:p w:rsidRDefault="005A1079" w:rsidP="005A1079" w:rsidR="005A1079">
      <w:r>
        <w:t xml:space="preserve">10. spis </w:t>
      </w:r>
    </w:p>
    <w:p w:rsidRDefault="00853B3E" w:rsidP="005A1079" w:rsidR="00853B3E">
      <w:pPr>
        <w:pStyle w:val="Odlomakpopisa"/>
        <w:ind w:left="1080"/>
        <w:jc w:val="both"/>
      </w:pPr>
    </w:p>
    <w:sectPr w:rsidSect="002E4AE0" w:rsidR="00853B3E">
      <w:headerReference w:type="default" r:id="rId20"/>
      <w:footerReference w:type="default" r:id="rId21"/>
      <w:headerReference w:type="first" r:id="rId2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F48" w:rsidP="00420F48" w:rsidR="00420F48">
      <w:r>
        <w:separator/>
      </w:r>
    </w:p>
  </w:endnote>
  <w:endnote w:id="0" w:type="continuationSeparator">
    <w:p w:rsidRDefault="00420F48" w:rsidP="00420F48" w:rsidR="00420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5460515"/>
      <w:docPartObj>
        <w:docPartGallery w:val="Page Numbers (Bottom of Page)"/>
        <w:docPartUnique/>
      </w:docPartObj>
    </w:sdtPr>
    <w:sdtEndPr/>
    <w:sdtContent>
      <w:p w:rsidRDefault="002E4AE0" w:rsidR="002E4AE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D18">
          <w:rPr>
            <w:noProof/>
          </w:rPr>
          <w:t>2</w:t>
        </w:r>
        <w:r>
          <w:fldChar w:fldCharType="end"/>
        </w:r>
      </w:p>
    </w:sdtContent>
  </w:sdt>
  <w:p w:rsidRDefault="002E4AE0" w:rsidR="002E4AE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F48" w:rsidP="00420F48" w:rsidR="00420F48">
      <w:r>
        <w:separator/>
      </w:r>
    </w:p>
  </w:footnote>
  <w:footnote w:id="0" w:type="continuationSeparator">
    <w:p w:rsidRDefault="00420F48" w:rsidP="00420F48" w:rsidR="00420F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48" w:rsidP="00420F48" w:rsidR="00420F48">
    <w:pPr>
      <w:pStyle w:val="Zaglavlje"/>
      <w:jc w:val="right"/>
    </w:pPr>
    <w:r>
      <w:t>4. St-</w:t>
    </w:r>
    <w:r w:rsidR="005A1079">
      <w:t>84/2014</w:t>
    </w:r>
  </w:p>
  <w:p w:rsidRDefault="00420F48" w:rsidR="00420F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AE0" w:rsidP="002E4AE0" w:rsidR="002E4AE0">
    <w:pPr>
      <w:pStyle w:val="Zaglavlje"/>
      <w:jc w:val="right"/>
    </w:pPr>
    <w:r>
      <w:t>4.St-84/2014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891"/>
    <w:multiLevelType w:val="hybridMultilevel"/>
    <w:tmpl w:val="0F36CF12"/>
    <w:lvl w:tplc="7780DB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2B36"/>
    <w:rsid w:val="00027D18"/>
    <w:rsid w:val="000E31DF"/>
    <w:rsid w:val="000E5F8B"/>
    <w:rsid w:val="00145857"/>
    <w:rsid w:val="00205403"/>
    <w:rsid w:val="002332F0"/>
    <w:rsid w:val="002338FC"/>
    <w:rsid w:val="002E4AE0"/>
    <w:rsid w:val="002E5E7F"/>
    <w:rsid w:val="002F1CDA"/>
    <w:rsid w:val="002F4D55"/>
    <w:rsid w:val="003639C3"/>
    <w:rsid w:val="003B6947"/>
    <w:rsid w:val="003C2F22"/>
    <w:rsid w:val="00417EA6"/>
    <w:rsid w:val="00420F48"/>
    <w:rsid w:val="0046144F"/>
    <w:rsid w:val="005A1079"/>
    <w:rsid w:val="005A2D05"/>
    <w:rsid w:val="007B29B8"/>
    <w:rsid w:val="007F7A84"/>
    <w:rsid w:val="00814EDB"/>
    <w:rsid w:val="00815142"/>
    <w:rsid w:val="00853B3E"/>
    <w:rsid w:val="008D4B1F"/>
    <w:rsid w:val="0096060C"/>
    <w:rsid w:val="00981D37"/>
    <w:rsid w:val="00AB41E8"/>
    <w:rsid w:val="00B21FA5"/>
    <w:rsid w:val="00CB0A79"/>
    <w:rsid w:val="00CE7751"/>
    <w:rsid w:val="00D204F8"/>
    <w:rsid w:val="00DA6C49"/>
    <w:rsid w:val="00DD0D50"/>
    <w:rsid w:val="00E62B36"/>
    <w:rsid w:val="00EA0E42"/>
    <w:rsid w:val="00FA3B85"/>
    <w:rsid w:val="00FE5F67"/>
    <w:rsid w:val="00FE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0F48"/>
  </w:style>
  <w:style w:styleId="Podnoje" w:type="paragraph">
    <w:name w:val="footer"/>
    <w:basedOn w:val="Normal"/>
    <w:link w:val="Podno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0F48"/>
  </w:style>
  <w:style w:styleId="Tekstbalonia" w:type="paragraph">
    <w:name w:val="Balloon Text"/>
    <w:basedOn w:val="Normal"/>
    <w:link w:val="TekstbaloniaChar"/>
    <w:uiPriority w:val="99"/>
    <w:semiHidden/>
    <w:unhideWhenUsed/>
    <w:rsid w:val="00420F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F4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0F48"/>
    <w:pPr>
      <w:ind w:left="720"/>
      <w:contextualSpacing/>
    </w:pPr>
  </w:style>
  <w:style w:styleId="Bezproreda" w:type="paragraph">
    <w:name w:val="No Spacing"/>
    <w:uiPriority w:val="1"/>
    <w:qFormat/>
    <w:rsid w:val="002332F0"/>
    <w:rPr>
      <w:rFonts w:hAnsiTheme="minorHAnsi" w:asciiTheme="minorHAnsi"/>
      <w:sz w:val="22"/>
    </w:rPr>
  </w:style>
  <w:style w:styleId="Tijeloteksta-uvlaka3" w:type="paragraph">
    <w:name w:val="Body Text Indent 3"/>
    <w:basedOn w:val="Normal"/>
    <w:link w:val="Tijeloteksta-uvlaka3Char"/>
    <w:rsid w:val="008D4B1F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8D4B1F"/>
    <w:rPr>
      <w:rFonts w:cs="Times New Roman" w:eastAsia="Times New Roman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D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D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D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D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F48"/>
  </w:style>
  <w:style w:styleId="Podnoje" w:type="paragraph">
    <w:name w:val="footer"/>
    <w:basedOn w:val="Normal"/>
    <w:link w:val="Podno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0F48"/>
  </w:style>
  <w:style w:styleId="Tekstbalonia" w:type="paragraph">
    <w:name w:val="Balloon Text"/>
    <w:basedOn w:val="Normal"/>
    <w:link w:val="TekstbaloniaChar"/>
    <w:uiPriority w:val="99"/>
    <w:semiHidden/>
    <w:unhideWhenUsed/>
    <w:rsid w:val="00420F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F4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0F48"/>
    <w:pPr>
      <w:ind w:left="720"/>
      <w:contextualSpacing/>
    </w:pPr>
  </w:style>
  <w:style w:styleId="Bezproreda" w:type="paragraph">
    <w:name w:val="No Spacing"/>
    <w:uiPriority w:val="1"/>
    <w:qFormat/>
    <w:rsid w:val="002332F0"/>
    <w:rPr>
      <w:rFonts w:asciiTheme="minorHAnsi" w:hAnsiTheme="minorHAnsi"/>
      <w:sz w:val="22"/>
    </w:rPr>
  </w:style>
  <w:style w:styleId="Tijeloteksta-uvlaka3" w:type="paragraph">
    <w:name w:val="Body Text Indent 3"/>
    <w:basedOn w:val="Normal"/>
    <w:link w:val="Tijeloteksta-uvlaka3Char"/>
    <w:rsid w:val="008D4B1F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8D4B1F"/>
    <w:rPr>
      <w:rFonts w:cs="Times New Roman" w:eastAsia="Times New Roman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D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D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D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D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2014.</izvorni_sadrzaj>
    <derivirana_varijabla naziv="DomainObject.Predmet.DatumOsnivanja_1">28.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iz St-157/2000 po naredbi stečajnog suca - NAKNADNA DIOBA</izvorni_sadrzaj>
    <derivirana_varijabla naziv="DomainObject.Predmet.Opis_1">Otvoren iz St-157/2000 po naredbi stečajnog suca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St-84/2014</izvorni_sadrzaj>
    <derivirana_varijabla naziv="DomainObject.Predmet.OznakaBroj_1">St-84/2014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KOMUNALNO JAVNO PODUZEĆE BRAČ s p.o. u stečaju; MINISTARSTVO FINANCIJA RH zastupanog po punomoćniku Županijsko državno odvjetništvo u Splitu</izvorni_sadrzaj>
    <derivirana_varijabla naziv="DomainObject.Predmet.StrankaFormated_1">  Stečajna masa KOMUNALNO JAVNO PODUZEĆE BRAČ s p.o. u stečaju; MINISTARSTVO FINANCIJA RH zastupanog po punomoćniku Županijsko državno odvjetništvo u Splitu</derivirana_varijabla>
  </DomainObject.Predmet.StrankaFormated>
  <DomainObject.Predmet.StrankaFormatedOIB>
    <izvorni_sadrzaj>  Stečajna masa KOMUNALNO JAVNO PODUZEĆE BRAČ s p.o. u stečaju, OIB 00085587960; MINISTARSTVO FINANCIJA RH, OIB 18683136487 zastupanog po punomoćniku Županijsko državno odvjetništvo u Splitu</izvorni_sadrzaj>
    <derivirana_varijabla naziv="DomainObject.Predmet.StrankaFormatedOIB_1">  Stečajna masa KOMUNALNO JAVNO PODUZEĆE BRAČ s p.o. u stečaju, OIB 00085587960; MINISTARSTVO FINANCIJA RH, OIB 18683136487 zastupanog po punomoćniku Županijsko državno odvjetništvo u Splitu</derivirana_varijabla>
  </DomainObject.Predmet.StrankaFormatedOIB>
  <DomainObject.Predmet.StrankaFormatedWithAdress>
    <izvorni_sadrzaj> Stečajna masa KOMUNALNO JAVNO PODUZEĆE BRAČ s p.o. u stečaju, Mladena Vodanovića 26, 21400 Supetar; MINISTARSTVO FINANCIJA RH, Katančićeva 5, 10000 Zagreb zastupanog po punomoćniku Županijsko državno odvjetništvo u Splitu</izvorni_sadrzaj>
    <derivirana_varijabla naziv="DomainObject.Predmet.StrankaFormatedWithAdress_1"> Stečajna masa KOMUNALNO JAVNO PODUZEĆE BRAČ s p.o. u stečaju, Mladena Vodanovića 26, 21400 Supetar;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Stečajna masa KOMUNALNO JAVNO PODUZEĆE BRAČ s p.o. u stečaju, OIB 00085587960, Mladena Vodanovića 26, 21400 Supetar; MINISTARSTVO FINANCIJA RH, OIB 18683136487, Katančićeva 5, 10000 Zagreb zastupanog po punomoćniku Županijsko državno odvjetništvo u Splitu</izvorni_sadrzaj>
    <derivirana_varijabla naziv="DomainObject.Predmet.StrankaFormatedWithAdressOIB_1"> Stečajna masa KOMUNALNO JAVNO PODUZEĆE BRAČ s p.o. u stečaju, OIB 00085587960, Mladena Vodanovića 26, 21400 Supetar;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Stečajna masa KOMUNALNO JAVNO PODUZEĆE BRAČ s p.o. u stečaju Mladena Vodanovića 26,21400 Supetar,MINISTARSTVO FINANCIJA RH Katančićeva 5,10000 Zagreb</izvorni_sadrzaj>
    <derivirana_varijabla naziv="DomainObject.Predmet.StrankaWithAdress_1">Stečajna masa KOMUNALNO JAVNO PODUZEĆE BRAČ s p.o. u stečaju Mladena Vodanovića 26,21400 Supetar,MINISTARSTVO FINANCIJA RH Katančićeva 5,10000 Zagreb</derivirana_varijabla>
  </DomainObject.Predmet.StrankaWithAdress>
  <DomainObject.Predmet.StrankaWithAdressOIB>
    <izvorni_sadrzaj>Stečajna masa KOMUNALNO JAVNO PODUZEĆE BRAČ s p.o. u stečaju, OIB 00085587960, Mladena Vodanovića 26,21400 Supetar,MINISTARSTVO FINANCIJA RH, OIB 18683136487, Katančićeva 5,10000 Zagreb</izvorni_sadrzaj>
    <derivirana_varijabla naziv="DomainObject.Predmet.StrankaWithAdressOIB_1">Stečajna masa KOMUNALNO JAVNO PODUZEĆE BRAČ s p.o. u stečaju, OIB 00085587960, Mladena Vodanovića 26,21400 Supetar,MINISTARSTVO FINANCIJA RH, OIB 18683136487, Katančićeva 5,10000 Zagreb</derivirana_varijabla>
  </DomainObject.Predmet.StrankaWithAdressOIB>
  <DomainObject.Predmet.StrankaNazivFormated>
    <izvorni_sadrzaj>Stečajna masa KOMUNALNO JAVNO PODUZEĆE BRAČ s p.o. u stečaju,MINISTARSTVO FINANCIJA RH</izvorni_sadrzaj>
    <derivirana_varijabla naziv="DomainObject.Predmet.StrankaNazivFormated_1">Stečajna masa KOMUNALNO JAVNO PODUZEĆE BRAČ s p.o. u stečaju,MINISTARSTVO FINANCIJA RH</derivirana_varijabla>
  </DomainObject.Predmet.StrankaNazivFormated>
  <DomainObject.Predmet.StrankaNazivFormatedOIB>
    <izvorni_sadrzaj>Stečajna masa KOMUNALNO JAVNO PODUZEĆE BRAČ s p.o. u stečaju, OIB 00085587960,MINISTARSTVO FINANCIJA RH, OIB 18683136487</izvorni_sadrzaj>
    <derivirana_varijabla naziv="DomainObject.Predmet.StrankaNazivFormatedOIB_1">Stečajna masa KOMUNALNO JAVNO PODUZEĆE BRAČ s p.o. u stečaju, OIB 00085587960,MINISTARSTVO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Stečajna masa KOMUNALNO JAVNO PODUZEĆE BRAČ s p.o. u stečaju</item>
      <item>MINISTARSTVO FINANCIJA RH zastupanog po punomoćniku Županijsko državno odvjetništvo u Splitu</item>
    </izvorni_sadrzaj>
    <derivirana_varijabla naziv="DomainObject.Predmet.StrankaListFormated_1">
      <item>Stečajna masa KOMUNALNO JAVNO PODUZEĆE BRAČ s p.o. u stečaju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Stečajna masa KOMUNALNO JAVNO PODUZEĆE BRAČ s p.o. u stečaju, OIB 00085587960</item>
      <item>MINISTARSTVO FINANCIJA RH, OIB 18683136487 zastupanog po punomoćniku Županijsko državno odvjetništvo u Splitu</item>
    </izvorni_sadrzaj>
    <derivirana_varijabla naziv="DomainObject.Predmet.StrankaListFormatedOIB_1">
      <item>Stečajna masa KOMUNALNO JAVNO PODUZEĆE BRAČ s p.o. u stečaju, OIB 00085587960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Stečajna masa KOMUNALNO JAVNO PODUZEĆE BRAČ s p.o. u stečaju, Mladena Vodanovića 26, 21400 Supetar</item>
      <item>MINISTARSTVO FINANCIJA RH, Katančićeva 5, 10000 Zagreb zastupanog po punomoćniku Županijsko državno odvjetništvo u Splitu</item>
    </izvorni_sadrzaj>
    <derivirana_varijabla naziv="DomainObject.Predmet.StrankaListFormatedWithAdress_1">
      <item>Stečajna masa KOMUNALNO JAVNO PODUZEĆE BRAČ s p.o. u stečaju, Mladena Vodanovića 26, 21400 Supetar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Stečajna masa KOMUNALNO JAVNO PODUZEĆE BRAČ s p.o. u stečaju, OIB 00085587960, Mladena Vodanovića 26, 21400 Supetar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Stečajna masa KOMUNALNO JAVNO PODUZEĆE BRAČ s p.o. u stečaju, OIB 00085587960, Mladena Vodanovića 26, 21400 Supetar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Stečajna masa KOMUNALNO JAVNO PODUZEĆE BRAČ s p.o. u stečaju</item>
      <item>MINISTARSTVO FINANCIJA RH</item>
    </izvorni_sadrzaj>
    <derivirana_varijabla naziv="DomainObject.Predmet.StrankaListNazivFormated_1">
      <item>Stečajna masa KOMUNALNO JAVNO PODUZEĆE BRAČ s p.o. u stečaju</item>
      <item>MINISTARSTVO FINANCIJA RH</item>
    </derivirana_varijabla>
  </DomainObject.Predmet.StrankaListNazivFormated>
  <DomainObject.Predmet.StrankaListNazivFormatedOIB>
    <izvorni_sadrzaj>
      <item>Stečajna masa KOMUNALNO JAVNO PODUZEĆE BRAČ s p.o. u stečaju, OIB 00085587960</item>
      <item>MINISTARSTVO FINANCIJA RH, OIB 18683136487</item>
    </izvorni_sadrzaj>
    <derivirana_varijabla naziv="DomainObject.Predmet.StrankaListNazivFormatedOIB_1">
      <item>Stečajna masa KOMUNALNO JAVNO PODUZEĆE BRAČ s p.o. u stečaju, OIB 00085587960</item>
      <item>MINISTARSTVO FINANCIJA RH, OIB 18683136487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 Računovodstvo</item>
      <item>Trgovački sud Split Pisarnica</item>
      <item>Trgovački sud Split Registar</item>
      <item>Trgovački sud Split Ovršni odjel</item>
      <item>Dr. sc. Ante Vuković</item>
      <item>Županijsko državno odvjetništvo u Splitu punomoćnik sudionika u postupku MINISTARSTVO FINANCIJA RH</item>
    </izvorni_sadrzaj>
    <derivirana_varijabla naziv="DomainObject.Predmet.OstaliListFormated_1">
      <item>Trgovački sud Split  Računovodstvo</item>
      <item>Trgovački sud Split Pisarnica</item>
      <item>Trgovački sud Split Registar</item>
      <item>Trgovački sud Split Ovršni odjel</item>
      <item>Dr. sc. Ante Vuković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Trgovački sud Split  Računovodstvo, OIB 30842297926</item>
      <item>Trgovački sud Split Pisarnica, OIB 30842297926</item>
      <item>Trgovački sud Split Registar, OIB 30842297926</item>
      <item>Trgovački sud Split Ovršni odjel, OIB 30842297926</item>
      <item>Dr. sc. Ante Vuković, OIB 10001468329</item>
      <item>Županijsko državno odvjetništvo u Splitu punomoćnik sudionika u postupku MINISTARSTVO FINANCIJA RH</item>
    </izvorni_sadrzaj>
    <derivirana_varijabla naziv="DomainObject.Predmet.OstaliListFormatedOIB_1">
      <item>Trgovački sud Split  Računovodstvo, OIB 30842297926</item>
      <item>Trgovački sud Split Pisarnica, OIB 30842297926</item>
      <item>Trgovački sud Split Registar, OIB 30842297926</item>
      <item>Trgovački sud Split Ovršni odjel, OIB 30842297926</item>
      <item>Dr. sc. Ante Vuković, OIB 10001468329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Trgovački sud Split  Računovodstvo, Sukoišanska 6, 21000 Split</item>
      <item>Trgovački sud Split Pisarnica, Sukoišanska 6, 21000 Split</item>
      <item>Trgovački sud Split Registar, Sukoišanska 6, 21000 Split</item>
      <item>Trgovački sud Split Ovršni odjel, Sukoišanska 6, 21000 Split</item>
      <item>Dr. sc. Ante Vuković, Račkoga 7, 21000 Split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Trgovački sud Split  Računovodstvo, Sukoišanska 6, 21000 Split</item>
      <item>Trgovački sud Split Pisarnica, Sukoišanska 6, 21000 Split</item>
      <item>Trgovački sud Split Registar, Sukoišanska 6, 21000 Split</item>
      <item>Trgovački sud Split Ovršni odjel, Sukoišanska 6, 21000 Split</item>
      <item>Dr. sc. Ante Vuković, Račkoga 7, 21000 Split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Trgovački sud Split  Računovodstvo, OIB 30842297926, Sukoišanska 6, 21000 Split</item>
      <item>Trgovački sud Split Pisarnica, OIB 30842297926, Sukoišanska 6, 21000 Split</item>
      <item>Trgovački sud Split Registar, OIB 30842297926, Sukoišanska 6, 21000 Split</item>
      <item>Trgovački sud Split Ovršni odjel, OIB 30842297926, Sukoišanska 6, 21000 Split</item>
      <item>Dr. sc. Ante Vuković, OIB 10001468329, Račkoga 7, 21000 Split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Trgovački sud Split  Računovodstvo, OIB 30842297926, Sukoišanska 6, 21000 Split</item>
      <item>Trgovački sud Split Pisarnica, OIB 30842297926, Sukoišanska 6, 21000 Split</item>
      <item>Trgovački sud Split Registar, OIB 30842297926, Sukoišanska 6, 21000 Split</item>
      <item>Trgovački sud Split Ovršni odjel, OIB 30842297926, Sukoišanska 6, 21000 Split</item>
      <item>Dr. sc. Ante Vuković, OIB 10001468329, Račkoga 7, 21000 Split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Trgovački sud Split  Računovodstvo</item>
      <item>Trgovački sud Split Pisarnica</item>
      <item>Trgovački sud Split Registar</item>
      <item>Trgovački sud Split Ovršni odjel</item>
      <item>Dr. sc. Ante Vuković</item>
      <item>Županijsko državno odvjetništvo u Splitu</item>
    </izvorni_sadrzaj>
    <derivirana_varijabla naziv="DomainObject.Predmet.OstaliListNazivFormated_1">
      <item>Trgovački sud Split  Računovodstvo</item>
      <item>Trgovački sud Split Pisarnica</item>
      <item>Trgovački sud Split Registar</item>
      <item>Trgovački sud Split Ovršni odjel</item>
      <item>Dr. sc. Ante Vuković</item>
      <item>Županijsko državno odvjetništvo u Splitu</item>
    </derivirana_varijabla>
  </DomainObject.Predmet.OstaliListNazivFormated>
  <DomainObject.Predmet.OstaliListNazivFormatedOIB>
    <izvorni_sadrzaj>
      <item>Trgovački sud Split  Računovodstvo, OIB 30842297926</item>
      <item>Trgovački sud Split Pisarnica, OIB 30842297926</item>
      <item>Trgovački sud Split Registar, OIB 30842297926</item>
      <item>Trgovački sud Split Ovršni odjel, OIB 30842297926</item>
      <item>Dr. sc. Ante Vuković, OIB 10001468329</item>
      <item>Županijsko državno odvjetništvo u Splitu</item>
    </izvorni_sadrzaj>
    <derivirana_varijabla naziv="DomainObject.Predmet.OstaliListNazivFormatedOIB_1">
      <item>Trgovački sud Split  Računovodstvo, OIB 30842297926</item>
      <item>Trgovački sud Split Pisarnica, OIB 30842297926</item>
      <item>Trgovački sud Split Registar, OIB 30842297926</item>
      <item>Trgovački sud Split Ovršni odjel, OIB 30842297926</item>
      <item>Dr. sc. Ante Vuković, OIB 10001468329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KOMUNALNO JAVNO PODUZEĆE BRAČ s p.o. u stečaju i dr.</izvorni_sadrzaj>
    <derivirana_varijabla naziv="DomainObject.Predmet.StrankaIDrugi_1">Stečajna masa KOMUNALNO JAVNO PODUZEĆE BRAČ s p.o.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KOMUNALNO JAVNO PODUZEĆE BRAČ s p.o. u stečaju, OIB 00085587960, Mladena Vodanovića 26, 21400 Supetar i dr.</izvorni_sadrzaj>
    <derivirana_varijabla naziv="DomainObject.Predmet.StrankaIDrugiAdressOIB_1">Stečajna masa KOMUNALNO JAVNO PODUZEĆE BRAČ s p.o. u stečaju, OIB 00085587960, Mladena Vodanovića 26, 21400 Supetar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KOMUNALNO JAVNO PODUZEĆE BRAČ s p.o. u stečaju</item>
      <item>Trgovački sud Split  Računovodstvo</item>
      <item>Trgovački sud Split Pisarnica</item>
      <item>Trgovački sud Split Registar</item>
      <item>Trgovački sud Split Ovršni odjel</item>
      <item>Dr. sc. Ante Vuković</item>
      <item>MINISTARSTVO FINANCIJA RH</item>
      <item>Županijsko državno odvjetništvo u Splitu</item>
    </izvorni_sadrzaj>
    <derivirana_varijabla naziv="DomainObject.Predmet.SudioniciListNaziv_1">
      <item>Stečajna masa KOMUNALNO JAVNO PODUZEĆE BRAČ s p.o. u stečaju</item>
      <item>Trgovački sud Split  Računovodstvo</item>
      <item>Trgovački sud Split Pisarnica</item>
      <item>Trgovački sud Split Registar</item>
      <item>Trgovački sud Split Ovršni odjel</item>
      <item>Dr. sc. Ante Vuković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KOMUNALNO JAVNO PODUZEĆE BRAČ s p.o. u stečaju, OIB 00085587960, Mladena Vodanovića 26,21400 Supetar</item>
      <item>Trgovački sud Split  Računovodstvo, OIB 30842297926, Sukoišanska 6,21000 Split</item>
      <item>Trgovački sud Split Pisarnica, OIB 30842297926, Sukoišanska 6,21000 Split</item>
      <item>Trgovački sud Split Registar, OIB 30842297926, Sukoišanska 6,21000 Split</item>
      <item>Trgovački sud Split Ovršni odjel, OIB 30842297926, Sukoišanska 6,21000 Split</item>
      <item>Dr. sc. Ante Vuković, OIB 10001468329, Račkoga 7,21000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KOMUNALNO JAVNO PODUZEĆE BRAČ s p.o. u stečaju, OIB 00085587960, Mladena Vodanovića 26,21400 Supetar</item>
      <item>Trgovački sud Split  Računovodstvo, OIB 30842297926, Sukoišanska 6,21000 Split</item>
      <item>Trgovački sud Split Pisarnica, OIB 30842297926, Sukoišanska 6,21000 Split</item>
      <item>Trgovački sud Split Registar, OIB 30842297926, Sukoišanska 6,21000 Split</item>
      <item>Trgovački sud Split Ovršni odjel, OIB 30842297926, Sukoišanska 6,21000 Split</item>
      <item>Dr. sc. Ante Vuković, OIB 10001468329, Račkoga 7,21000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00085587960</item>
      <item>, OIB 30842297926</item>
      <item>, OIB 30842297926</item>
      <item>, OIB 30842297926</item>
      <item>, OIB 30842297926</item>
      <item>, OIB 10001468329</item>
      <item>, OIB 18683136487</item>
      <item>, OIB null</item>
    </izvorni_sadrzaj>
    <derivirana_varijabla naziv="DomainObject.Predmet.SudioniciListNazivOIB_1">
      <item>, OIB 00085587960</item>
      <item>, OIB 30842297926</item>
      <item>, OIB 30842297926</item>
      <item>, OIB 30842297926</item>
      <item>, OIB 30842297926</item>
      <item>, OIB 10001468329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Vuković, OIB 63249637527, Račkog 7 Split</item>
    </izvorni_sadrzaj>
    <derivirana_varijabla naziv="DomainObject.Predmet.StecajniUpraviteljiListAddressOIB_1">
      <item>Ante Vuković, OIB 63249637527, Račkog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86F32-16C5-4E86-A04C-2507DFAF1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619</properties:Words>
  <properties:Characters>3401</properties:Characters>
  <properties:Lines>91</properties:Lines>
  <properties:Paragraphs>34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2014-11-21T09:03:00Z</dcterms:created>
  <dc:creator>Katarina Mikulić</dc:creator>
  <cp:lastModifiedBy>Katarina Mikulić</cp:lastModifiedBy>
  <cp:lastPrinted>2016-12-05T07:56:00Z</cp:lastPrinted>
  <dcterms:modified xmlns:xsi="http://www.w3.org/2001/XMLSchema-instance" xsi:type="dcterms:W3CDTF">2016-12-05T08:40:00Z</dcterms:modified>
  <cp:revision>36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