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a12d" w14:paraId="391a12d" w:rsidRDefault="00384C9D" w:rsidP="006166B8" w:rsidR="00384C9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DD0F37" w:rsidP="00DD0F37" w:rsidR="00DD0F37" w:rsidRPr="00DD0F37">
      <w:pPr>
        <w:jc w:val="right"/>
        <w:rPr>
          <w:b/>
          <w:sz w:val="22"/>
          <w:szCs w:val="22"/>
        </w:rPr>
      </w:pPr>
      <w:r w:rsidRPr="00DD0F37">
        <w:rPr>
          <w:b/>
          <w:sz w:val="22"/>
          <w:szCs w:val="22"/>
        </w:rPr>
        <w:t>Posl. br. 6-St.1082/2016-</w:t>
      </w:r>
      <w:r w:rsidR="00A56538">
        <w:rPr>
          <w:b/>
          <w:sz w:val="22"/>
          <w:szCs w:val="22"/>
        </w:rPr>
        <w:t>12</w:t>
      </w:r>
      <w:r w:rsidR="00397CB5">
        <w:rPr>
          <w:b/>
          <w:sz w:val="22"/>
          <w:szCs w:val="22"/>
        </w:rPr>
        <w:t>8</w:t>
      </w: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center"/>
        <w:rPr>
          <w:b/>
          <w:sz w:val="22"/>
          <w:szCs w:val="22"/>
        </w:rPr>
      </w:pPr>
      <w:r w:rsidRPr="00DD0F37">
        <w:rPr>
          <w:b/>
          <w:sz w:val="22"/>
          <w:szCs w:val="22"/>
        </w:rPr>
        <w:t>R E P U B L I K A   H R V A T S K A</w:t>
      </w:r>
    </w:p>
    <w:p w:rsidRDefault="00DD0F37" w:rsidP="00DD0F37" w:rsidR="00DD0F37" w:rsidRPr="00DD0F37">
      <w:pPr>
        <w:jc w:val="center"/>
        <w:rPr>
          <w:b/>
          <w:sz w:val="22"/>
          <w:szCs w:val="22"/>
        </w:rPr>
      </w:pPr>
    </w:p>
    <w:p w:rsidRDefault="00B4393E" w:rsidP="00DD0F37" w:rsidR="00DD0F37" w:rsidRPr="00DD0F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sz w:val="22"/>
          <w:szCs w:val="22"/>
        </w:rPr>
      </w:pPr>
      <w:r w:rsidRPr="00DD0F37">
        <w:rPr>
          <w:b/>
          <w:sz w:val="22"/>
          <w:szCs w:val="22"/>
          <w:lang w:val="en-AU"/>
        </w:rPr>
        <w:tab/>
      </w:r>
      <w:r w:rsidRPr="00DD0F37">
        <w:rPr>
          <w:sz w:val="22"/>
          <w:szCs w:val="22"/>
        </w:rPr>
        <w:t xml:space="preserve">Trgovački sud u Splitu, po sucu tog suda Srđanu Gavraniću, kao sucu pojedincu, povodom prijedloga za otvaranje stečajnog postupka nad dužnikom NITOR d.o.o, za trgovinu, proizvodnju i usluge, Vukasova 2, Split, MBS: 060138846, OIB:9755387269, izvan ročišta, dana </w:t>
      </w:r>
      <w:r>
        <w:rPr>
          <w:sz w:val="22"/>
          <w:szCs w:val="22"/>
        </w:rPr>
        <w:t>3</w:t>
      </w:r>
      <w:r w:rsidR="0042633D">
        <w:rPr>
          <w:sz w:val="22"/>
          <w:szCs w:val="22"/>
        </w:rPr>
        <w:t>0</w:t>
      </w:r>
      <w:r>
        <w:rPr>
          <w:sz w:val="22"/>
          <w:szCs w:val="22"/>
        </w:rPr>
        <w:t>. siječnja</w:t>
      </w:r>
      <w:r w:rsidRPr="00DD0F3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DD0F37">
        <w:rPr>
          <w:sz w:val="22"/>
          <w:szCs w:val="22"/>
        </w:rPr>
        <w:t>. godine</w:t>
      </w:r>
    </w:p>
    <w:p w:rsidRDefault="001D1718" w:rsidP="001D1718" w:rsidR="001D1718" w:rsidRPr="00982254">
      <w:pPr>
        <w:jc w:val="both"/>
        <w:rPr>
          <w:sz w:val="16"/>
          <w:szCs w:val="16"/>
        </w:rPr>
      </w:pPr>
    </w:p>
    <w:p w:rsidRDefault="001D1718" w:rsidP="001D1718" w:rsidR="001D1718" w:rsidRPr="00982254">
      <w:pPr>
        <w:jc w:val="center"/>
        <w:rPr>
          <w:b/>
          <w:sz w:val="16"/>
          <w:szCs w:val="16"/>
        </w:rPr>
      </w:pPr>
    </w:p>
    <w:p w:rsidRDefault="00B4393E" w:rsidP="001D1718" w:rsidR="001D1718" w:rsidRPr="005469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1D1718" w:rsidRPr="005469BE">
        <w:rPr>
          <w:b/>
          <w:sz w:val="22"/>
          <w:szCs w:val="22"/>
        </w:rPr>
        <w:t xml:space="preserve">   j e</w:t>
      </w:r>
    </w:p>
    <w:p w:rsidRDefault="00B70172" w:rsidP="00B70172" w:rsidR="00B70172" w:rsidRPr="005469BE">
      <w:pPr>
        <w:jc w:val="center"/>
        <w:rPr>
          <w:b/>
          <w:sz w:val="22"/>
          <w:szCs w:val="22"/>
        </w:rPr>
      </w:pPr>
    </w:p>
    <w:p w:rsidRDefault="00735FE0" w:rsidP="00B4393E" w:rsidR="00B4393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Nalaže se stečajnom upravitelju napraviti:</w:t>
      </w:r>
    </w:p>
    <w:p w:rsidRDefault="0048583C" w:rsidP="00735FE0" w:rsidR="0048583C" w:rsidRPr="0048583C">
      <w:pPr>
        <w:jc w:val="both"/>
        <w:rPr>
          <w:b/>
          <w:sz w:val="16"/>
          <w:szCs w:val="16"/>
        </w:rPr>
      </w:pPr>
    </w:p>
    <w:p w:rsidRDefault="00B450F3" w:rsidP="00735FE0" w:rsidR="00735FE0" w:rsidRPr="00700FE6">
      <w:pPr>
        <w:jc w:val="both"/>
        <w:rPr>
          <w:sz w:val="22"/>
          <w:szCs w:val="22"/>
        </w:rPr>
      </w:pPr>
      <w:r w:rsidRPr="000055EF">
        <w:rPr>
          <w:b/>
          <w:sz w:val="22"/>
          <w:szCs w:val="22"/>
        </w:rPr>
        <w:t>1.</w:t>
      </w:r>
      <w:r>
        <w:rPr>
          <w:sz w:val="22"/>
          <w:szCs w:val="22"/>
        </w:rPr>
        <w:t>a)</w:t>
      </w:r>
      <w:r w:rsidR="00735FE0"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735FE0" w:rsidRPr="008E2AC9">
        <w:rPr>
          <w:b/>
          <w:sz w:val="22"/>
          <w:szCs w:val="22"/>
        </w:rPr>
        <w:t>popis predmeta stečajne mase</w:t>
      </w:r>
      <w:r w:rsidR="00735FE0" w:rsidRPr="00700FE6">
        <w:rPr>
          <w:sz w:val="22"/>
          <w:szCs w:val="22"/>
        </w:rPr>
        <w:t xml:space="preserve"> </w:t>
      </w:r>
      <w:r w:rsidR="00735FE0">
        <w:rPr>
          <w:sz w:val="22"/>
          <w:szCs w:val="22"/>
        </w:rPr>
        <w:t xml:space="preserve">sukladno čl. 221. </w:t>
      </w:r>
      <w:r w:rsidR="00735FE0" w:rsidRPr="00700FE6">
        <w:rPr>
          <w:sz w:val="22"/>
          <w:szCs w:val="22"/>
        </w:rPr>
        <w:t xml:space="preserve">Stečajnog zakona (NN 71/15, </w:t>
      </w:r>
      <w:r w:rsidR="00735FE0">
        <w:rPr>
          <w:sz w:val="22"/>
          <w:szCs w:val="22"/>
        </w:rPr>
        <w:t xml:space="preserve">104/17, </w:t>
      </w:r>
      <w:r w:rsidR="00735FE0" w:rsidRPr="00700FE6">
        <w:rPr>
          <w:sz w:val="22"/>
          <w:szCs w:val="22"/>
        </w:rPr>
        <w:t>dalje u tekstu SZ)</w:t>
      </w:r>
      <w:r w:rsidR="00735FE0" w:rsidRPr="00700FE6">
        <w:rPr>
          <w:sz w:val="22"/>
          <w:szCs w:val="22"/>
          <w:lang w:val="en-AU"/>
        </w:rPr>
        <w:t>,</w:t>
      </w:r>
      <w:r w:rsidR="00735FE0" w:rsidRPr="00700FE6">
        <w:rPr>
          <w:sz w:val="22"/>
          <w:szCs w:val="22"/>
        </w:rPr>
        <w:t xml:space="preserve"> </w:t>
      </w:r>
    </w:p>
    <w:p w:rsidRDefault="00B450F3" w:rsidP="00735FE0" w:rsidR="00735FE0" w:rsidRPr="00700FE6">
      <w:pPr>
        <w:jc w:val="both"/>
        <w:rPr>
          <w:sz w:val="22"/>
          <w:szCs w:val="22"/>
        </w:rPr>
      </w:pPr>
      <w:r w:rsidRPr="000055EF">
        <w:rPr>
          <w:b/>
          <w:sz w:val="22"/>
          <w:szCs w:val="22"/>
        </w:rPr>
        <w:t>1.</w:t>
      </w:r>
      <w:r>
        <w:rPr>
          <w:sz w:val="22"/>
          <w:szCs w:val="22"/>
        </w:rPr>
        <w:t>b)</w:t>
      </w:r>
      <w:r w:rsidR="00735FE0"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735FE0" w:rsidRPr="008E2AC9">
        <w:rPr>
          <w:b/>
          <w:sz w:val="22"/>
          <w:szCs w:val="22"/>
        </w:rPr>
        <w:t>popis svih vjerovnika</w:t>
      </w:r>
      <w:r w:rsidR="00735FE0" w:rsidRPr="00700FE6">
        <w:rPr>
          <w:sz w:val="22"/>
          <w:szCs w:val="22"/>
        </w:rPr>
        <w:t xml:space="preserve">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B450F3" w:rsidP="00735FE0" w:rsidR="00735FE0" w:rsidRPr="00700FE6">
      <w:pPr>
        <w:jc w:val="both"/>
        <w:rPr>
          <w:sz w:val="22"/>
          <w:szCs w:val="22"/>
        </w:rPr>
      </w:pPr>
      <w:r w:rsidRPr="000055EF">
        <w:rPr>
          <w:b/>
          <w:sz w:val="22"/>
          <w:szCs w:val="22"/>
        </w:rPr>
        <w:t>1.</w:t>
      </w:r>
      <w:r w:rsidRPr="00B450F3">
        <w:rPr>
          <w:sz w:val="22"/>
          <w:szCs w:val="22"/>
        </w:rPr>
        <w:t>c)</w:t>
      </w:r>
      <w:r w:rsidR="00735FE0"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735FE0" w:rsidRPr="008E2AC9">
        <w:rPr>
          <w:b/>
          <w:sz w:val="22"/>
          <w:szCs w:val="22"/>
        </w:rPr>
        <w:t>sustavni popis predmeta stečajne mase</w:t>
      </w:r>
      <w:r w:rsidR="00735FE0" w:rsidRPr="00700FE6">
        <w:rPr>
          <w:sz w:val="22"/>
          <w:szCs w:val="22"/>
        </w:rPr>
        <w:t xml:space="preserve"> sukladno čl. 223. SZ s procjenom,</w:t>
      </w:r>
    </w:p>
    <w:p w:rsidRDefault="0048583C" w:rsidP="00735FE0" w:rsidR="0048583C" w:rsidRPr="0048583C">
      <w:pPr>
        <w:jc w:val="both"/>
        <w:rPr>
          <w:sz w:val="16"/>
          <w:szCs w:val="16"/>
        </w:rPr>
      </w:pPr>
    </w:p>
    <w:p w:rsidRDefault="00735FE0" w:rsidP="00735FE0" w:rsidR="00735FE0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te ih </w:t>
      </w:r>
      <w:r w:rsidRPr="0048583C">
        <w:rPr>
          <w:b/>
          <w:sz w:val="22"/>
          <w:szCs w:val="22"/>
          <w:u w:val="single"/>
        </w:rPr>
        <w:t xml:space="preserve">sve </w:t>
      </w:r>
      <w:r w:rsidRPr="008E2AC9">
        <w:rPr>
          <w:sz w:val="22"/>
          <w:szCs w:val="22"/>
          <w:u w:val="single"/>
        </w:rPr>
        <w:t xml:space="preserve">dostaviti u sud </w:t>
      </w:r>
      <w:r w:rsidRPr="008E2AC9">
        <w:rPr>
          <w:b/>
          <w:sz w:val="22"/>
          <w:szCs w:val="22"/>
          <w:u w:val="single"/>
        </w:rPr>
        <w:t>najkasnije 15 dana prije</w:t>
      </w:r>
      <w:r w:rsidRPr="008E2AC9">
        <w:rPr>
          <w:sz w:val="22"/>
          <w:szCs w:val="22"/>
          <w:u w:val="single"/>
        </w:rPr>
        <w:t xml:space="preserve"> održavanja izvještajnog ročišta</w:t>
      </w:r>
      <w:r w:rsidRPr="00700FE6">
        <w:rPr>
          <w:sz w:val="22"/>
          <w:szCs w:val="22"/>
        </w:rPr>
        <w:t xml:space="preserve"> (radi sukladno čl. 224. SZ izlaganja u sudskoj pisarnici najkasnije osam dana prije izvještajnog ročišta);</w:t>
      </w:r>
    </w:p>
    <w:p w:rsidRDefault="0048583C" w:rsidP="00735FE0" w:rsidR="0048583C" w:rsidRPr="00700FE6">
      <w:pPr>
        <w:jc w:val="both"/>
        <w:rPr>
          <w:sz w:val="22"/>
          <w:szCs w:val="22"/>
        </w:rPr>
      </w:pPr>
    </w:p>
    <w:p w:rsidRDefault="00B450F3" w:rsidP="00735FE0" w:rsidR="00735FE0">
      <w:pPr>
        <w:jc w:val="both"/>
        <w:rPr>
          <w:sz w:val="22"/>
          <w:szCs w:val="22"/>
        </w:rPr>
      </w:pPr>
      <w:r w:rsidRPr="000055EF">
        <w:rPr>
          <w:b/>
          <w:sz w:val="22"/>
          <w:szCs w:val="22"/>
        </w:rPr>
        <w:t>2.</w:t>
      </w:r>
      <w:r w:rsidR="00735FE0"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735FE0" w:rsidRPr="008E2AC9">
        <w:rPr>
          <w:b/>
          <w:sz w:val="22"/>
          <w:szCs w:val="22"/>
        </w:rPr>
        <w:t>izvješće o gospodarskom položaju dužnika i njegovim uzrocima</w:t>
      </w:r>
      <w:r w:rsidR="00735FE0" w:rsidRPr="00700FE6">
        <w:rPr>
          <w:sz w:val="22"/>
          <w:szCs w:val="22"/>
        </w:rPr>
        <w:t xml:space="preserve"> </w:t>
      </w:r>
      <w:r w:rsidR="00735FE0" w:rsidRPr="008E2AC9">
        <w:rPr>
          <w:sz w:val="22"/>
          <w:szCs w:val="22"/>
          <w:u w:val="single"/>
        </w:rPr>
        <w:t xml:space="preserve">dostaviti u sud </w:t>
      </w:r>
      <w:r w:rsidR="00735FE0" w:rsidRPr="008E2AC9">
        <w:rPr>
          <w:b/>
          <w:sz w:val="22"/>
          <w:szCs w:val="22"/>
          <w:u w:val="single"/>
        </w:rPr>
        <w:t>najkasnije 15 dana prije</w:t>
      </w:r>
      <w:r w:rsidR="00735FE0" w:rsidRPr="008E2AC9">
        <w:rPr>
          <w:sz w:val="22"/>
          <w:szCs w:val="22"/>
          <w:u w:val="single"/>
        </w:rPr>
        <w:t xml:space="preserve"> održavanja izvještajnog ročišta</w:t>
      </w:r>
      <w:r w:rsidR="00735FE0">
        <w:rPr>
          <w:sz w:val="22"/>
          <w:szCs w:val="22"/>
        </w:rPr>
        <w:t xml:space="preserve"> (radi </w:t>
      </w:r>
      <w:r w:rsidR="00735FE0" w:rsidRPr="00700FE6">
        <w:rPr>
          <w:sz w:val="22"/>
          <w:szCs w:val="22"/>
        </w:rPr>
        <w:t>sukladno čl. 227. SZ objave na mrežnoj stranici e-Oglasna ploča sudova najkasnije osam dana prije izvještajnog ročišta), te na izvještajnom ročištu podnijeti izvješće o gospodarskom položaju dužnika i njegovim uzrocima;</w:t>
      </w:r>
    </w:p>
    <w:p w:rsidRDefault="0048583C" w:rsidP="00735FE0" w:rsidR="0048583C" w:rsidRPr="00700FE6">
      <w:pPr>
        <w:jc w:val="both"/>
        <w:rPr>
          <w:sz w:val="22"/>
          <w:szCs w:val="22"/>
        </w:rPr>
      </w:pPr>
    </w:p>
    <w:p w:rsidRDefault="000055EF" w:rsidP="00735FE0" w:rsidR="00735FE0" w:rsidRPr="00700F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735FE0" w:rsidRPr="00367846">
        <w:rPr>
          <w:b/>
          <w:sz w:val="22"/>
          <w:szCs w:val="22"/>
        </w:rPr>
        <w:t>.</w:t>
      </w:r>
      <w:r w:rsidR="00735FE0"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s</w:t>
      </w:r>
      <w:r w:rsidR="00735FE0" w:rsidRPr="00700FE6">
        <w:rPr>
          <w:sz w:val="22"/>
          <w:szCs w:val="22"/>
        </w:rPr>
        <w:t>ukladno čl. 259. SZ:</w:t>
      </w:r>
    </w:p>
    <w:p w:rsidRDefault="0048583C" w:rsidP="00735FE0" w:rsidR="0048583C" w:rsidRPr="0048583C">
      <w:pPr>
        <w:jc w:val="both"/>
        <w:rPr>
          <w:sz w:val="16"/>
          <w:szCs w:val="16"/>
        </w:rPr>
      </w:pPr>
    </w:p>
    <w:p w:rsidRDefault="000055EF" w:rsidP="00735FE0" w:rsidR="00735FE0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735FE0" w:rsidRPr="008E2AC9">
        <w:rPr>
          <w:b/>
          <w:sz w:val="22"/>
          <w:szCs w:val="22"/>
        </w:rPr>
        <w:t>tablicu prijavljenih tražbina s podacima</w:t>
      </w:r>
      <w:r w:rsidR="00735FE0" w:rsidRPr="00700FE6">
        <w:rPr>
          <w:sz w:val="22"/>
          <w:szCs w:val="22"/>
        </w:rPr>
        <w:t xml:space="preserve"> iz čl. 257. SZ, te </w:t>
      </w:r>
      <w:r w:rsidR="00735FE0" w:rsidRPr="00BD10AD">
        <w:rPr>
          <w:b/>
          <w:sz w:val="22"/>
          <w:szCs w:val="22"/>
          <w:u w:val="single"/>
        </w:rPr>
        <w:t>prema isplatnim redovima</w:t>
      </w:r>
      <w:r w:rsidR="00735FE0" w:rsidRPr="00700FE6">
        <w:rPr>
          <w:b/>
          <w:sz w:val="22"/>
          <w:szCs w:val="22"/>
        </w:rPr>
        <w:t xml:space="preserve"> s navođenjem iznosa prijavljene tražbine, priznate tražbine i osporene tražbine, </w:t>
      </w:r>
      <w:r w:rsidR="00735FE0" w:rsidRPr="00BD10AD">
        <w:rPr>
          <w:b/>
          <w:sz w:val="22"/>
          <w:szCs w:val="22"/>
          <w:u w:val="single"/>
        </w:rPr>
        <w:t>uz određeno očitovanje o razlozima osporavanja</w:t>
      </w:r>
      <w:r w:rsidR="00735FE0" w:rsidRPr="00700FE6">
        <w:rPr>
          <w:b/>
          <w:sz w:val="22"/>
          <w:szCs w:val="22"/>
        </w:rPr>
        <w:t xml:space="preserve"> (prvi /I./ viši isplatni red sa zbrojem, drugi /II./ viši isplatni red sa zbrojem, kao i ukupan zbroj prijavljenih, priznatih i osporenih tražbina)</w:t>
      </w:r>
      <w:r w:rsidR="00735FE0" w:rsidRPr="00700FE6">
        <w:rPr>
          <w:sz w:val="22"/>
          <w:szCs w:val="22"/>
        </w:rPr>
        <w:t>,</w:t>
      </w:r>
    </w:p>
    <w:p w:rsidRDefault="0048583C" w:rsidP="00735FE0" w:rsidR="0048583C" w:rsidRPr="0048583C">
      <w:pPr>
        <w:jc w:val="both"/>
        <w:rPr>
          <w:sz w:val="16"/>
          <w:szCs w:val="16"/>
        </w:rPr>
      </w:pPr>
    </w:p>
    <w:p w:rsidRDefault="000055EF" w:rsidP="00735FE0" w:rsidR="00735FE0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="00735FE0" w:rsidRPr="00700FE6">
        <w:rPr>
          <w:sz w:val="22"/>
          <w:szCs w:val="22"/>
        </w:rPr>
        <w:t xml:space="preserve"> </w:t>
      </w:r>
      <w:r w:rsidR="00735FE0" w:rsidRPr="008E2AC9">
        <w:rPr>
          <w:b/>
          <w:sz w:val="22"/>
          <w:szCs w:val="22"/>
        </w:rPr>
        <w:t>tablicu razlučnih prava</w:t>
      </w:r>
      <w:r w:rsidR="00735FE0" w:rsidRPr="00700FE6">
        <w:rPr>
          <w:sz w:val="22"/>
          <w:szCs w:val="22"/>
        </w:rPr>
        <w:t xml:space="preserve"> koja su upisana u javnim knjigama o kojima je obaviješten od razlučnih vjerovnika i o kojima je saznao na drugi način, s podacima za identifikaciju razlučnog vjerovnika, iznosu i pravnom osnovu tražbine osigurane razlučnim pravom, te dio imovine na koje se razlučno pravo odnosi,</w:t>
      </w:r>
    </w:p>
    <w:p w:rsidRDefault="0048583C" w:rsidP="00735FE0" w:rsidR="0048583C">
      <w:pPr>
        <w:jc w:val="both"/>
        <w:rPr>
          <w:sz w:val="22"/>
          <w:szCs w:val="22"/>
        </w:rPr>
      </w:pPr>
    </w:p>
    <w:p w:rsidRDefault="000055EF" w:rsidP="00735FE0" w:rsidR="00735FE0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c)</w:t>
      </w:r>
      <w:r w:rsidR="00735FE0" w:rsidRPr="00700FE6">
        <w:rPr>
          <w:sz w:val="22"/>
          <w:szCs w:val="22"/>
        </w:rPr>
        <w:t xml:space="preserve"> </w:t>
      </w:r>
      <w:r w:rsidR="00735FE0" w:rsidRPr="008E2AC9">
        <w:rPr>
          <w:b/>
          <w:sz w:val="22"/>
          <w:szCs w:val="22"/>
        </w:rPr>
        <w:t>tablicu izlučnih prava</w:t>
      </w:r>
      <w:r w:rsidR="00735FE0" w:rsidRPr="00700FE6">
        <w:rPr>
          <w:sz w:val="22"/>
          <w:szCs w:val="22"/>
        </w:rPr>
        <w:t xml:space="preserve"> o kojima su ga obavijestili izlučni vjerovnici s podacima za identifikaciju izlučnog vjerovnika, s pravnom osnovom tražbine osigurane izlučnim pravom, te predmetom na koje se izlučno pravo odnosi,</w:t>
      </w:r>
    </w:p>
    <w:p w:rsidRDefault="0048583C" w:rsidP="00735FE0" w:rsidR="0048583C" w:rsidRPr="0048583C">
      <w:pPr>
        <w:jc w:val="both"/>
        <w:rPr>
          <w:sz w:val="16"/>
          <w:szCs w:val="16"/>
        </w:rPr>
      </w:pPr>
    </w:p>
    <w:p w:rsidRDefault="004750A5" w:rsidP="00735FE0" w:rsidR="00735FE0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735FE0" w:rsidRPr="0048583C">
        <w:rPr>
          <w:sz w:val="22"/>
          <w:szCs w:val="22"/>
          <w:u w:val="single"/>
        </w:rPr>
        <w:t xml:space="preserve">sve </w:t>
      </w:r>
      <w:r w:rsidR="0048583C" w:rsidRPr="0048583C">
        <w:rPr>
          <w:sz w:val="22"/>
          <w:szCs w:val="22"/>
          <w:u w:val="single"/>
        </w:rPr>
        <w:t>tablice</w:t>
      </w:r>
      <w:r w:rsidR="0048583C">
        <w:rPr>
          <w:sz w:val="22"/>
          <w:szCs w:val="22"/>
        </w:rPr>
        <w:t xml:space="preserve"> </w:t>
      </w:r>
      <w:r w:rsidR="00735FE0" w:rsidRPr="00331778">
        <w:rPr>
          <w:sz w:val="22"/>
          <w:szCs w:val="22"/>
          <w:u w:val="single"/>
        </w:rPr>
        <w:t xml:space="preserve">dostaviti u sud </w:t>
      </w:r>
      <w:r w:rsidR="00735FE0" w:rsidRPr="00331778">
        <w:rPr>
          <w:b/>
          <w:sz w:val="22"/>
          <w:szCs w:val="22"/>
          <w:u w:val="single"/>
        </w:rPr>
        <w:t>najkasnije 15 dana prije</w:t>
      </w:r>
      <w:r w:rsidR="00735FE0" w:rsidRPr="00331778">
        <w:rPr>
          <w:sz w:val="22"/>
          <w:szCs w:val="22"/>
          <w:u w:val="single"/>
        </w:rPr>
        <w:t xml:space="preserve"> održavanja izvještajnog ročišta</w:t>
      </w:r>
      <w:r w:rsidR="00735FE0" w:rsidRPr="00700FE6">
        <w:rPr>
          <w:sz w:val="22"/>
          <w:szCs w:val="22"/>
        </w:rPr>
        <w:t xml:space="preserve"> (radi sukladno čl. 259. SZ objave na mrežnim stranicama e-Oglasna ploča i izlaganja u pisarnici suda najkasnije osam dana prije izvještajnog ročišta), kao i </w:t>
      </w:r>
      <w:r w:rsidR="00735FE0" w:rsidRPr="0064192B">
        <w:rPr>
          <w:sz w:val="22"/>
          <w:szCs w:val="22"/>
          <w:u w:val="single"/>
        </w:rPr>
        <w:t>u istom roku tablice prijavljenih tražbina</w:t>
      </w:r>
      <w:r w:rsidR="00735FE0" w:rsidRPr="00700FE6">
        <w:rPr>
          <w:sz w:val="22"/>
          <w:szCs w:val="22"/>
        </w:rPr>
        <w:t xml:space="preserve"> prema ovom zaključku </w:t>
      </w:r>
      <w:r w:rsidR="00735FE0" w:rsidRPr="0064192B">
        <w:rPr>
          <w:sz w:val="22"/>
          <w:szCs w:val="22"/>
          <w:u w:val="single"/>
        </w:rPr>
        <w:t>dostaviti sudu elektroničkom poštom na adresu srdan.gavranic@tsdu.pravosudje.hr</w:t>
      </w:r>
      <w:r w:rsidR="00735FE0">
        <w:rPr>
          <w:sz w:val="22"/>
          <w:szCs w:val="22"/>
        </w:rPr>
        <w:t>;</w:t>
      </w:r>
    </w:p>
    <w:p w:rsidRDefault="0048583C" w:rsidP="00735FE0" w:rsidR="0048583C">
      <w:pPr>
        <w:jc w:val="both"/>
        <w:rPr>
          <w:b/>
          <w:sz w:val="22"/>
          <w:szCs w:val="22"/>
        </w:rPr>
      </w:pPr>
    </w:p>
    <w:p w:rsidRDefault="004750A5" w:rsidP="00735FE0" w:rsidR="00735FE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735FE0" w:rsidRPr="00367846">
        <w:rPr>
          <w:b/>
          <w:sz w:val="22"/>
          <w:szCs w:val="22"/>
        </w:rPr>
        <w:t>.</w:t>
      </w:r>
      <w:r w:rsidR="00735FE0" w:rsidRPr="00700FE6">
        <w:rPr>
          <w:sz w:val="22"/>
          <w:szCs w:val="22"/>
        </w:rPr>
        <w:t xml:space="preserve"> sastaviti </w:t>
      </w:r>
      <w:r w:rsidR="00735FE0" w:rsidRPr="008E2AC9">
        <w:rPr>
          <w:b/>
          <w:sz w:val="22"/>
          <w:szCs w:val="22"/>
        </w:rPr>
        <w:t>predračun troškova</w:t>
      </w:r>
      <w:r w:rsidR="00735FE0" w:rsidRPr="00700FE6">
        <w:rPr>
          <w:sz w:val="22"/>
          <w:szCs w:val="22"/>
        </w:rPr>
        <w:t xml:space="preserve"> stečajnog postupka i dostaviti na odobrenje;</w:t>
      </w:r>
    </w:p>
    <w:p w:rsidRDefault="0048583C" w:rsidP="00735FE0" w:rsidR="0048583C">
      <w:pPr>
        <w:jc w:val="both"/>
        <w:rPr>
          <w:b/>
          <w:sz w:val="22"/>
          <w:szCs w:val="22"/>
        </w:rPr>
      </w:pPr>
    </w:p>
    <w:p w:rsidRDefault="004750A5" w:rsidP="00735FE0" w:rsidR="00735FE0" w:rsidRPr="00700F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735FE0" w:rsidRPr="00367846">
        <w:rPr>
          <w:b/>
          <w:sz w:val="22"/>
          <w:szCs w:val="22"/>
        </w:rPr>
        <w:t>.</w:t>
      </w:r>
      <w:r w:rsidR="00735FE0">
        <w:rPr>
          <w:sz w:val="22"/>
          <w:szCs w:val="22"/>
        </w:rPr>
        <w:t xml:space="preserve"> sastaviti </w:t>
      </w:r>
      <w:r w:rsidR="00735FE0" w:rsidRPr="00331778">
        <w:rPr>
          <w:b/>
          <w:sz w:val="22"/>
          <w:szCs w:val="22"/>
        </w:rPr>
        <w:t>tablicu</w:t>
      </w:r>
      <w:r w:rsidR="00735FE0">
        <w:rPr>
          <w:sz w:val="22"/>
          <w:szCs w:val="22"/>
        </w:rPr>
        <w:t xml:space="preserve"> plaćenih i neplaćenih </w:t>
      </w:r>
      <w:r w:rsidR="00735FE0" w:rsidRPr="00331778">
        <w:rPr>
          <w:b/>
          <w:sz w:val="22"/>
          <w:szCs w:val="22"/>
        </w:rPr>
        <w:t>pristojbi</w:t>
      </w:r>
      <w:r w:rsidR="00735FE0">
        <w:rPr>
          <w:sz w:val="22"/>
          <w:szCs w:val="22"/>
        </w:rPr>
        <w:t xml:space="preserve"> za prijave tražbina</w:t>
      </w:r>
      <w:r>
        <w:rPr>
          <w:sz w:val="22"/>
          <w:szCs w:val="22"/>
        </w:rPr>
        <w:t>.</w:t>
      </w:r>
    </w:p>
    <w:p w:rsidRDefault="00735FE0" w:rsidP="00B4393E" w:rsidR="00735FE0" w:rsidRPr="00B4393E">
      <w:pPr>
        <w:ind w:firstLine="708"/>
        <w:jc w:val="both"/>
        <w:rPr>
          <w:sz w:val="22"/>
          <w:szCs w:val="22"/>
        </w:rPr>
      </w:pPr>
    </w:p>
    <w:p w:rsidRDefault="007C11EB" w:rsidP="007C11EB" w:rsidR="007C11EB" w:rsidRPr="007C11EB">
      <w:pPr>
        <w:jc w:val="center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U Dubrovniku, dana </w:t>
      </w:r>
      <w:r w:rsidR="00B4393E">
        <w:rPr>
          <w:b/>
          <w:sz w:val="22"/>
          <w:szCs w:val="22"/>
        </w:rPr>
        <w:t>3</w:t>
      </w:r>
      <w:r w:rsidR="00D30765">
        <w:rPr>
          <w:b/>
          <w:sz w:val="22"/>
          <w:szCs w:val="22"/>
        </w:rPr>
        <w:t>0</w:t>
      </w:r>
      <w:r w:rsidR="00BD3604">
        <w:rPr>
          <w:b/>
          <w:sz w:val="22"/>
          <w:szCs w:val="22"/>
        </w:rPr>
        <w:t xml:space="preserve">. </w:t>
      </w:r>
      <w:r w:rsidR="00B4393E">
        <w:rPr>
          <w:b/>
          <w:sz w:val="22"/>
          <w:szCs w:val="22"/>
        </w:rPr>
        <w:t>siječnja</w:t>
      </w:r>
      <w:r w:rsidRPr="007C11EB">
        <w:rPr>
          <w:b/>
          <w:sz w:val="22"/>
          <w:szCs w:val="22"/>
        </w:rPr>
        <w:t xml:space="preserve"> 201</w:t>
      </w:r>
      <w:r w:rsidR="00B4393E">
        <w:rPr>
          <w:b/>
          <w:sz w:val="22"/>
          <w:szCs w:val="22"/>
        </w:rPr>
        <w:t>8</w:t>
      </w:r>
      <w:r w:rsidRPr="007C11EB">
        <w:rPr>
          <w:b/>
          <w:sz w:val="22"/>
          <w:szCs w:val="22"/>
        </w:rPr>
        <w:t>. godine</w:t>
      </w: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b/>
          <w:sz w:val="22"/>
          <w:szCs w:val="22"/>
        </w:rPr>
        <w:t>Stečajni sudac:</w:t>
      </w: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  <w:t>Srđan Gavranić</w:t>
      </w:r>
      <w:r w:rsidR="00597437">
        <w:rPr>
          <w:b/>
          <w:sz w:val="22"/>
          <w:szCs w:val="22"/>
        </w:rPr>
        <w:t>, v.r.</w:t>
      </w:r>
    </w:p>
    <w:p w:rsidRDefault="00704DD5" w:rsidP="007C11EB" w:rsidR="00704DD5" w:rsidRPr="007C11EB">
      <w:pPr>
        <w:jc w:val="both"/>
        <w:rPr>
          <w:b/>
          <w:sz w:val="22"/>
          <w:szCs w:val="22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</w:p>
    <w:p w:rsidRDefault="007C11EB" w:rsidP="007C11EB" w:rsidR="007C11EB">
      <w:pPr>
        <w:jc w:val="both"/>
        <w:rPr>
          <w:b/>
          <w:sz w:val="16"/>
          <w:szCs w:val="16"/>
        </w:rPr>
      </w:pPr>
    </w:p>
    <w:p w:rsidRDefault="002E4FF4" w:rsidP="007C11EB" w:rsidR="002E4FF4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>POUKA O PRAVNOM LIJEKU</w:t>
      </w: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 xml:space="preserve">Protiv ovog </w:t>
      </w:r>
      <w:r w:rsidR="00B4393E">
        <w:rPr>
          <w:sz w:val="22"/>
          <w:szCs w:val="22"/>
        </w:rPr>
        <w:t>zaključka</w:t>
      </w:r>
      <w:r w:rsidRPr="007C11EB">
        <w:rPr>
          <w:sz w:val="22"/>
          <w:szCs w:val="22"/>
        </w:rPr>
        <w:t xml:space="preserve"> nije dopuštena posebna žalba. </w:t>
      </w:r>
    </w:p>
    <w:p w:rsidRDefault="007C11EB" w:rsidP="007C11EB" w:rsidR="007C11EB">
      <w:pPr>
        <w:jc w:val="both"/>
        <w:rPr>
          <w:b/>
          <w:sz w:val="16"/>
          <w:szCs w:val="16"/>
        </w:rPr>
      </w:pPr>
    </w:p>
    <w:p w:rsidRDefault="000B6E51" w:rsidP="007C11EB" w:rsidR="000B6E51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DN-a </w:t>
      </w:r>
      <w:r w:rsidRPr="007C11EB">
        <w:rPr>
          <w:sz w:val="22"/>
          <w:szCs w:val="22"/>
        </w:rPr>
        <w:t>(</w:t>
      </w:r>
      <w:r w:rsidR="00B4393E">
        <w:rPr>
          <w:sz w:val="22"/>
          <w:szCs w:val="22"/>
        </w:rPr>
        <w:t>3</w:t>
      </w:r>
      <w:r w:rsidR="00D30765">
        <w:rPr>
          <w:sz w:val="22"/>
          <w:szCs w:val="22"/>
        </w:rPr>
        <w:t>0</w:t>
      </w:r>
      <w:r w:rsidR="001537D9">
        <w:rPr>
          <w:sz w:val="22"/>
          <w:szCs w:val="22"/>
        </w:rPr>
        <w:t>.</w:t>
      </w:r>
      <w:r w:rsidR="00B4393E">
        <w:rPr>
          <w:sz w:val="22"/>
          <w:szCs w:val="22"/>
        </w:rPr>
        <w:t>01</w:t>
      </w:r>
      <w:r w:rsidRPr="007C11EB">
        <w:rPr>
          <w:sz w:val="22"/>
          <w:szCs w:val="22"/>
        </w:rPr>
        <w:t>.201</w:t>
      </w:r>
      <w:r w:rsidR="00B4393E">
        <w:rPr>
          <w:sz w:val="22"/>
          <w:szCs w:val="22"/>
        </w:rPr>
        <w:t>8</w:t>
      </w:r>
      <w:r w:rsidRPr="007C11EB">
        <w:rPr>
          <w:sz w:val="22"/>
          <w:szCs w:val="22"/>
        </w:rPr>
        <w:t>.g.)</w:t>
      </w:r>
      <w:r w:rsidRPr="007C11EB">
        <w:rPr>
          <w:b/>
          <w:sz w:val="22"/>
          <w:szCs w:val="22"/>
        </w:rPr>
        <w:t>: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stečajni upravitelj, 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mrežna stranica e oglasna ploča. </w:t>
      </w:r>
    </w:p>
    <w:p w:rsidRDefault="001666BF" w:rsidP="00AE39EE" w:rsidR="001666BF">
      <w:pPr>
        <w:jc w:val="both"/>
        <w:rPr>
          <w:sz w:val="20"/>
        </w:rPr>
      </w:pPr>
    </w:p>
    <w:sectPr w:rsidSect="00384C9D" w:rsidR="001666BF">
      <w:headerReference w:type="even" r:id="rId12"/>
      <w:headerReference w:type="default" r:id="rId13"/>
      <w:pgSz w:h="16838" w:w="11906"/>
      <w:pgMar w:gutter="0" w:footer="720" w:header="720" w:left="1797" w:bottom="567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A6" w:rsidR="00BF38A6">
      <w:r>
        <w:separator/>
      </w:r>
    </w:p>
  </w:endnote>
  <w:endnote w:id="0" w:type="continuationSeparator">
    <w:p w:rsidRDefault="00BF38A6" w:rsidR="00BF3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A6" w:rsidR="00BF38A6">
      <w:r>
        <w:separator/>
      </w:r>
    </w:p>
  </w:footnote>
  <w:footnote w:id="0" w:type="continuationSeparator">
    <w:p w:rsidRDefault="00BF38A6" w:rsidR="00BF3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087" w:rsidP="00E91F84" w:rsidR="00E970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087" w:rsidR="00E970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437" w:rsidP="00597437" w:rsidR="00597437">
    <w:pPr>
      <w:pStyle w:val="Zaglavlje"/>
      <w:tabs>
        <w:tab w:pos="4156" w:val="center"/>
        <w:tab w:pos="5480" w:val="left"/>
      </w:tabs>
    </w:pPr>
    <w:r>
      <w:tab/>
    </w:r>
    <w:sdt>
      <w:sdtPr>
        <w:id w:val="131367898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Posl. br. 6. St-1082/2016-128</w:t>
    </w:r>
  </w:p>
  <w:p w:rsidRDefault="00597437" w:rsidR="005974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AB3004"/>
    <w:multiLevelType w:val="hybridMultilevel"/>
    <w:tmpl w:val="78305762"/>
    <w:lvl w:tplc="1A08E7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5EF"/>
    <w:rsid w:val="00053B02"/>
    <w:rsid w:val="00064E57"/>
    <w:rsid w:val="00070AC9"/>
    <w:rsid w:val="000756AA"/>
    <w:rsid w:val="00082141"/>
    <w:rsid w:val="000A638A"/>
    <w:rsid w:val="000B20CA"/>
    <w:rsid w:val="000B28EB"/>
    <w:rsid w:val="000B2F5E"/>
    <w:rsid w:val="000B3478"/>
    <w:rsid w:val="000B4003"/>
    <w:rsid w:val="000B6E51"/>
    <w:rsid w:val="000C0655"/>
    <w:rsid w:val="000D7AB8"/>
    <w:rsid w:val="000E132E"/>
    <w:rsid w:val="000F0F5F"/>
    <w:rsid w:val="00105FEC"/>
    <w:rsid w:val="00126422"/>
    <w:rsid w:val="0013173F"/>
    <w:rsid w:val="00132C67"/>
    <w:rsid w:val="001537D9"/>
    <w:rsid w:val="001666BF"/>
    <w:rsid w:val="00171EA6"/>
    <w:rsid w:val="00175D1A"/>
    <w:rsid w:val="00196634"/>
    <w:rsid w:val="00197B41"/>
    <w:rsid w:val="001A66AE"/>
    <w:rsid w:val="001B14F0"/>
    <w:rsid w:val="001C6AD2"/>
    <w:rsid w:val="001D1718"/>
    <w:rsid w:val="00240E2F"/>
    <w:rsid w:val="00241FF9"/>
    <w:rsid w:val="0027179F"/>
    <w:rsid w:val="0027349C"/>
    <w:rsid w:val="002750E1"/>
    <w:rsid w:val="00275FEE"/>
    <w:rsid w:val="00290D53"/>
    <w:rsid w:val="00295E8F"/>
    <w:rsid w:val="002C433F"/>
    <w:rsid w:val="002D1CB0"/>
    <w:rsid w:val="002D7517"/>
    <w:rsid w:val="002E2C54"/>
    <w:rsid w:val="002E4FF4"/>
    <w:rsid w:val="002F4994"/>
    <w:rsid w:val="00320035"/>
    <w:rsid w:val="00331AD9"/>
    <w:rsid w:val="003356EA"/>
    <w:rsid w:val="00343B9A"/>
    <w:rsid w:val="00383304"/>
    <w:rsid w:val="00384C9D"/>
    <w:rsid w:val="00397CB5"/>
    <w:rsid w:val="003D0E48"/>
    <w:rsid w:val="003F2396"/>
    <w:rsid w:val="003F7CE1"/>
    <w:rsid w:val="0042432E"/>
    <w:rsid w:val="0042633D"/>
    <w:rsid w:val="00437DC8"/>
    <w:rsid w:val="00445ABB"/>
    <w:rsid w:val="0045774C"/>
    <w:rsid w:val="004750A5"/>
    <w:rsid w:val="00476CAF"/>
    <w:rsid w:val="0048583C"/>
    <w:rsid w:val="00485C90"/>
    <w:rsid w:val="00495BF5"/>
    <w:rsid w:val="00497976"/>
    <w:rsid w:val="004D1B5C"/>
    <w:rsid w:val="004D560C"/>
    <w:rsid w:val="004E42C2"/>
    <w:rsid w:val="004E4CDE"/>
    <w:rsid w:val="004E5DA4"/>
    <w:rsid w:val="004F1913"/>
    <w:rsid w:val="004F3092"/>
    <w:rsid w:val="004F58B0"/>
    <w:rsid w:val="00517B8E"/>
    <w:rsid w:val="00545509"/>
    <w:rsid w:val="005469BE"/>
    <w:rsid w:val="005525BB"/>
    <w:rsid w:val="00597437"/>
    <w:rsid w:val="005A0326"/>
    <w:rsid w:val="005B18B0"/>
    <w:rsid w:val="005E02C1"/>
    <w:rsid w:val="005E4387"/>
    <w:rsid w:val="005F13FA"/>
    <w:rsid w:val="00606D09"/>
    <w:rsid w:val="006166B8"/>
    <w:rsid w:val="0063094D"/>
    <w:rsid w:val="006414C7"/>
    <w:rsid w:val="006444BE"/>
    <w:rsid w:val="00686035"/>
    <w:rsid w:val="00691351"/>
    <w:rsid w:val="0069268C"/>
    <w:rsid w:val="00693E25"/>
    <w:rsid w:val="006A3FB9"/>
    <w:rsid w:val="006A4510"/>
    <w:rsid w:val="006B144A"/>
    <w:rsid w:val="006B6037"/>
    <w:rsid w:val="006C4470"/>
    <w:rsid w:val="006C4B27"/>
    <w:rsid w:val="006C55FE"/>
    <w:rsid w:val="006D1A36"/>
    <w:rsid w:val="00704DD5"/>
    <w:rsid w:val="007109A8"/>
    <w:rsid w:val="00735FE0"/>
    <w:rsid w:val="007372A4"/>
    <w:rsid w:val="007616BA"/>
    <w:rsid w:val="00762E73"/>
    <w:rsid w:val="007737F0"/>
    <w:rsid w:val="007831BD"/>
    <w:rsid w:val="007B3527"/>
    <w:rsid w:val="007B6140"/>
    <w:rsid w:val="007B75E5"/>
    <w:rsid w:val="007C11EB"/>
    <w:rsid w:val="007C5FEA"/>
    <w:rsid w:val="007E1D52"/>
    <w:rsid w:val="007F1D8A"/>
    <w:rsid w:val="007F42DE"/>
    <w:rsid w:val="008140C5"/>
    <w:rsid w:val="00822ED9"/>
    <w:rsid w:val="0083330C"/>
    <w:rsid w:val="00845F89"/>
    <w:rsid w:val="00871BAD"/>
    <w:rsid w:val="00872314"/>
    <w:rsid w:val="008942FC"/>
    <w:rsid w:val="00897B76"/>
    <w:rsid w:val="008C68B8"/>
    <w:rsid w:val="009154DF"/>
    <w:rsid w:val="00960197"/>
    <w:rsid w:val="00960FF7"/>
    <w:rsid w:val="00977FF0"/>
    <w:rsid w:val="00982254"/>
    <w:rsid w:val="009A2F41"/>
    <w:rsid w:val="009A52B0"/>
    <w:rsid w:val="009A5CC2"/>
    <w:rsid w:val="009F5679"/>
    <w:rsid w:val="00A0159D"/>
    <w:rsid w:val="00A05715"/>
    <w:rsid w:val="00A15B43"/>
    <w:rsid w:val="00A2285A"/>
    <w:rsid w:val="00A31440"/>
    <w:rsid w:val="00A3310B"/>
    <w:rsid w:val="00A33810"/>
    <w:rsid w:val="00A378DB"/>
    <w:rsid w:val="00A423AF"/>
    <w:rsid w:val="00A56538"/>
    <w:rsid w:val="00A6231D"/>
    <w:rsid w:val="00A66E4D"/>
    <w:rsid w:val="00A866A0"/>
    <w:rsid w:val="00A87FC5"/>
    <w:rsid w:val="00A96DAE"/>
    <w:rsid w:val="00AC071B"/>
    <w:rsid w:val="00AC1A08"/>
    <w:rsid w:val="00AC2766"/>
    <w:rsid w:val="00AE39EE"/>
    <w:rsid w:val="00AF51CE"/>
    <w:rsid w:val="00B0325E"/>
    <w:rsid w:val="00B3737E"/>
    <w:rsid w:val="00B4286B"/>
    <w:rsid w:val="00B4393E"/>
    <w:rsid w:val="00B450F3"/>
    <w:rsid w:val="00B50A1E"/>
    <w:rsid w:val="00B70172"/>
    <w:rsid w:val="00B87161"/>
    <w:rsid w:val="00B91705"/>
    <w:rsid w:val="00BB3306"/>
    <w:rsid w:val="00BC517E"/>
    <w:rsid w:val="00BD3604"/>
    <w:rsid w:val="00BE5306"/>
    <w:rsid w:val="00BF38A6"/>
    <w:rsid w:val="00C06044"/>
    <w:rsid w:val="00C12482"/>
    <w:rsid w:val="00C150DF"/>
    <w:rsid w:val="00C1564B"/>
    <w:rsid w:val="00C23A56"/>
    <w:rsid w:val="00C32DBA"/>
    <w:rsid w:val="00C3316C"/>
    <w:rsid w:val="00C37466"/>
    <w:rsid w:val="00C452A3"/>
    <w:rsid w:val="00C71C01"/>
    <w:rsid w:val="00CA4C78"/>
    <w:rsid w:val="00CA6193"/>
    <w:rsid w:val="00CC1FCE"/>
    <w:rsid w:val="00CD713B"/>
    <w:rsid w:val="00CD7839"/>
    <w:rsid w:val="00CD7B76"/>
    <w:rsid w:val="00CE637D"/>
    <w:rsid w:val="00CE7742"/>
    <w:rsid w:val="00CE7A86"/>
    <w:rsid w:val="00CF5D64"/>
    <w:rsid w:val="00D24080"/>
    <w:rsid w:val="00D26414"/>
    <w:rsid w:val="00D30765"/>
    <w:rsid w:val="00D312E6"/>
    <w:rsid w:val="00D31788"/>
    <w:rsid w:val="00D341B5"/>
    <w:rsid w:val="00D448DF"/>
    <w:rsid w:val="00D461D4"/>
    <w:rsid w:val="00D54E4E"/>
    <w:rsid w:val="00D669AF"/>
    <w:rsid w:val="00D76FF6"/>
    <w:rsid w:val="00D77D55"/>
    <w:rsid w:val="00D80F5B"/>
    <w:rsid w:val="00D939B4"/>
    <w:rsid w:val="00DB3945"/>
    <w:rsid w:val="00DC564C"/>
    <w:rsid w:val="00DD0F37"/>
    <w:rsid w:val="00DD45C6"/>
    <w:rsid w:val="00DE5101"/>
    <w:rsid w:val="00E33D19"/>
    <w:rsid w:val="00E35D17"/>
    <w:rsid w:val="00E56924"/>
    <w:rsid w:val="00E74194"/>
    <w:rsid w:val="00E91F84"/>
    <w:rsid w:val="00E97087"/>
    <w:rsid w:val="00EA2B20"/>
    <w:rsid w:val="00EA3204"/>
    <w:rsid w:val="00ED5A96"/>
    <w:rsid w:val="00EE3B16"/>
    <w:rsid w:val="00EE3C7E"/>
    <w:rsid w:val="00EF6C3B"/>
    <w:rsid w:val="00F04726"/>
    <w:rsid w:val="00F05F1A"/>
    <w:rsid w:val="00F1646D"/>
    <w:rsid w:val="00F16825"/>
    <w:rsid w:val="00F3324D"/>
    <w:rsid w:val="00F70AB2"/>
    <w:rsid w:val="00F97395"/>
    <w:rsid w:val="00FB1B9C"/>
    <w:rsid w:val="00FC2E6C"/>
    <w:rsid w:val="00FC5D91"/>
    <w:rsid w:val="00FC624F"/>
    <w:rsid w:val="00FD31C8"/>
    <w:rsid w:val="00FE1A10"/>
    <w:rsid w:val="00FE484E"/>
    <w:rsid w:val="00FF20CB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7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43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43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4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4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9743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7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43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43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4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4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5974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62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ŽALBA</izvorni_sadrzaj>
    <derivirana_varijabla naziv="DomainObject.Predmet.Opis_1">1 zaposlenik
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
original spis u suca</izvorni_sadrzaj>
    <derivirana_varijabla naziv="DomainObject.Predmet.PrimjedbaSuca_1">Čl. 110. st. 1. SZ
ŽALBA-opt.02.01.18.
original spis u suca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2918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2018-01-30T12:00:00Z</dcterms:created>
  <dc:creator>Srđan Gavranić</dc:creator>
  <cp:lastModifiedBy>Mara Marčinko</cp:lastModifiedBy>
  <cp:lastPrinted>2018-01-30T12:57:00Z</cp:lastPrinted>
  <dcterms:modified xmlns:xsi="http://www.w3.org/2001/XMLSchema-instance" xsi:type="dcterms:W3CDTF">2018-01-30T12:57:00Z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