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528d9" w14:paraId="47528d9" w:rsidRDefault="001C7669" w:rsidP="007B4A82" w:rsidR="007B4A82" w:rsidRPr="007D42D3">
      <w:pPr>
        <w:jc w:val="right"/>
        <w15:collapsed w:val="false"/>
        <w:rPr>
          <w:b/>
          <w:lang w:val="hr-HR"/>
        </w:rPr>
      </w:pPr>
      <w:bookmarkStart w:name="_GoBack" w:id="0"/>
      <w:bookmarkEnd w:id="0"/>
      <w:r>
        <w:rPr>
          <w:noProof/>
          <w:lang w:eastAsia="hr-HR" w:val="hr-HR"/>
        </w:rPr>
        <w:t xml:space="preserve">   </w:t>
      </w:r>
      <w:r w:rsidR="0031201E">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t xml:space="preserve">   </w:t>
      </w:r>
      <w:r w:rsidR="007B4A82" w:rsidRPr="00DA64D9">
        <w:rPr>
          <w:b/>
          <w:lang w:val="hr-HR"/>
        </w:rPr>
        <w:t>Posl. br. 12. St-</w:t>
      </w:r>
      <w:r>
        <w:rPr>
          <w:b/>
          <w:lang w:val="hr-HR"/>
        </w:rPr>
        <w:t>368</w:t>
      </w:r>
      <w:r w:rsidR="00996F29">
        <w:rPr>
          <w:b/>
          <w:lang w:val="hr-HR"/>
        </w:rPr>
        <w:t>/2016</w:t>
      </w:r>
    </w:p>
    <w:p w:rsidRDefault="007B4A82" w:rsidP="007B4A82" w:rsidR="007B4A82" w:rsidRPr="007D42D3">
      <w:pPr>
        <w:pStyle w:val="Naslov1"/>
        <w:jc w:val="both"/>
        <w:rPr>
          <w:sz w:val="8"/>
          <w:szCs w:val="8"/>
        </w:rPr>
      </w:pPr>
    </w:p>
    <w:p w:rsidRDefault="007B4A82" w:rsidP="007B4A82" w:rsidR="007B4A82" w:rsidRPr="00DA64D9">
      <w:pPr>
        <w:pStyle w:val="Naslov1"/>
        <w:jc w:val="both"/>
      </w:pPr>
      <w:r w:rsidRPr="00DA64D9">
        <w:t>REPUBLIKA HRVATSKA</w:t>
      </w:r>
    </w:p>
    <w:p w:rsidRDefault="007B4A82" w:rsidP="007B4A82" w:rsidR="007B4A82" w:rsidRPr="00DA64D9">
      <w:pPr>
        <w:jc w:val="both"/>
        <w:rPr>
          <w:lang w:val="hr-HR"/>
        </w:rPr>
      </w:pPr>
      <w:r w:rsidRPr="00DA64D9">
        <w:rPr>
          <w:b/>
          <w:lang w:val="hr-HR"/>
        </w:rPr>
        <w:t xml:space="preserve">TRGOVAČKI SUD U SPLITU </w:t>
      </w:r>
      <w:r w:rsidRPr="00DA64D9">
        <w:rPr>
          <w:lang w:val="hr-HR"/>
        </w:rPr>
        <w:t xml:space="preserve">            </w:t>
      </w:r>
      <w:r w:rsidRPr="00DA64D9">
        <w:rPr>
          <w:lang w:val="hr-HR"/>
        </w:rPr>
        <w:tab/>
      </w:r>
      <w:r w:rsidRPr="00DA64D9">
        <w:rPr>
          <w:lang w:val="hr-HR"/>
        </w:rPr>
        <w:tab/>
      </w:r>
      <w:r w:rsidRPr="00DA64D9">
        <w:rPr>
          <w:lang w:val="hr-HR"/>
        </w:rPr>
        <w:tab/>
        <w:t xml:space="preserve">      </w:t>
      </w:r>
    </w:p>
    <w:p w:rsidRDefault="007B4A82" w:rsidP="007B4A82" w:rsidR="007B4A82" w:rsidRPr="00DA64D9">
      <w:pPr>
        <w:rPr>
          <w:b/>
          <w:lang w:val="hr-HR"/>
        </w:rPr>
      </w:pPr>
      <w:r w:rsidRPr="00DA64D9">
        <w:rPr>
          <w:b/>
          <w:lang w:val="hr-HR"/>
        </w:rPr>
        <w:t>Split, Sukoišanska br. 6</w:t>
      </w:r>
    </w:p>
    <w:p w:rsidRDefault="007B4A82" w:rsidP="007B4A82" w:rsidR="007B4A82" w:rsidRPr="00DA64D9">
      <w:pPr>
        <w:rPr>
          <w:lang w:val="hr-HR"/>
        </w:rPr>
      </w:pPr>
    </w:p>
    <w:p w:rsidRDefault="007B4A82" w:rsidP="007B4A82" w:rsidR="007B4A82" w:rsidRPr="007B4A82">
      <w:pPr>
        <w:pStyle w:val="Naslov1"/>
        <w:rPr>
          <w:lang w:val="hr-HR"/>
        </w:rPr>
      </w:pPr>
      <w:r>
        <w:rPr>
          <w:lang w:val="hr-HR"/>
        </w:rPr>
        <w:t xml:space="preserve">U  I M E  </w:t>
      </w:r>
      <w:r w:rsidRPr="00F876E1">
        <w:t>R</w:t>
      </w:r>
      <w:r>
        <w:t xml:space="preserve"> </w:t>
      </w:r>
      <w:r w:rsidRPr="00F876E1">
        <w:t>E</w:t>
      </w:r>
      <w:r>
        <w:t xml:space="preserve"> </w:t>
      </w:r>
      <w:r w:rsidRPr="00F876E1">
        <w:t>P</w:t>
      </w:r>
      <w:r>
        <w:t xml:space="preserve"> </w:t>
      </w:r>
      <w:r w:rsidRPr="00F876E1">
        <w:t>U</w:t>
      </w:r>
      <w:r>
        <w:t xml:space="preserve"> </w:t>
      </w:r>
      <w:r w:rsidRPr="00F876E1">
        <w:t>B</w:t>
      </w:r>
      <w:r>
        <w:t xml:space="preserve"> </w:t>
      </w:r>
      <w:r w:rsidRPr="00F876E1">
        <w:t>L</w:t>
      </w:r>
      <w:r>
        <w:t xml:space="preserve"> </w:t>
      </w:r>
      <w:r w:rsidRPr="00F876E1">
        <w:t>I</w:t>
      </w:r>
      <w:r>
        <w:t xml:space="preserve"> </w:t>
      </w:r>
      <w:r w:rsidRPr="00F876E1">
        <w:t>K</w:t>
      </w:r>
      <w:r>
        <w:t xml:space="preserve"> </w:t>
      </w:r>
      <w:r>
        <w:rPr>
          <w:lang w:val="hr-HR"/>
        </w:rPr>
        <w:t>E</w:t>
      </w:r>
      <w:r>
        <w:t xml:space="preserve">  </w:t>
      </w:r>
      <w:r w:rsidRPr="00F876E1">
        <w:t>H</w:t>
      </w:r>
      <w:r>
        <w:t xml:space="preserve"> </w:t>
      </w:r>
      <w:r w:rsidRPr="00F876E1">
        <w:t>R</w:t>
      </w:r>
      <w:r>
        <w:t xml:space="preserve"> </w:t>
      </w:r>
      <w:r w:rsidRPr="00F876E1">
        <w:t>V</w:t>
      </w:r>
      <w:r>
        <w:t xml:space="preserve"> </w:t>
      </w:r>
      <w:r w:rsidRPr="00F876E1">
        <w:t>A</w:t>
      </w:r>
      <w:r>
        <w:t xml:space="preserve"> </w:t>
      </w:r>
      <w:r w:rsidRPr="00F876E1">
        <w:t>T</w:t>
      </w:r>
      <w:r>
        <w:t xml:space="preserve"> </w:t>
      </w:r>
      <w:r w:rsidRPr="00F876E1">
        <w:t>S</w:t>
      </w:r>
      <w:r>
        <w:t xml:space="preserve"> </w:t>
      </w:r>
      <w:r w:rsidRPr="00F876E1">
        <w:t>K</w:t>
      </w:r>
      <w:r>
        <w:t xml:space="preserve"> </w:t>
      </w:r>
      <w:r>
        <w:rPr>
          <w:lang w:val="hr-HR"/>
        </w:rPr>
        <w:t>E</w:t>
      </w:r>
    </w:p>
    <w:p w:rsidRDefault="007B4A82" w:rsidP="007B4A82" w:rsidR="007B4A82" w:rsidRPr="007E17EA">
      <w:pPr>
        <w:rPr>
          <w:lang w:eastAsia="hr-HR" w:val="hr-HR"/>
        </w:rPr>
      </w:pPr>
    </w:p>
    <w:p w:rsidRDefault="007B4A82" w:rsidP="007B4A82" w:rsidR="007B4A82">
      <w:pPr>
        <w:pStyle w:val="Naslov2"/>
        <w:rPr>
          <w:b/>
          <w:bCs/>
          <w:szCs w:val="24"/>
          <w:lang w:val="hr-HR"/>
        </w:rPr>
      </w:pPr>
      <w:r w:rsidRPr="00F876E1">
        <w:rPr>
          <w:b/>
          <w:bCs/>
          <w:szCs w:val="24"/>
        </w:rPr>
        <w:t>R J E Š E N</w:t>
      </w:r>
      <w:r>
        <w:rPr>
          <w:b/>
          <w:bCs/>
          <w:szCs w:val="24"/>
        </w:rPr>
        <w:t xml:space="preserve"> </w:t>
      </w:r>
      <w:r w:rsidRPr="00F876E1">
        <w:rPr>
          <w:b/>
          <w:bCs/>
          <w:szCs w:val="24"/>
        </w:rPr>
        <w:t xml:space="preserve">J E </w:t>
      </w:r>
    </w:p>
    <w:p w:rsidRDefault="003D5E2A" w:rsidP="003D5E2A" w:rsidR="003D5E2A" w:rsidRPr="003D5E2A">
      <w:pPr>
        <w:rPr>
          <w:lang w:val="hr-HR"/>
        </w:rPr>
      </w:pPr>
    </w:p>
    <w:p w:rsidRDefault="00C41572" w:rsidP="003D5E2A" w:rsidR="007B4A82" w:rsidRPr="00996F29">
      <w:pPr>
        <w:pStyle w:val="Tijeloteksta"/>
        <w:ind w:firstLine="708"/>
        <w:rPr>
          <w:szCs w:val="24"/>
          <w:lang w:val="hr-HR"/>
        </w:rPr>
      </w:pPr>
      <w:r w:rsidRPr="00BD2D8B">
        <w:rPr>
          <w:szCs w:val="24"/>
          <w:lang w:val="hr-HR"/>
        </w:rPr>
        <w:t>Tr</w:t>
      </w:r>
      <w:r>
        <w:rPr>
          <w:szCs w:val="24"/>
          <w:lang w:val="hr-HR"/>
        </w:rPr>
        <w:t>govački sud u Splitu, po sucu t</w:t>
      </w:r>
      <w:r w:rsidRPr="00BD2D8B">
        <w:rPr>
          <w:szCs w:val="24"/>
          <w:lang w:val="hr-HR"/>
        </w:rPr>
        <w:t xml:space="preserve">og suda Pašku Bačiću, kao stečajnom sucu, u stečajnom postupku </w:t>
      </w:r>
      <w:r w:rsidR="00996F29" w:rsidRPr="00996F29">
        <w:rPr>
          <w:lang w:val="hr-HR"/>
        </w:rPr>
        <w:t xml:space="preserve">povodom prijedloga predlagatelja </w:t>
      </w:r>
      <w:r w:rsidR="00996F29" w:rsidRPr="00996F29">
        <w:rPr>
          <w:szCs w:val="24"/>
          <w:lang w:val="hr-HR"/>
        </w:rPr>
        <w:t>FINANCIJSKE AGENCIJE, Regionalni centar Split, Mažuranićevo šetalište 24b</w:t>
      </w:r>
      <w:r w:rsidR="00996F29" w:rsidRPr="00996F29">
        <w:rPr>
          <w:lang w:val="hr-HR"/>
        </w:rPr>
        <w:t xml:space="preserve">, OIB: 85821130368, za otvaranje stečajnog postupka nad dužnikom </w:t>
      </w:r>
      <w:r w:rsidR="001C7669">
        <w:t xml:space="preserve">IBC-INTERNATIONAL BUSINESS d.o.o. Split, Spinutska 31, OIB: 28864240569, </w:t>
      </w:r>
      <w:r w:rsidR="007B4A82" w:rsidRPr="00996F29">
        <w:rPr>
          <w:szCs w:val="24"/>
          <w:lang w:val="hr-HR"/>
        </w:rPr>
        <w:t xml:space="preserve">dana </w:t>
      </w:r>
      <w:r w:rsidR="00996F29">
        <w:rPr>
          <w:szCs w:val="24"/>
          <w:lang w:val="hr-HR"/>
        </w:rPr>
        <w:t>1</w:t>
      </w:r>
      <w:r w:rsidR="001B64F9">
        <w:rPr>
          <w:lang w:val="hr-HR"/>
        </w:rPr>
        <w:t>4</w:t>
      </w:r>
      <w:r w:rsidR="0006739B" w:rsidRPr="00996F29">
        <w:rPr>
          <w:lang w:val="hr-HR"/>
        </w:rPr>
        <w:t xml:space="preserve">. </w:t>
      </w:r>
      <w:r w:rsidR="00996F29">
        <w:rPr>
          <w:lang w:val="hr-HR"/>
        </w:rPr>
        <w:t>lipnja</w:t>
      </w:r>
      <w:r w:rsidR="0006739B" w:rsidRPr="00996F29">
        <w:rPr>
          <w:lang w:val="hr-HR"/>
        </w:rPr>
        <w:t xml:space="preserve"> 2017</w:t>
      </w:r>
      <w:r w:rsidR="007B4A82" w:rsidRPr="00996F29">
        <w:rPr>
          <w:szCs w:val="24"/>
          <w:lang w:val="hr-HR"/>
        </w:rPr>
        <w:t>. godine</w:t>
      </w:r>
    </w:p>
    <w:p w:rsidRDefault="00382327" w:rsidP="00D4027A" w:rsidR="00382327" w:rsidRPr="00996F29">
      <w:pPr>
        <w:rPr>
          <w:sz w:val="20"/>
          <w:szCs w:val="20"/>
          <w:lang w:val="hr-HR"/>
        </w:rPr>
      </w:pPr>
    </w:p>
    <w:p w:rsidRDefault="006F3B71" w:rsidP="00D4027A" w:rsidR="006F3B71" w:rsidRPr="002E0C6A">
      <w:pPr>
        <w:rPr>
          <w:sz w:val="16"/>
          <w:szCs w:val="16"/>
          <w:lang w:val="hr-HR"/>
        </w:rPr>
      </w:pPr>
    </w:p>
    <w:p w:rsidRDefault="00803902" w:rsidP="00D4027A" w:rsidR="00D4027A" w:rsidRPr="00AE18FF">
      <w:pPr>
        <w:jc w:val="center"/>
        <w:rPr>
          <w:lang w:val="hr-HR"/>
        </w:rPr>
      </w:pPr>
      <w:r w:rsidRPr="00AE18FF">
        <w:rPr>
          <w:lang w:val="hr-HR"/>
        </w:rPr>
        <w:t>r i j e š i o</w:t>
      </w:r>
      <w:r w:rsidR="00D4027A" w:rsidRPr="00AE18FF">
        <w:rPr>
          <w:lang w:val="hr-HR"/>
        </w:rPr>
        <w:t xml:space="preserve">   j e                                               </w:t>
      </w:r>
    </w:p>
    <w:p w:rsidRDefault="00D4027A" w:rsidP="00D4027A" w:rsidR="00D4027A" w:rsidRPr="00AE18FF">
      <w:pPr>
        <w:jc w:val="both"/>
        <w:rPr>
          <w:lang w:val="hr-HR"/>
        </w:rPr>
      </w:pPr>
    </w:p>
    <w:p w:rsidRDefault="00EE1FB4" w:rsidP="00EE1FB4" w:rsidR="00EE1FB4" w:rsidRPr="001A61F5">
      <w:pPr>
        <w:pStyle w:val="Naslov3"/>
        <w:ind w:firstLine="12" w:left="708"/>
        <w:rPr>
          <w:b w:val="false"/>
          <w:szCs w:val="24"/>
        </w:rPr>
      </w:pPr>
      <w:r w:rsidRPr="00AE18FF">
        <w:rPr>
          <w:b w:val="false"/>
          <w:szCs w:val="24"/>
        </w:rPr>
        <w:t xml:space="preserve">I. Otvara se stečajni postupak nad dužnikom </w:t>
      </w:r>
      <w:r w:rsidR="001C7669" w:rsidRPr="001C7669">
        <w:rPr>
          <w:b w:val="false"/>
        </w:rPr>
        <w:t>IBC-INTERNATIONAL BUSINESS d.o.o. Split, Spinutska 31, OIB: 28864240569, MBS: 060054150</w:t>
      </w:r>
      <w:r w:rsidR="000F3214" w:rsidRPr="001C7669">
        <w:rPr>
          <w:b w:val="false"/>
          <w:szCs w:val="24"/>
        </w:rPr>
        <w:t>.</w:t>
      </w:r>
      <w:r w:rsidR="000F3214" w:rsidRPr="001A61F5">
        <w:rPr>
          <w:b w:val="false"/>
          <w:szCs w:val="24"/>
        </w:rPr>
        <w:t xml:space="preserve"> </w:t>
      </w:r>
    </w:p>
    <w:p w:rsidRDefault="00EE1FB4" w:rsidP="00F61C45" w:rsidR="00EE1FB4" w:rsidRPr="00AE18FF">
      <w:pPr>
        <w:jc w:val="both"/>
        <w:rPr>
          <w:lang w:val="hr-HR"/>
        </w:rPr>
      </w:pPr>
    </w:p>
    <w:p w:rsidRDefault="00F61C45" w:rsidP="00EE1FB4" w:rsidR="00EE1FB4">
      <w:pPr>
        <w:ind w:firstLine="12" w:left="708"/>
        <w:jc w:val="both"/>
        <w:rPr>
          <w:lang w:val="hr-HR"/>
        </w:rPr>
      </w:pPr>
      <w:r>
        <w:rPr>
          <w:lang w:val="hr-HR"/>
        </w:rPr>
        <w:t>II</w:t>
      </w:r>
      <w:r w:rsidR="00EE1FB4" w:rsidRPr="00AE18FF">
        <w:rPr>
          <w:lang w:val="hr-HR"/>
        </w:rPr>
        <w:t xml:space="preserve">. Stečajni postupak je otvoren </w:t>
      </w:r>
      <w:r w:rsidR="00996F29">
        <w:rPr>
          <w:lang w:val="hr-HR"/>
        </w:rPr>
        <w:t>1</w:t>
      </w:r>
      <w:r w:rsidR="001B64F9">
        <w:rPr>
          <w:lang w:val="hr-HR"/>
        </w:rPr>
        <w:t>4</w:t>
      </w:r>
      <w:r w:rsidR="0006739B">
        <w:rPr>
          <w:lang w:val="hr-HR"/>
        </w:rPr>
        <w:t xml:space="preserve">. </w:t>
      </w:r>
      <w:r w:rsidR="00996F29">
        <w:rPr>
          <w:lang w:val="hr-HR"/>
        </w:rPr>
        <w:t>lipnja</w:t>
      </w:r>
      <w:r w:rsidR="0006739B">
        <w:rPr>
          <w:lang w:val="hr-HR"/>
        </w:rPr>
        <w:t xml:space="preserve"> 2017</w:t>
      </w:r>
      <w:r w:rsidR="002E0C6A">
        <w:rPr>
          <w:lang w:val="hr-HR"/>
        </w:rPr>
        <w:t xml:space="preserve">. godine u </w:t>
      </w:r>
      <w:r w:rsidR="001B64F9">
        <w:rPr>
          <w:lang w:val="hr-HR"/>
        </w:rPr>
        <w:t>9</w:t>
      </w:r>
      <w:r w:rsidR="00F74D6C">
        <w:rPr>
          <w:lang w:val="hr-HR"/>
        </w:rPr>
        <w:t>,3</w:t>
      </w:r>
      <w:r w:rsidR="004D55FB">
        <w:rPr>
          <w:lang w:val="hr-HR"/>
        </w:rPr>
        <w:t>0</w:t>
      </w:r>
      <w:r w:rsidR="00EE1FB4" w:rsidRPr="00AE18FF">
        <w:rPr>
          <w:lang w:val="hr-HR"/>
        </w:rPr>
        <w:t xml:space="preserve"> sati</w:t>
      </w:r>
      <w:r w:rsidR="002E0C6A">
        <w:rPr>
          <w:lang w:val="hr-HR"/>
        </w:rPr>
        <w:t>,</w:t>
      </w:r>
      <w:r w:rsidR="00EE1FB4" w:rsidRPr="00AE18FF">
        <w:rPr>
          <w:lang w:val="hr-HR"/>
        </w:rPr>
        <w:t xml:space="preserve"> kada je ovo rješenje </w:t>
      </w:r>
      <w:r w:rsidR="00112153">
        <w:rPr>
          <w:lang w:val="hr-HR"/>
        </w:rPr>
        <w:t xml:space="preserve">objavljeno </w:t>
      </w:r>
      <w:r w:rsidR="00112153" w:rsidRPr="00D4141B">
        <w:rPr>
          <w:lang w:val="hr-HR"/>
        </w:rPr>
        <w:t xml:space="preserve">na </w:t>
      </w:r>
      <w:r w:rsidR="00112153">
        <w:rPr>
          <w:lang w:val="hr-HR"/>
        </w:rPr>
        <w:t>e-oglasnoj ploči suda</w:t>
      </w:r>
      <w:r w:rsidR="00EE1FB4" w:rsidRPr="00AE18FF">
        <w:rPr>
          <w:lang w:val="hr-HR"/>
        </w:rPr>
        <w:t>.</w:t>
      </w:r>
    </w:p>
    <w:p w:rsidRDefault="00F61C45" w:rsidP="00EE1FB4" w:rsidR="00F61C45">
      <w:pPr>
        <w:ind w:firstLine="12" w:left="708"/>
        <w:jc w:val="both"/>
        <w:rPr>
          <w:lang w:val="hr-HR"/>
        </w:rPr>
      </w:pPr>
    </w:p>
    <w:p w:rsidRDefault="00F61C45" w:rsidP="00F61C45" w:rsidR="00F61C45" w:rsidRPr="00F61C45">
      <w:pPr>
        <w:ind w:left="708"/>
        <w:jc w:val="both"/>
      </w:pPr>
      <w:r w:rsidRPr="00AE18FF">
        <w:rPr>
          <w:lang w:val="hr-HR"/>
        </w:rPr>
        <w:t>I</w:t>
      </w:r>
      <w:r>
        <w:rPr>
          <w:lang w:val="hr-HR"/>
        </w:rPr>
        <w:t>I</w:t>
      </w:r>
      <w:r w:rsidRPr="00AE18FF">
        <w:rPr>
          <w:lang w:val="hr-HR"/>
        </w:rPr>
        <w:t>I. Za stečajnog upravitelja imenuje se</w:t>
      </w:r>
      <w:r w:rsidR="004D55FB">
        <w:t xml:space="preserve"> </w:t>
      </w:r>
      <w:r w:rsidR="00660808">
        <w:t>Danko Šinka, dipl. ekonomist iz Osijeka, Trg Slobode 8, OIB: 43572319915</w:t>
      </w:r>
      <w:r>
        <w:t>.</w:t>
      </w:r>
    </w:p>
    <w:p w:rsidRDefault="00EE1FB4" w:rsidP="000F3214" w:rsidR="00EE1FB4" w:rsidRPr="00AE18FF">
      <w:pPr>
        <w:jc w:val="both"/>
        <w:rPr>
          <w:lang w:val="hr-HR"/>
        </w:rPr>
      </w:pPr>
    </w:p>
    <w:p w:rsidRDefault="000F3214" w:rsidP="000F3214" w:rsidR="000F3214" w:rsidRPr="00AE18FF">
      <w:pPr>
        <w:pStyle w:val="Naslov3"/>
        <w:ind w:firstLine="12" w:left="708"/>
        <w:rPr>
          <w:b w:val="false"/>
          <w:szCs w:val="24"/>
        </w:rPr>
      </w:pPr>
      <w:r w:rsidRPr="00AE18FF">
        <w:rPr>
          <w:b w:val="false"/>
          <w:szCs w:val="24"/>
        </w:rPr>
        <w:t>IV</w:t>
      </w:r>
      <w:r w:rsidR="00EE1FB4" w:rsidRPr="00AE18FF">
        <w:rPr>
          <w:b w:val="false"/>
          <w:szCs w:val="24"/>
        </w:rPr>
        <w:t xml:space="preserve">. Zaključuje se stečajni postupak nad dužnikom </w:t>
      </w:r>
      <w:r w:rsidR="001C7669" w:rsidRPr="001C7669">
        <w:rPr>
          <w:b w:val="false"/>
        </w:rPr>
        <w:t>IBC-INTERNATIONAL BUSINESS d.o.o. Split, Spinutska 31, OIB: 28864240569, MBS: 060054150</w:t>
      </w:r>
      <w:r w:rsidR="002E0C6A" w:rsidRPr="00E569E6">
        <w:rPr>
          <w:b w:val="false"/>
        </w:rPr>
        <w:t>,</w:t>
      </w:r>
      <w:r w:rsidR="00D55F73" w:rsidRPr="00AE18FF">
        <w:rPr>
          <w:b w:val="false"/>
          <w:szCs w:val="24"/>
        </w:rPr>
        <w:t xml:space="preserve"> te se određuje njegovo brisanje iz sudskog registra, a što će registarski odjel ovog suda provesti nakon pravomoćnosti ovog rješenja.</w:t>
      </w:r>
    </w:p>
    <w:p w:rsidRDefault="00EE1FB4" w:rsidP="000F3214" w:rsidR="00EE1FB4" w:rsidRPr="00AE18FF">
      <w:pPr>
        <w:ind w:firstLine="12" w:left="708"/>
        <w:jc w:val="both"/>
        <w:rPr>
          <w:lang w:val="hr-HR"/>
        </w:rPr>
      </w:pPr>
    </w:p>
    <w:p w:rsidRDefault="00996F29" w:rsidP="00996F29" w:rsidR="00996F29">
      <w:pPr>
        <w:ind w:firstLine="12" w:left="708"/>
        <w:jc w:val="both"/>
        <w:rPr>
          <w:lang w:val="hr-HR"/>
        </w:rPr>
      </w:pPr>
      <w:r w:rsidRPr="00167585">
        <w:rPr>
          <w:lang w:val="hr-HR"/>
        </w:rPr>
        <w:t xml:space="preserve">V. </w:t>
      </w:r>
      <w:r>
        <w:rPr>
          <w:lang w:val="hr-HR"/>
        </w:rPr>
        <w:t>Stečajni upravitelj je ovlašten</w:t>
      </w:r>
      <w:r w:rsidRPr="00167585">
        <w:rPr>
          <w:lang w:val="hr-HR"/>
        </w:rPr>
        <w:t xml:space="preserve"> i nakon zaključenja stečajnog postupka </w:t>
      </w:r>
      <w:r w:rsidRPr="00AE18FF">
        <w:rPr>
          <w:lang w:val="hr-HR"/>
        </w:rPr>
        <w:t xml:space="preserve">zastupati </w:t>
      </w:r>
      <w:r>
        <w:rPr>
          <w:lang w:val="hr-HR"/>
        </w:rPr>
        <w:t>stečajnu masu dužnika</w:t>
      </w:r>
      <w:r w:rsidRPr="00AE18FF">
        <w:rPr>
          <w:lang w:val="hr-HR"/>
        </w:rPr>
        <w:t xml:space="preserve"> </w:t>
      </w:r>
      <w:r>
        <w:rPr>
          <w:lang w:val="hr-HR"/>
        </w:rPr>
        <w:t xml:space="preserve">te </w:t>
      </w:r>
      <w:r w:rsidRPr="00167585">
        <w:rPr>
          <w:lang w:val="hr-HR"/>
        </w:rPr>
        <w:t xml:space="preserve">u ime </w:t>
      </w:r>
      <w:r>
        <w:rPr>
          <w:lang w:val="hr-HR"/>
        </w:rPr>
        <w:t>i</w:t>
      </w:r>
      <w:r w:rsidRPr="00167585">
        <w:rPr>
          <w:lang w:val="hr-HR"/>
        </w:rPr>
        <w:t xml:space="preserve"> za račun stečajne mase</w:t>
      </w:r>
      <w:r>
        <w:rPr>
          <w:lang w:val="hr-HR"/>
        </w:rPr>
        <w:t xml:space="preserve"> može</w:t>
      </w:r>
      <w:r w:rsidRPr="00167585">
        <w:rPr>
          <w:lang w:val="hr-HR"/>
        </w:rPr>
        <w:t xml:space="preserve"> unovčiti imovinu dužnika </w:t>
      </w:r>
      <w:r>
        <w:rPr>
          <w:lang w:val="hr-HR"/>
        </w:rPr>
        <w:t>i prikupljenim sredstvima na</w:t>
      </w:r>
      <w:r w:rsidRPr="00167585">
        <w:rPr>
          <w:lang w:val="hr-HR"/>
        </w:rPr>
        <w:t xml:space="preserve">miriti nastale troškove stečajnog postupka, a </w:t>
      </w:r>
      <w:r>
        <w:rPr>
          <w:lang w:val="hr-HR"/>
        </w:rPr>
        <w:t>neiskorišteni iznos</w:t>
      </w:r>
      <w:r w:rsidRPr="00167585">
        <w:rPr>
          <w:lang w:val="hr-HR"/>
        </w:rPr>
        <w:t xml:space="preserve"> uplatiti u Fond za pokriće troškova stečajnog postupka te o obavljenim radnjama podnijeti </w:t>
      </w:r>
      <w:r>
        <w:rPr>
          <w:lang w:val="hr-HR"/>
        </w:rPr>
        <w:t>sudu</w:t>
      </w:r>
      <w:r w:rsidRPr="00167585">
        <w:rPr>
          <w:lang w:val="hr-HR"/>
        </w:rPr>
        <w:t xml:space="preserve"> pisano izvješće.</w:t>
      </w:r>
    </w:p>
    <w:p w:rsidRDefault="009B2B49" w:rsidP="00996F29" w:rsidR="009B2B49">
      <w:pPr>
        <w:ind w:firstLine="12" w:left="708"/>
        <w:jc w:val="both"/>
        <w:rPr>
          <w:lang w:val="hr-HR"/>
        </w:rPr>
      </w:pPr>
    </w:p>
    <w:p w:rsidRDefault="009B2B49" w:rsidP="009B2B49" w:rsidR="009B2B49">
      <w:pPr>
        <w:ind w:left="705"/>
        <w:jc w:val="both"/>
        <w:rPr>
          <w:lang w:val="hr-HR"/>
        </w:rPr>
      </w:pPr>
      <w:r>
        <w:rPr>
          <w:lang w:val="hr-HR"/>
        </w:rPr>
        <w:t>VI. Nalaže se Financijskoj agenciji da naloži banci kod koje dužnik ima otvoren račun da zaplijenjena novčana sredstva na ime predujma za namirenje troškova stečajnog postupka prenese s računa dužnika na</w:t>
      </w:r>
      <w:r w:rsidRPr="00013FE7">
        <w:rPr>
          <w:lang w:val="hr-HR"/>
        </w:rPr>
        <w:t xml:space="preserve"> depozitni račun </w:t>
      </w:r>
      <w:r w:rsidRPr="00C850C1">
        <w:rPr>
          <w:lang w:val="hr-HR"/>
        </w:rPr>
        <w:t>Trgovačkog suda u Splitu broj</w:t>
      </w:r>
      <w:r>
        <w:rPr>
          <w:lang w:val="hr-HR"/>
        </w:rPr>
        <w:t>:</w:t>
      </w:r>
      <w:r w:rsidRPr="00C850C1">
        <w:rPr>
          <w:lang w:val="hr-HR"/>
        </w:rPr>
        <w:t xml:space="preserve"> HR1623900011300000664, otvoren kod Hrvatske poštanske banke d.d. Zagreb, </w:t>
      </w:r>
      <w:r>
        <w:rPr>
          <w:lang w:val="hr-HR"/>
        </w:rPr>
        <w:t>pozivom na  broj spisa</w:t>
      </w:r>
      <w:r w:rsidRPr="00C850C1">
        <w:rPr>
          <w:lang w:val="hr-HR"/>
        </w:rPr>
        <w:t xml:space="preserve"> "</w:t>
      </w:r>
      <w:r>
        <w:rPr>
          <w:lang w:val="hr-HR"/>
        </w:rPr>
        <w:t xml:space="preserve"> 12. St-368/2016" te da obustavi daljnju pljenidbu do iznosa od 5.000,00 kn, ako iznos predujma nije zaplijenjen u cijelosti. </w:t>
      </w:r>
    </w:p>
    <w:p w:rsidRDefault="002E0C6A" w:rsidP="009B2B49" w:rsidR="002E0C6A" w:rsidRPr="00167585">
      <w:pPr>
        <w:jc w:val="both"/>
        <w:rPr>
          <w:lang w:val="hr-HR"/>
        </w:rPr>
      </w:pPr>
    </w:p>
    <w:p w:rsidRDefault="002E0C6A" w:rsidP="00BB3F78" w:rsidR="007B4A82">
      <w:pPr>
        <w:ind w:firstLine="12" w:left="708"/>
        <w:jc w:val="both"/>
        <w:rPr>
          <w:lang w:val="hr-HR"/>
        </w:rPr>
      </w:pPr>
      <w:r w:rsidRPr="00500C66">
        <w:rPr>
          <w:lang w:val="hr-HR"/>
        </w:rPr>
        <w:t>V</w:t>
      </w:r>
      <w:r w:rsidR="009B2B49">
        <w:rPr>
          <w:lang w:val="hr-HR"/>
        </w:rPr>
        <w:t>I</w:t>
      </w:r>
      <w:r w:rsidRPr="00500C66">
        <w:rPr>
          <w:lang w:val="hr-HR"/>
        </w:rPr>
        <w:t>I</w:t>
      </w:r>
      <w:r>
        <w:rPr>
          <w:lang w:val="hr-HR"/>
        </w:rPr>
        <w:t xml:space="preserve">. </w:t>
      </w:r>
      <w:r w:rsidRPr="00500C66">
        <w:rPr>
          <w:lang w:val="hr-HR"/>
        </w:rPr>
        <w:t>Ovo rješenje će se</w:t>
      </w:r>
      <w:r>
        <w:rPr>
          <w:lang w:val="hr-HR"/>
        </w:rPr>
        <w:t xml:space="preserve"> </w:t>
      </w:r>
      <w:r w:rsidR="00F61C45">
        <w:rPr>
          <w:lang w:val="hr-HR"/>
        </w:rPr>
        <w:t>objaviti na</w:t>
      </w:r>
      <w:r w:rsidR="00F61C45" w:rsidRPr="00D4141B">
        <w:rPr>
          <w:lang w:val="hr-HR"/>
        </w:rPr>
        <w:t xml:space="preserve"> </w:t>
      </w:r>
      <w:r w:rsidR="00F61C45">
        <w:rPr>
          <w:lang w:val="hr-HR"/>
        </w:rPr>
        <w:t>mrežnoj stranici e-o</w:t>
      </w:r>
      <w:r w:rsidR="00F61C45" w:rsidRPr="00D4141B">
        <w:rPr>
          <w:lang w:val="hr-HR"/>
        </w:rPr>
        <w:t>gla</w:t>
      </w:r>
      <w:r w:rsidR="00F61C45">
        <w:rPr>
          <w:lang w:val="hr-HR"/>
        </w:rPr>
        <w:t>sna</w:t>
      </w:r>
      <w:r w:rsidR="00F61C45" w:rsidRPr="00D4141B">
        <w:rPr>
          <w:lang w:val="hr-HR"/>
        </w:rPr>
        <w:t xml:space="preserve"> </w:t>
      </w:r>
      <w:r w:rsidR="00F61C45">
        <w:rPr>
          <w:lang w:val="hr-HR"/>
        </w:rPr>
        <w:t>ploča sudova</w:t>
      </w:r>
      <w:r w:rsidRPr="00500C66">
        <w:rPr>
          <w:lang w:val="hr-HR"/>
        </w:rPr>
        <w:t>.</w:t>
      </w:r>
    </w:p>
    <w:p w:rsidRDefault="007B4A82" w:rsidP="0006739B" w:rsidR="007B4A82">
      <w:pPr>
        <w:jc w:val="both"/>
        <w:rPr>
          <w:lang w:val="hr-HR"/>
        </w:rPr>
      </w:pPr>
    </w:p>
    <w:p w:rsidRDefault="009B2B49" w:rsidP="00E5288A" w:rsidR="009B2B49">
      <w:pPr>
        <w:jc w:val="center"/>
        <w:rPr>
          <w:lang w:val="hr-HR"/>
        </w:rPr>
      </w:pPr>
    </w:p>
    <w:p w:rsidRDefault="00803902" w:rsidP="00E5288A" w:rsidR="00803902" w:rsidRPr="00AE18FF">
      <w:pPr>
        <w:jc w:val="center"/>
        <w:rPr>
          <w:lang w:val="hr-HR"/>
        </w:rPr>
      </w:pPr>
      <w:r w:rsidRPr="00AE18FF">
        <w:rPr>
          <w:lang w:val="hr-HR"/>
        </w:rPr>
        <w:t>Obrazloženje</w:t>
      </w:r>
    </w:p>
    <w:p w:rsidRDefault="00803902" w:rsidP="00803902" w:rsidR="00803902" w:rsidRPr="00AE18FF">
      <w:pPr>
        <w:jc w:val="both"/>
        <w:rPr>
          <w:lang w:val="hr-HR"/>
        </w:rPr>
      </w:pPr>
    </w:p>
    <w:p w:rsidRDefault="001C7669" w:rsidP="001C7669" w:rsidR="001C7669" w:rsidRPr="001C7669">
      <w:pPr>
        <w:ind w:firstLine="708"/>
        <w:jc w:val="both"/>
        <w:rPr>
          <w:lang w:val="hr-HR"/>
        </w:rPr>
      </w:pPr>
      <w:r w:rsidRPr="001C7669">
        <w:rPr>
          <w:lang w:val="hr-HR"/>
        </w:rPr>
        <w:t>Financijska agencija, Regionalni centar Split (u daljnjem tekstu FINA) podnijela je ovom sudu 1. veljače 2016. god. prijedlog za otvaranje stečajnog postupka nad dužnikom IBC-INTE</w:t>
      </w:r>
      <w:r w:rsidR="00476D4A">
        <w:rPr>
          <w:lang w:val="hr-HR"/>
        </w:rPr>
        <w:t>RNATIONAL BUSINESS d.o.o. Split</w:t>
      </w:r>
      <w:r w:rsidRPr="001C7669">
        <w:rPr>
          <w:lang w:val="hr-HR"/>
        </w:rPr>
        <w:t>.</w:t>
      </w:r>
    </w:p>
    <w:p w:rsidRDefault="001C7669" w:rsidP="001C7669" w:rsidR="001C7669" w:rsidRPr="001C7669">
      <w:pPr>
        <w:ind w:firstLine="708"/>
        <w:jc w:val="both"/>
        <w:rPr>
          <w:lang w:val="hr-HR"/>
        </w:rPr>
      </w:pPr>
    </w:p>
    <w:p w:rsidRDefault="001C7669" w:rsidP="001C7669" w:rsidR="001C7669" w:rsidRPr="001C7669">
      <w:pPr>
        <w:ind w:firstLine="708"/>
        <w:jc w:val="both"/>
        <w:rPr>
          <w:lang w:val="hr-HR"/>
        </w:rPr>
      </w:pPr>
      <w:r w:rsidRPr="001C7669">
        <w:rPr>
          <w:lang w:val="hr-HR"/>
        </w:rPr>
        <w:t xml:space="preserve">U podnesenom prijedlogu u bitnome je navedeno da dužnik na dan 28. siječnja 2016. godine, u Očevidniku redoslijeda osnova za plaćanje, ima evidentirane neizvršene osnove za plaćanje u neprekinutom razdoblju od 120 dana, u ukupnom iznosu od 6.097.072,37 kn, </w:t>
      </w:r>
      <w:r w:rsidR="00476D4A">
        <w:rPr>
          <w:lang w:val="hr-HR"/>
        </w:rPr>
        <w:t xml:space="preserve">kao i </w:t>
      </w:r>
      <w:r w:rsidRPr="001C7669">
        <w:rPr>
          <w:lang w:val="hr-HR"/>
        </w:rPr>
        <w:t xml:space="preserve">da prema podacima koji su dostavljeni od Hrvatskog zavoda za mirovinsko osiguranje dužnik ima 1 zaposlenog, </w:t>
      </w:r>
      <w:r w:rsidR="00476D4A">
        <w:rPr>
          <w:lang w:val="hr-HR"/>
        </w:rPr>
        <w:t>a</w:t>
      </w:r>
      <w:r w:rsidRPr="001C7669">
        <w:rPr>
          <w:lang w:val="hr-HR"/>
        </w:rPr>
        <w:t xml:space="preserve"> predlagatelj </w:t>
      </w:r>
      <w:r w:rsidR="00476D4A">
        <w:rPr>
          <w:lang w:val="hr-HR"/>
        </w:rPr>
        <w:t xml:space="preserve">da </w:t>
      </w:r>
      <w:r w:rsidRPr="001C7669">
        <w:rPr>
          <w:lang w:val="hr-HR"/>
        </w:rPr>
        <w:t xml:space="preserve">ne raspolaže s drugim podacima o imovini dužnika. </w:t>
      </w:r>
    </w:p>
    <w:p w:rsidRDefault="001C7669" w:rsidP="001C7669" w:rsidR="001C7669" w:rsidRPr="001C7669">
      <w:pPr>
        <w:ind w:firstLine="708"/>
        <w:jc w:val="both"/>
        <w:rPr>
          <w:lang w:val="hr-HR"/>
        </w:rPr>
      </w:pPr>
    </w:p>
    <w:p w:rsidRDefault="001C7669" w:rsidP="001C7669" w:rsidR="001C7669" w:rsidRPr="001C7669">
      <w:pPr>
        <w:ind w:firstLine="708"/>
        <w:jc w:val="both"/>
        <w:rPr>
          <w:lang w:val="hr-HR"/>
        </w:rPr>
      </w:pPr>
      <w:r w:rsidRPr="001C7669">
        <w:rPr>
          <w:lang w:val="hr-HR"/>
        </w:rPr>
        <w:t xml:space="preserve">Povodom podnesenog prijedloga, rješenjem ovog suda posl. br. 12. St-368/2016 od 10. veljače 2017. god. pokrenut je prethodni postupak radi utvrđivanja pretpostavki za otvaranje stečajnog postupka nad dužnikom. </w:t>
      </w:r>
    </w:p>
    <w:p w:rsidRDefault="00EB5806" w:rsidP="001A61F5" w:rsidR="00EB5806" w:rsidRPr="001A61F5">
      <w:pPr>
        <w:jc w:val="both"/>
        <w:rPr>
          <w:lang w:val="hr-HR"/>
        </w:rPr>
      </w:pPr>
    </w:p>
    <w:p w:rsidRDefault="00EB5806" w:rsidP="00EB5806" w:rsidR="00EB5806">
      <w:pPr>
        <w:ind w:firstLine="708"/>
        <w:jc w:val="both"/>
        <w:rPr>
          <w:lang w:val="hr-HR"/>
        </w:rPr>
      </w:pPr>
      <w:r w:rsidRPr="00AE18FF">
        <w:rPr>
          <w:lang w:val="hr-HR"/>
        </w:rPr>
        <w:t>Tijekom prethodnog postupka sud je utvrdio da s</w:t>
      </w:r>
      <w:r>
        <w:rPr>
          <w:lang w:val="hr-HR"/>
        </w:rPr>
        <w:t>u u konkretnom slučaju ispunjene</w:t>
      </w:r>
      <w:r w:rsidRPr="00AE18FF">
        <w:rPr>
          <w:lang w:val="hr-HR"/>
        </w:rPr>
        <w:t xml:space="preserve"> </w:t>
      </w:r>
      <w:r>
        <w:rPr>
          <w:lang w:val="hr-HR"/>
        </w:rPr>
        <w:t>pretpostavke</w:t>
      </w:r>
      <w:r w:rsidRPr="00AE18FF">
        <w:rPr>
          <w:lang w:val="hr-HR"/>
        </w:rPr>
        <w:t xml:space="preserve"> za otvaranje </w:t>
      </w:r>
      <w:r>
        <w:rPr>
          <w:lang w:val="hr-HR"/>
        </w:rPr>
        <w:t>stečajnog postupka nad dužnikom, budući da kod dužnika postoji stečajni razlog nesposobnosti za plaćanje.</w:t>
      </w:r>
    </w:p>
    <w:p w:rsidRDefault="00EB5806" w:rsidP="00EB5806" w:rsidR="00EB5806">
      <w:pPr>
        <w:ind w:firstLine="708"/>
        <w:jc w:val="both"/>
        <w:rPr>
          <w:lang w:val="hr-HR"/>
        </w:rPr>
      </w:pPr>
    </w:p>
    <w:p w:rsidRDefault="00F07015" w:rsidP="00EB5806" w:rsidR="00EB5806">
      <w:pPr>
        <w:ind w:firstLine="708"/>
        <w:jc w:val="both"/>
        <w:rPr>
          <w:lang w:val="hr-HR"/>
        </w:rPr>
      </w:pPr>
      <w:r>
        <w:rPr>
          <w:lang w:val="hr-HR"/>
        </w:rPr>
        <w:t xml:space="preserve">Odredbom </w:t>
      </w:r>
      <w:r w:rsidR="00EB5806">
        <w:rPr>
          <w:lang w:val="hr-HR"/>
        </w:rPr>
        <w:t xml:space="preserve">čl. 5. st. 1. i 2. </w:t>
      </w:r>
      <w:r w:rsidR="00476D4A" w:rsidRPr="001C7669">
        <w:rPr>
          <w:lang w:val="hr-HR"/>
        </w:rPr>
        <w:t>Stečajnog zakona (Narodne novine broj 71/15, dalje SZ)</w:t>
      </w:r>
      <w:r w:rsidR="00476D4A">
        <w:rPr>
          <w:lang w:val="hr-HR"/>
        </w:rPr>
        <w:t xml:space="preserve"> </w:t>
      </w:r>
      <w:r w:rsidR="00EB5806">
        <w:rPr>
          <w:lang w:val="hr-HR"/>
        </w:rPr>
        <w:t xml:space="preserve">propisano je da se stečajni postupak može otvoriti ako sud utvrdi postojanje stečajnog razloga, a kao stečajni razlozi propisani su: nesposobnost za plaćanje i prezaduženost. </w:t>
      </w:r>
    </w:p>
    <w:p w:rsidRDefault="00EB5806" w:rsidP="00EB5806" w:rsidR="00EB5806">
      <w:pPr>
        <w:jc w:val="both"/>
        <w:rPr>
          <w:lang w:val="hr-HR"/>
        </w:rPr>
      </w:pPr>
      <w:r>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EB5806" w:rsidP="00EB5806" w:rsidR="00EB5806" w:rsidRPr="00EB5806">
      <w:pPr>
        <w:jc w:val="both"/>
        <w:rPr>
          <w:lang w:val="hr-HR"/>
        </w:rPr>
      </w:pPr>
    </w:p>
    <w:p w:rsidRDefault="001C7669" w:rsidP="001C7669" w:rsidR="00EB5806" w:rsidRPr="001C7669">
      <w:pPr>
        <w:ind w:firstLine="708"/>
        <w:jc w:val="both"/>
        <w:rPr>
          <w:lang w:val="hr-HR"/>
        </w:rPr>
      </w:pPr>
      <w:r w:rsidRPr="001C7669">
        <w:rPr>
          <w:lang w:val="hr-HR"/>
        </w:rPr>
        <w:t>FINA je za potrebe prethodnog postupka dostavila ovom sudu potvrdu o neizvršenim osnovama za plaćanje dužnika kojom se potvrđuje da dužnik na dan 02.03.2017. god.</w:t>
      </w:r>
      <w:r w:rsidR="00476D4A">
        <w:rPr>
          <w:lang w:val="hr-HR"/>
        </w:rPr>
        <w:t>,</w:t>
      </w:r>
      <w:r w:rsidRPr="001C7669">
        <w:rPr>
          <w:lang w:val="hr-HR"/>
        </w:rPr>
        <w:t xml:space="preserve"> u Očevidniku redoslijeda osnova za plaćanje</w:t>
      </w:r>
      <w:r w:rsidR="00476D4A">
        <w:rPr>
          <w:lang w:val="hr-HR"/>
        </w:rPr>
        <w:t>,</w:t>
      </w:r>
      <w:r w:rsidRPr="001C7669">
        <w:rPr>
          <w:lang w:val="hr-HR"/>
        </w:rPr>
        <w:t xml:space="preserve"> ima evidentirane neizvršne osnove za plaćanje u neprekinutom razdoblju od 518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 6. st. 1., st. 2. podstavak 1. i st. 4. SZ-a.</w:t>
      </w:r>
      <w:r w:rsidR="001A61F5" w:rsidRPr="001A61F5">
        <w:rPr>
          <w:lang w:val="hr-HR"/>
        </w:rPr>
        <w:t xml:space="preserve"> </w:t>
      </w:r>
      <w:r w:rsidR="00EB5806" w:rsidRPr="001A61F5">
        <w:rPr>
          <w:lang w:val="hr-HR"/>
        </w:rPr>
        <w:t xml:space="preserve">Uostalom, i </w:t>
      </w:r>
      <w:r>
        <w:rPr>
          <w:lang w:val="hr-HR"/>
        </w:rPr>
        <w:t>zastupnica</w:t>
      </w:r>
      <w:r w:rsidR="00EB5806" w:rsidRPr="001A61F5">
        <w:rPr>
          <w:lang w:val="hr-HR"/>
        </w:rPr>
        <w:t xml:space="preserve"> po zakonu</w:t>
      </w:r>
      <w:r w:rsidR="00EB5806">
        <w:rPr>
          <w:lang w:val="hr-HR"/>
        </w:rPr>
        <w:t xml:space="preserve"> dužnika </w:t>
      </w:r>
      <w:r w:rsidRPr="001C7669">
        <w:rPr>
          <w:lang w:val="hr-HR"/>
        </w:rPr>
        <w:t>Dilvana Pivčević iz Splita je izjavila da se dužnik ne protivi podnesenom prijedlogu za otvaranje stečajnog postupka te je isto tako priznala da j</w:t>
      </w:r>
      <w:r w:rsidR="00476D4A">
        <w:rPr>
          <w:lang w:val="hr-HR"/>
        </w:rPr>
        <w:t>e račun dužnika već duže vrijeme</w:t>
      </w:r>
      <w:r w:rsidRPr="001C7669">
        <w:rPr>
          <w:lang w:val="hr-HR"/>
        </w:rPr>
        <w:t xml:space="preserve"> u blokadi</w:t>
      </w:r>
      <w:r>
        <w:rPr>
          <w:lang w:val="hr-HR"/>
        </w:rPr>
        <w:t xml:space="preserve"> i to</w:t>
      </w:r>
      <w:r w:rsidRPr="001C7669">
        <w:rPr>
          <w:lang w:val="hr-HR"/>
        </w:rPr>
        <w:t xml:space="preserve"> u onom periodu koji se navodi u potvrdi FINE. </w:t>
      </w:r>
    </w:p>
    <w:p w:rsidRDefault="00996F29" w:rsidP="00EB5806" w:rsidR="00996F29" w:rsidRPr="00AE18FF">
      <w:pPr>
        <w:jc w:val="both"/>
        <w:rPr>
          <w:lang w:val="hr-HR"/>
        </w:rPr>
      </w:pPr>
    </w:p>
    <w:p w:rsidRDefault="00E569E6" w:rsidP="00E569E6" w:rsidR="00E569E6">
      <w:pPr>
        <w:ind w:firstLine="708"/>
        <w:jc w:val="both"/>
        <w:rPr>
          <w:lang w:val="hr-HR"/>
        </w:rPr>
      </w:pPr>
      <w:r w:rsidRPr="00AE18FF">
        <w:rPr>
          <w:lang w:val="hr-HR"/>
        </w:rPr>
        <w:t xml:space="preserve">Međutim, osim ispunjenja uvjeta za otvaranje stečajnog postupka nad dužnikom, tijekom prethodnog postupka utvrđeno je i da imovina dužnika koja bi ušla u stečajnu masu </w:t>
      </w:r>
      <w:r>
        <w:rPr>
          <w:lang w:val="hr-HR"/>
        </w:rPr>
        <w:t xml:space="preserve">nije dovoljna </w:t>
      </w:r>
      <w:r w:rsidR="00EB5806">
        <w:rPr>
          <w:lang w:val="hr-HR"/>
        </w:rPr>
        <w:t xml:space="preserve">ni </w:t>
      </w:r>
      <w:r w:rsidRPr="00AE18FF">
        <w:rPr>
          <w:lang w:val="hr-HR"/>
        </w:rPr>
        <w:t xml:space="preserve">za namirenje troškova stečajnog postupka. </w:t>
      </w:r>
    </w:p>
    <w:p w:rsidRDefault="00476D4A" w:rsidP="001C7669" w:rsidR="00476D4A">
      <w:pPr>
        <w:ind w:firstLine="708"/>
        <w:jc w:val="both"/>
      </w:pPr>
    </w:p>
    <w:p w:rsidRDefault="00F07015" w:rsidP="001C7669" w:rsidR="001C7669" w:rsidRPr="001C7669">
      <w:pPr>
        <w:ind w:firstLine="708"/>
        <w:jc w:val="both"/>
        <w:rPr>
          <w:lang w:val="hr-HR"/>
        </w:rPr>
      </w:pPr>
      <w:r w:rsidRPr="001C7669">
        <w:rPr>
          <w:lang w:val="hr-HR"/>
        </w:rPr>
        <w:t>Naime, u</w:t>
      </w:r>
      <w:r w:rsidR="00D47E15" w:rsidRPr="001C7669">
        <w:rPr>
          <w:lang w:val="hr-HR"/>
        </w:rPr>
        <w:t xml:space="preserve"> </w:t>
      </w:r>
      <w:r w:rsidR="00E569E6" w:rsidRPr="001C7669">
        <w:rPr>
          <w:lang w:val="hr-HR"/>
        </w:rPr>
        <w:t>svom iskazu danom na ročištu u prethodnom postupku</w:t>
      </w:r>
      <w:r w:rsidR="00EB5806" w:rsidRPr="001C7669">
        <w:rPr>
          <w:lang w:val="hr-HR"/>
        </w:rPr>
        <w:t xml:space="preserve">, </w:t>
      </w:r>
      <w:r w:rsidR="001C7669" w:rsidRPr="001C7669">
        <w:rPr>
          <w:lang w:val="hr-HR"/>
        </w:rPr>
        <w:t>zastupnica</w:t>
      </w:r>
      <w:r w:rsidRPr="001C7669">
        <w:rPr>
          <w:lang w:val="hr-HR"/>
        </w:rPr>
        <w:t xml:space="preserve"> po zakonu dužnika </w:t>
      </w:r>
      <w:r w:rsidR="001C7669" w:rsidRPr="001C7669">
        <w:rPr>
          <w:lang w:val="hr-HR"/>
        </w:rPr>
        <w:t xml:space="preserve">je izjavila da je dužnik osnovan prije desetak godina te da se društvo kao osnovnom djelatnošću bavilo maloprodajom i veleprodajom namještaja. Navela je da je </w:t>
      </w:r>
      <w:r w:rsidR="001C7669">
        <w:rPr>
          <w:lang w:val="hr-HR"/>
        </w:rPr>
        <w:t>p</w:t>
      </w:r>
      <w:r w:rsidR="001C7669" w:rsidRPr="001C7669">
        <w:rPr>
          <w:lang w:val="hr-HR"/>
        </w:rPr>
        <w:t>oslovanje dužnika bilo relativno uspješno do zadnjih par godina, međutim prije godinu dana dužnik da je zatvorio prodavaonicu namještaja, izašao iz poslovnog prostora te je zapravo tada i prestao sa svojim poslovanjem. U odnosu na imovinu dužnika, izjavila</w:t>
      </w:r>
      <w:r w:rsidR="001C7669">
        <w:rPr>
          <w:lang w:val="hr-HR"/>
        </w:rPr>
        <w:t xml:space="preserve"> je</w:t>
      </w:r>
      <w:r w:rsidR="001C7669" w:rsidRPr="001C7669">
        <w:rPr>
          <w:lang w:val="hr-HR"/>
        </w:rPr>
        <w:t xml:space="preserve"> da dužnik danas u svom vlasništvu nema nikakve imovine. </w:t>
      </w:r>
      <w:r w:rsidR="001C7669">
        <w:rPr>
          <w:lang w:val="hr-HR"/>
        </w:rPr>
        <w:t>Navela je da d</w:t>
      </w:r>
      <w:r w:rsidR="001C7669" w:rsidRPr="001C7669">
        <w:rPr>
          <w:lang w:val="hr-HR"/>
        </w:rPr>
        <w:t xml:space="preserve">užnik nikada nije imao nekretnina, a isto tako danas da nema ni bilo kakvih vrjednijih pokretnina. Napomenula je da je dužnik ranije imao jedan kamion, starosti oko 17 godina, koji je prije nekoliko godina prodan drugoj firmi. Isto tako, izjavila je </w:t>
      </w:r>
      <w:r w:rsidR="001C7669">
        <w:rPr>
          <w:lang w:val="hr-HR"/>
        </w:rPr>
        <w:t xml:space="preserve">da </w:t>
      </w:r>
      <w:r w:rsidR="001C7669" w:rsidRPr="001C7669">
        <w:rPr>
          <w:lang w:val="hr-HR"/>
        </w:rPr>
        <w:t xml:space="preserve">dužnik danas u svom vlasništvu nema ni bilo kakve opreme, a niti zaliha robe, jer je prije prestanka poslovanja sav preostali namještaj rasprodan. Također, navela je i </w:t>
      </w:r>
      <w:r w:rsidR="001C7669">
        <w:rPr>
          <w:lang w:val="hr-HR"/>
        </w:rPr>
        <w:t xml:space="preserve">da </w:t>
      </w:r>
      <w:r w:rsidR="001C7669" w:rsidRPr="001C7669">
        <w:rPr>
          <w:lang w:val="hr-HR"/>
        </w:rPr>
        <w:t>prema njenim saznanjima dužnik nema nenaplaćenih potraživanja</w:t>
      </w:r>
      <w:r w:rsidR="00476D4A">
        <w:rPr>
          <w:lang w:val="hr-HR"/>
        </w:rPr>
        <w:t xml:space="preserve"> te</w:t>
      </w:r>
      <w:r w:rsidR="001C7669" w:rsidRPr="001C7669">
        <w:rPr>
          <w:lang w:val="hr-HR"/>
        </w:rPr>
        <w:t xml:space="preserve"> da ne vodi bilo kakve sudske ili druge postupke. U odnosu na podatke FINE iz podnesenog prijedloga za otvaranje stečajnog postupka, u kojem je navedeno da evidentirane nepodmirene obveze dužnika iznose 6.097.072,37 kn, z.z. dužnika Di</w:t>
      </w:r>
      <w:r w:rsidR="00476D4A">
        <w:rPr>
          <w:lang w:val="hr-HR"/>
        </w:rPr>
        <w:t>lvana Pivčević je izjavila da</w:t>
      </w:r>
      <w:r w:rsidR="001C7669" w:rsidRPr="001C7669">
        <w:rPr>
          <w:lang w:val="hr-HR"/>
        </w:rPr>
        <w:t xml:space="preserve"> stvarne obveze dužnika </w:t>
      </w:r>
      <w:r w:rsidR="00476D4A">
        <w:rPr>
          <w:lang w:val="hr-HR"/>
        </w:rPr>
        <w:t xml:space="preserve">iznose ukupno 15.000,00 kn, a da </w:t>
      </w:r>
      <w:r w:rsidR="001C7669" w:rsidRPr="001C7669">
        <w:rPr>
          <w:lang w:val="hr-HR"/>
        </w:rPr>
        <w:t xml:space="preserve"> se iznos</w:t>
      </w:r>
      <w:r w:rsidR="001C7669">
        <w:rPr>
          <w:lang w:val="hr-HR"/>
        </w:rPr>
        <w:t xml:space="preserve"> obveza </w:t>
      </w:r>
      <w:r w:rsidR="001C7669" w:rsidRPr="001C7669">
        <w:rPr>
          <w:lang w:val="hr-HR"/>
        </w:rPr>
        <w:t xml:space="preserve"> koji se navodi u prijedlogu FINE</w:t>
      </w:r>
      <w:r w:rsidR="001C7669">
        <w:rPr>
          <w:lang w:val="hr-HR"/>
        </w:rPr>
        <w:t xml:space="preserve"> zapravo</w:t>
      </w:r>
      <w:r w:rsidR="00476D4A">
        <w:rPr>
          <w:lang w:val="hr-HR"/>
        </w:rPr>
        <w:t xml:space="preserve"> odnosi</w:t>
      </w:r>
      <w:r w:rsidR="001C7669" w:rsidRPr="001C7669">
        <w:rPr>
          <w:lang w:val="hr-HR"/>
        </w:rPr>
        <w:t xml:space="preserve"> na dužnikove obveze po jamstvu za kredit koji je dan društvu IBCI d.o.o. Split, a koje društvo je u vlasništvu njenog supruga. Navela je da je taj kredit za kojeg je dužnik jamčio p</w:t>
      </w:r>
      <w:r w:rsidR="00476D4A">
        <w:rPr>
          <w:lang w:val="hr-HR"/>
        </w:rPr>
        <w:t>odignut kod Splitske banke d.d. te</w:t>
      </w:r>
      <w:r w:rsidR="001C7669" w:rsidRPr="001C7669">
        <w:rPr>
          <w:lang w:val="hr-HR"/>
        </w:rPr>
        <w:t xml:space="preserve"> da je dužnik kao jamstvo za taj kredit izdao zadužnice, </w:t>
      </w:r>
      <w:r w:rsidR="00476D4A">
        <w:rPr>
          <w:lang w:val="hr-HR"/>
        </w:rPr>
        <w:t>a</w:t>
      </w:r>
      <w:r w:rsidR="001C7669" w:rsidRPr="001C7669">
        <w:rPr>
          <w:lang w:val="hr-HR"/>
        </w:rPr>
        <w:t xml:space="preserve"> od strane društva IBCI d.o.o. Split dužniku </w:t>
      </w:r>
      <w:r w:rsidR="00476D4A">
        <w:rPr>
          <w:lang w:val="hr-HR"/>
        </w:rPr>
        <w:t xml:space="preserve">da </w:t>
      </w:r>
      <w:r w:rsidR="001C7669" w:rsidRPr="001C7669">
        <w:rPr>
          <w:lang w:val="hr-HR"/>
        </w:rPr>
        <w:t>nisu dana b</w:t>
      </w:r>
      <w:r w:rsidR="00476D4A">
        <w:rPr>
          <w:lang w:val="hr-HR"/>
        </w:rPr>
        <w:t>ilo kakva sredstva osiguranja,</w:t>
      </w:r>
      <w:r w:rsidR="001C7669" w:rsidRPr="001C7669">
        <w:rPr>
          <w:lang w:val="hr-HR"/>
        </w:rPr>
        <w:t xml:space="preserve"> vezano za eventualno dužnikovo pravo regresa. </w:t>
      </w:r>
    </w:p>
    <w:p w:rsidRDefault="001C7669" w:rsidP="001C7669" w:rsidR="001C7669" w:rsidRPr="001C7669">
      <w:pPr>
        <w:jc w:val="both"/>
        <w:rPr>
          <w:lang w:val="hr-HR"/>
        </w:rPr>
      </w:pPr>
    </w:p>
    <w:p w:rsidRDefault="001C7669" w:rsidP="001C7669" w:rsidR="001C7669" w:rsidRPr="001C7669">
      <w:pPr>
        <w:ind w:firstLine="708"/>
        <w:jc w:val="both"/>
        <w:rPr>
          <w:lang w:val="hr-HR"/>
        </w:rPr>
      </w:pPr>
      <w:r w:rsidRPr="001C7669">
        <w:rPr>
          <w:lang w:val="hr-HR"/>
        </w:rPr>
        <w:t xml:space="preserve">Iz naprijed navedenog iskaza z.z. dužnika Dilvane Pivčević, koja je rješenjem o pokretanju prethodnog postupka te na održanom ročištu </w:t>
      </w:r>
      <w:r w:rsidR="00476D4A">
        <w:rPr>
          <w:lang w:val="hr-HR"/>
        </w:rPr>
        <w:t xml:space="preserve">u prethodnom postupku </w:t>
      </w:r>
      <w:r w:rsidRPr="001C7669">
        <w:rPr>
          <w:lang w:val="hr-HR"/>
        </w:rPr>
        <w:t>upozorena na pravne posljedice davanja netočnih ili nepotpunih podataka o imovini i obvezama dužnika odnosno davanja lažnog iskaza, kao i iz podneska dužnika od 03.03.2017. god.</w:t>
      </w:r>
      <w:r w:rsidR="00476D4A">
        <w:rPr>
          <w:lang w:val="hr-HR"/>
        </w:rPr>
        <w:t xml:space="preserve"> (u kojem je dan popis imovine i obveza)</w:t>
      </w:r>
      <w:r w:rsidRPr="001C7669">
        <w:rPr>
          <w:lang w:val="hr-HR"/>
        </w:rPr>
        <w:t xml:space="preserve">, </w:t>
      </w:r>
      <w:r w:rsidR="00EF1949">
        <w:rPr>
          <w:lang w:val="hr-HR"/>
        </w:rPr>
        <w:t>razvidno je</w:t>
      </w:r>
      <w:r w:rsidRPr="001C7669">
        <w:rPr>
          <w:lang w:val="hr-HR"/>
        </w:rPr>
        <w:t xml:space="preserve"> da dužnik nema imovine koja bi ušla u stečajnu masu i iz koje bi se mogli podmiriti barem troškovi stečajnog postupka.</w:t>
      </w:r>
    </w:p>
    <w:p w:rsidRDefault="005472A2" w:rsidP="00476D4A" w:rsidR="005472A2">
      <w:pPr>
        <w:jc w:val="both"/>
        <w:rPr>
          <w:lang w:val="hr-HR"/>
        </w:rPr>
      </w:pPr>
    </w:p>
    <w:p w:rsidRDefault="005472A2" w:rsidP="005472A2" w:rsidR="005472A2" w:rsidRPr="00953905">
      <w:pPr>
        <w:ind w:firstLine="708"/>
        <w:jc w:val="both"/>
        <w:rPr>
          <w:lang w:val="hr-HR"/>
        </w:rPr>
      </w:pPr>
      <w:r>
        <w:rPr>
          <w:lang w:val="hr-HR"/>
        </w:rPr>
        <w:t>O</w:t>
      </w:r>
      <w:r w:rsidRPr="00953905">
        <w:rPr>
          <w:lang w:val="hr-HR"/>
        </w:rPr>
        <w:t xml:space="preserve">dredbom čl. 132. st. 1. </w:t>
      </w:r>
      <w:r>
        <w:rPr>
          <w:lang w:val="hr-HR"/>
        </w:rPr>
        <w:t>SZ-a</w:t>
      </w:r>
      <w:r w:rsidRPr="00953905">
        <w:rPr>
          <w:lang w:val="hr-HR"/>
        </w:rPr>
        <w:t xml:space="preserve">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w:t>
      </w:r>
      <w:r>
        <w:rPr>
          <w:lang w:val="hr-HR"/>
        </w:rPr>
        <w:t xml:space="preserve"> Odredbom</w:t>
      </w:r>
      <w:r w:rsidRPr="00953905">
        <w:rPr>
          <w:lang w:val="hr-HR"/>
        </w:rPr>
        <w:t xml:space="preserve"> </w:t>
      </w:r>
      <w:r>
        <w:rPr>
          <w:lang w:val="hr-HR"/>
        </w:rPr>
        <w:t>čl. 132. st. 2. SZ-a</w:t>
      </w:r>
      <w:r w:rsidRPr="00953905">
        <w:rPr>
          <w:lang w:val="hr-HR"/>
        </w:rPr>
        <w:t xml:space="preserve"> propisano je da ako osobe iz stavka 1. ovog članka ne predujme traženi iznos, sud će donijeti rješenje o otvaranju i zaključenju stečajnog postupka. </w:t>
      </w:r>
    </w:p>
    <w:p w:rsidRDefault="005472A2" w:rsidP="00D47E15" w:rsidR="00D47E15" w:rsidRPr="00D47E15">
      <w:pPr>
        <w:jc w:val="both"/>
        <w:rPr>
          <w:lang w:val="hr-HR"/>
        </w:rPr>
      </w:pPr>
      <w:r w:rsidRPr="00AE18FF">
        <w:rPr>
          <w:lang w:val="hr-HR"/>
        </w:rPr>
        <w:t xml:space="preserve"> </w:t>
      </w:r>
    </w:p>
    <w:p w:rsidRDefault="00D47E15" w:rsidP="00D47E15" w:rsidR="002A0E04">
      <w:pPr>
        <w:ind w:firstLine="708"/>
        <w:jc w:val="both"/>
        <w:rPr>
          <w:lang w:val="hr-HR"/>
        </w:rPr>
      </w:pPr>
      <w:r w:rsidRPr="00D47E15">
        <w:rPr>
          <w:lang w:val="hr-HR"/>
        </w:rPr>
        <w:t xml:space="preserve">Kako je dakle tijekom prethodnog postupka utvrđeno postojanje stečajnog razloga nesposobnosti za plaćanje dužnika, </w:t>
      </w:r>
      <w:r w:rsidR="00FC1D30">
        <w:rPr>
          <w:lang w:val="hr-HR"/>
        </w:rPr>
        <w:t>a isto tako je iz rezultat</w:t>
      </w:r>
      <w:r w:rsidR="00127367">
        <w:rPr>
          <w:lang w:val="hr-HR"/>
        </w:rPr>
        <w:t>a</w:t>
      </w:r>
      <w:r w:rsidR="00FC1D30">
        <w:rPr>
          <w:lang w:val="hr-HR"/>
        </w:rPr>
        <w:t xml:space="preserve"> prethodnog postupka proizašlo </w:t>
      </w:r>
      <w:r w:rsidRPr="00D47E15">
        <w:rPr>
          <w:lang w:val="hr-HR"/>
        </w:rPr>
        <w:t xml:space="preserve">da imovina dužnika koja bi ušla u </w:t>
      </w:r>
      <w:r w:rsidR="005472A2">
        <w:rPr>
          <w:lang w:val="hr-HR"/>
        </w:rPr>
        <w:t>stečajnu masu nije dovoljna ni</w:t>
      </w:r>
      <w:r w:rsidRPr="00D47E15">
        <w:rPr>
          <w:lang w:val="hr-HR"/>
        </w:rPr>
        <w:t xml:space="preserve"> za namirenje troškova stečajnog postupka, </w:t>
      </w:r>
      <w:r w:rsidR="00032C4F">
        <w:rPr>
          <w:lang w:val="hr-HR"/>
        </w:rPr>
        <w:t>to je stoga</w:t>
      </w:r>
      <w:r w:rsidR="0006739B" w:rsidRPr="0006739B">
        <w:rPr>
          <w:lang w:val="hr-HR"/>
        </w:rPr>
        <w:t xml:space="preserve"> </w:t>
      </w:r>
      <w:r w:rsidR="002068D9" w:rsidRPr="00AE18FF">
        <w:rPr>
          <w:lang w:val="hr-HR"/>
        </w:rPr>
        <w:t>ovaj sud</w:t>
      </w:r>
      <w:r w:rsidR="00290FA1">
        <w:rPr>
          <w:lang w:val="hr-HR"/>
        </w:rPr>
        <w:t xml:space="preserve"> </w:t>
      </w:r>
      <w:r w:rsidR="00A13E8E" w:rsidRPr="00AE18FF">
        <w:rPr>
          <w:lang w:val="hr-HR"/>
        </w:rPr>
        <w:t>rj</w:t>
      </w:r>
      <w:r w:rsidR="007D5CB9" w:rsidRPr="00AE18FF">
        <w:rPr>
          <w:lang w:val="hr-HR"/>
        </w:rPr>
        <w:t>ešenjem pod posl. br. 12. St-</w:t>
      </w:r>
      <w:r w:rsidR="00B31720">
        <w:rPr>
          <w:lang w:val="hr-HR"/>
        </w:rPr>
        <w:t>368</w:t>
      </w:r>
      <w:r>
        <w:rPr>
          <w:lang w:val="hr-HR"/>
        </w:rPr>
        <w:t>/2016</w:t>
      </w:r>
      <w:r w:rsidR="00A13E8E" w:rsidRPr="00AE18FF">
        <w:rPr>
          <w:lang w:val="hr-HR"/>
        </w:rPr>
        <w:t xml:space="preserve"> od </w:t>
      </w:r>
      <w:r>
        <w:rPr>
          <w:lang w:val="hr-HR"/>
        </w:rPr>
        <w:t>2</w:t>
      </w:r>
      <w:r w:rsidR="00463737">
        <w:rPr>
          <w:lang w:val="hr-HR"/>
        </w:rPr>
        <w:t>1. ožujka 2017</w:t>
      </w:r>
      <w:r w:rsidR="00A13E8E" w:rsidRPr="00AE18FF">
        <w:rPr>
          <w:lang w:val="hr-HR"/>
        </w:rPr>
        <w:t xml:space="preserve">. god. pozvao </w:t>
      </w:r>
      <w:r w:rsidR="002A0E04">
        <w:rPr>
          <w:lang w:val="hr-HR"/>
        </w:rPr>
        <w:t xml:space="preserve">sve </w:t>
      </w:r>
      <w:r w:rsidR="00A13E8E" w:rsidRPr="00AE18FF">
        <w:rPr>
          <w:lang w:val="hr-HR"/>
        </w:rPr>
        <w:t xml:space="preserve">osobe koje imaju </w:t>
      </w:r>
      <w:r w:rsidR="002E0C6A">
        <w:rPr>
          <w:lang w:val="hr-HR"/>
        </w:rPr>
        <w:t xml:space="preserve">pravni </w:t>
      </w:r>
      <w:r w:rsidR="00A13E8E" w:rsidRPr="00AE18FF">
        <w:rPr>
          <w:lang w:val="hr-HR"/>
        </w:rPr>
        <w:t>interes za redovitim provođenjem stečajnog postupka nad dužnikom da u roku od 15 dana</w:t>
      </w:r>
      <w:r w:rsidR="00290FA1">
        <w:rPr>
          <w:lang w:val="hr-HR"/>
        </w:rPr>
        <w:t>, a koji rok počinje teći protekom osmog dana</w:t>
      </w:r>
      <w:r w:rsidR="00A13E8E" w:rsidRPr="00AE18FF">
        <w:rPr>
          <w:lang w:val="hr-HR"/>
        </w:rPr>
        <w:t xml:space="preserve"> od objave </w:t>
      </w:r>
      <w:r w:rsidR="002A0E04">
        <w:rPr>
          <w:lang w:val="hr-HR"/>
        </w:rPr>
        <w:t>tog rješenja na e-oglasnoj ploči suda</w:t>
      </w:r>
      <w:r w:rsidR="00A8489D">
        <w:rPr>
          <w:lang w:val="hr-HR"/>
        </w:rPr>
        <w:t>,</w:t>
      </w:r>
      <w:r w:rsidR="00A13E8E" w:rsidRPr="00AE18FF">
        <w:rPr>
          <w:lang w:val="hr-HR"/>
        </w:rPr>
        <w:t xml:space="preserve"> solidarno predujme</w:t>
      </w:r>
      <w:r w:rsidR="00E1688E" w:rsidRPr="00AE18FF">
        <w:rPr>
          <w:lang w:val="hr-HR"/>
        </w:rPr>
        <w:t>, na depozitni račun ovog suda,</w:t>
      </w:r>
      <w:r w:rsidR="00290FA1">
        <w:rPr>
          <w:lang w:val="hr-HR"/>
        </w:rPr>
        <w:t xml:space="preserve"> iznos od 20</w:t>
      </w:r>
      <w:r w:rsidR="00A13E8E" w:rsidRPr="00AE18FF">
        <w:rPr>
          <w:lang w:val="hr-HR"/>
        </w:rPr>
        <w:t xml:space="preserve">.000,00 kn za </w:t>
      </w:r>
      <w:r w:rsidR="002A0E04">
        <w:rPr>
          <w:lang w:val="hr-HR"/>
        </w:rPr>
        <w:t>namirenje</w:t>
      </w:r>
      <w:r w:rsidR="00A13E8E" w:rsidRPr="00AE18FF">
        <w:rPr>
          <w:lang w:val="hr-HR"/>
        </w:rPr>
        <w:t xml:space="preserve"> troškova prethodnog i otvorenog stečajnog postupka uz upozorenje da će se, ako zatraženi predujam ne bude uplaćen, donijeti rješenje o otvaranju i </w:t>
      </w:r>
      <w:r w:rsidR="00317933" w:rsidRPr="00AE18FF">
        <w:rPr>
          <w:lang w:val="hr-HR"/>
        </w:rPr>
        <w:t xml:space="preserve">istovremenom </w:t>
      </w:r>
      <w:r w:rsidR="00A13E8E" w:rsidRPr="00AE18FF">
        <w:rPr>
          <w:lang w:val="hr-HR"/>
        </w:rPr>
        <w:t xml:space="preserve">zaključenju stečajnog postupka nad dužnikom, a sve to sukladno </w:t>
      </w:r>
      <w:r w:rsidR="005472A2">
        <w:rPr>
          <w:lang w:val="hr-HR"/>
        </w:rPr>
        <w:t xml:space="preserve">naprijed navedenim </w:t>
      </w:r>
      <w:r w:rsidR="00A13E8E" w:rsidRPr="00AE18FF">
        <w:rPr>
          <w:lang w:val="hr-HR"/>
        </w:rPr>
        <w:t xml:space="preserve">odredbama čl. </w:t>
      </w:r>
      <w:r w:rsidR="002A0E04">
        <w:rPr>
          <w:lang w:val="hr-HR"/>
        </w:rPr>
        <w:t xml:space="preserve">132. </w:t>
      </w:r>
      <w:r w:rsidR="00290FA1">
        <w:rPr>
          <w:lang w:val="hr-HR"/>
        </w:rPr>
        <w:t>SZ-a</w:t>
      </w:r>
      <w:r w:rsidR="002A0E04">
        <w:rPr>
          <w:lang w:val="hr-HR"/>
        </w:rPr>
        <w:t>.</w:t>
      </w:r>
    </w:p>
    <w:p w:rsidRDefault="002A0E04" w:rsidP="006D2DB9" w:rsidR="002A0E04">
      <w:pPr>
        <w:jc w:val="both"/>
        <w:rPr>
          <w:lang w:val="hr-HR"/>
        </w:rPr>
      </w:pPr>
    </w:p>
    <w:p w:rsidRDefault="00D47E15" w:rsidP="00D47E15" w:rsidR="00D47E15" w:rsidRPr="00AE18FF">
      <w:pPr>
        <w:ind w:firstLine="708"/>
        <w:jc w:val="both"/>
        <w:rPr>
          <w:lang w:val="hr-HR"/>
        </w:rPr>
      </w:pPr>
      <w:r w:rsidRPr="00AE18FF">
        <w:rPr>
          <w:lang w:val="hr-HR"/>
        </w:rPr>
        <w:t xml:space="preserve">Rješenje ovog suda od </w:t>
      </w:r>
      <w:r>
        <w:rPr>
          <w:lang w:val="hr-HR"/>
        </w:rPr>
        <w:t>21. ožujka 2017</w:t>
      </w:r>
      <w:r w:rsidRPr="00AE18FF">
        <w:rPr>
          <w:lang w:val="hr-HR"/>
        </w:rPr>
        <w:t xml:space="preserve">. god. objavljeno je </w:t>
      </w:r>
      <w:r>
        <w:rPr>
          <w:lang w:val="hr-HR"/>
        </w:rPr>
        <w:t xml:space="preserve">na e-oglasnoj ploči suda istoga dana kada je i doneseno, međutim </w:t>
      </w:r>
      <w:r w:rsidRPr="00AE18FF">
        <w:rPr>
          <w:lang w:val="hr-HR"/>
        </w:rPr>
        <w:t xml:space="preserve">nitko od </w:t>
      </w:r>
      <w:r>
        <w:rPr>
          <w:lang w:val="hr-HR"/>
        </w:rPr>
        <w:t>vjerovnika odnosno</w:t>
      </w:r>
      <w:r w:rsidRPr="00AE18FF">
        <w:rPr>
          <w:lang w:val="hr-HR"/>
        </w:rPr>
        <w:t xml:space="preserve"> eventualno zainteresiranih osoba nije postupio po pozivu suda i </w:t>
      </w:r>
      <w:r>
        <w:rPr>
          <w:lang w:val="hr-HR"/>
        </w:rPr>
        <w:t xml:space="preserve">u određenom roku, koji je istekao s danom 13. travnja 2017. god., </w:t>
      </w:r>
      <w:r w:rsidRPr="00AE18FF">
        <w:rPr>
          <w:lang w:val="hr-HR"/>
        </w:rPr>
        <w:t>uplatio zatraženi predujam</w:t>
      </w:r>
      <w:r>
        <w:rPr>
          <w:lang w:val="hr-HR"/>
        </w:rPr>
        <w:t>.</w:t>
      </w:r>
      <w:r w:rsidRPr="00AE18FF">
        <w:rPr>
          <w:lang w:val="hr-HR"/>
        </w:rPr>
        <w:t xml:space="preserve"> Samim time</w:t>
      </w:r>
      <w:r>
        <w:rPr>
          <w:lang w:val="hr-HR"/>
        </w:rPr>
        <w:t>,</w:t>
      </w:r>
      <w:r w:rsidRPr="00AE18FF">
        <w:rPr>
          <w:lang w:val="hr-HR"/>
        </w:rPr>
        <w:t xml:space="preserve"> </w:t>
      </w:r>
      <w:r>
        <w:rPr>
          <w:lang w:val="hr-HR"/>
        </w:rPr>
        <w:t xml:space="preserve">u konkretnom slučaju su se </w:t>
      </w:r>
      <w:r w:rsidRPr="00AE18FF">
        <w:rPr>
          <w:lang w:val="hr-HR"/>
        </w:rPr>
        <w:t>ispunili uvjeti za donošenje rješenja o otvaranju i istovremenom zaključenju stečajnog postupka nad dužnikom.</w:t>
      </w:r>
    </w:p>
    <w:p w:rsidRDefault="006D2DB9" w:rsidP="00C34BAF" w:rsidR="006D2DB9" w:rsidRPr="00AE18FF">
      <w:pPr>
        <w:ind w:firstLine="708"/>
        <w:jc w:val="both"/>
        <w:rPr>
          <w:lang w:val="hr-HR"/>
        </w:rPr>
      </w:pPr>
    </w:p>
    <w:p w:rsidRDefault="00996F29" w:rsidP="00996F29" w:rsidR="00996F29">
      <w:pPr>
        <w:ind w:firstLine="708"/>
        <w:jc w:val="both"/>
        <w:rPr>
          <w:lang w:val="hr-HR"/>
        </w:rPr>
      </w:pPr>
      <w:r>
        <w:rPr>
          <w:lang w:val="hr-HR"/>
        </w:rPr>
        <w:t xml:space="preserve">Izbor stečajnog upravitelja u ovom predmetu obavljen je metodom slučajnog odabira s liste A i liste B stečajnih upravitelja za područje nadležnosti ovog suda. S obzirom da je metodom slučajnog odabira izabran </w:t>
      </w:r>
      <w:r w:rsidR="00660808">
        <w:t>Danko Šinka, dipl. ekonomist iz Osijeka</w:t>
      </w:r>
      <w:r>
        <w:rPr>
          <w:lang w:val="hr-HR"/>
        </w:rPr>
        <w:t xml:space="preserve">, to je stoga istog sud ovim rješenjem imenovao za stečajnog upravitelja. </w:t>
      </w:r>
    </w:p>
    <w:p w:rsidRDefault="00966336" w:rsidP="00966336" w:rsidR="00966336">
      <w:pPr>
        <w:ind w:firstLine="708"/>
        <w:jc w:val="both"/>
        <w:rPr>
          <w:lang w:val="hr-HR"/>
        </w:rPr>
      </w:pPr>
    </w:p>
    <w:p w:rsidRDefault="006D2DB9" w:rsidP="00966336" w:rsidR="006D2DB9">
      <w:pPr>
        <w:ind w:firstLine="708"/>
        <w:jc w:val="both"/>
        <w:rPr>
          <w:lang w:val="hr-HR"/>
        </w:rPr>
      </w:pPr>
      <w:r w:rsidRPr="00AE18FF">
        <w:rPr>
          <w:lang w:val="hr-HR"/>
        </w:rPr>
        <w:t xml:space="preserve">Radi navedenog, a </w:t>
      </w:r>
      <w:r w:rsidR="00197813">
        <w:rPr>
          <w:lang w:val="hr-HR"/>
        </w:rPr>
        <w:t>temeljem odredbi</w:t>
      </w:r>
      <w:r w:rsidRPr="00AE18FF">
        <w:rPr>
          <w:lang w:val="hr-HR"/>
        </w:rPr>
        <w:t xml:space="preserve"> </w:t>
      </w:r>
      <w:r w:rsidR="00A405B7" w:rsidRPr="00AE18FF">
        <w:rPr>
          <w:lang w:val="hr-HR"/>
        </w:rPr>
        <w:t xml:space="preserve">čl. </w:t>
      </w:r>
      <w:r w:rsidR="00197813">
        <w:rPr>
          <w:lang w:val="hr-HR"/>
        </w:rPr>
        <w:t>132. st. 1. i 2. SZ-a,</w:t>
      </w:r>
      <w:r w:rsidRPr="00AE18FF">
        <w:rPr>
          <w:lang w:val="hr-HR"/>
        </w:rPr>
        <w:t xml:space="preserve"> odluče</w:t>
      </w:r>
      <w:r w:rsidR="00D068A4" w:rsidRPr="00AE18FF">
        <w:rPr>
          <w:lang w:val="hr-HR"/>
        </w:rPr>
        <w:t>no je kao u toč. I. do IV</w:t>
      </w:r>
      <w:r w:rsidRPr="00AE18FF">
        <w:rPr>
          <w:lang w:val="hr-HR"/>
        </w:rPr>
        <w:t>. izreke ovog rješenja.</w:t>
      </w:r>
    </w:p>
    <w:p w:rsidRDefault="00161268" w:rsidP="00966336" w:rsidR="00161268" w:rsidRPr="00AE18FF">
      <w:pPr>
        <w:ind w:firstLine="708"/>
        <w:jc w:val="both"/>
        <w:rPr>
          <w:lang w:val="hr-HR"/>
        </w:rPr>
      </w:pPr>
    </w:p>
    <w:p w:rsidRDefault="00F65207" w:rsidP="00C34BAF" w:rsidR="006D2DB9">
      <w:pPr>
        <w:ind w:firstLine="708"/>
        <w:jc w:val="both"/>
        <w:rPr>
          <w:lang w:val="hr-HR"/>
        </w:rPr>
      </w:pPr>
      <w:r w:rsidRPr="00AE18FF">
        <w:rPr>
          <w:lang w:val="hr-HR"/>
        </w:rPr>
        <w:t xml:space="preserve">Budući da je sukladno odredbama čl. </w:t>
      </w:r>
      <w:r w:rsidR="00A405B7">
        <w:rPr>
          <w:lang w:val="hr-HR"/>
        </w:rPr>
        <w:t>89</w:t>
      </w:r>
      <w:r w:rsidRPr="00AE18FF">
        <w:rPr>
          <w:lang w:val="hr-HR"/>
        </w:rPr>
        <w:t>. st</w:t>
      </w:r>
      <w:r w:rsidR="002E0C6A">
        <w:rPr>
          <w:lang w:val="hr-HR"/>
        </w:rPr>
        <w:t>. 1. toč. 13</w:t>
      </w:r>
      <w:r w:rsidRPr="00AE18FF">
        <w:rPr>
          <w:lang w:val="hr-HR"/>
        </w:rPr>
        <w:t xml:space="preserve">., čl. </w:t>
      </w:r>
      <w:r w:rsidR="00A405B7">
        <w:rPr>
          <w:lang w:val="hr-HR"/>
        </w:rPr>
        <w:t>133. st. 1</w:t>
      </w:r>
      <w:r w:rsidRPr="00AE18FF">
        <w:rPr>
          <w:lang w:val="hr-HR"/>
        </w:rPr>
        <w:t>.</w:t>
      </w:r>
      <w:r w:rsidR="00197813">
        <w:rPr>
          <w:lang w:val="hr-HR"/>
        </w:rPr>
        <w:t xml:space="preserve"> SZ-a</w:t>
      </w:r>
      <w:r w:rsidRPr="00AE18FF">
        <w:rPr>
          <w:lang w:val="hr-HR"/>
        </w:rPr>
        <w:t xml:space="preserve"> i ostalim odredbama S</w:t>
      </w:r>
      <w:r w:rsidR="00E2203A" w:rsidRPr="00AE18FF">
        <w:rPr>
          <w:lang w:val="hr-HR"/>
        </w:rPr>
        <w:t>tečajnog zakona</w:t>
      </w:r>
      <w:r w:rsidRPr="00AE18FF">
        <w:rPr>
          <w:lang w:val="hr-HR"/>
        </w:rPr>
        <w:t xml:space="preserve">, stečajni upravitelj dužan i nakon zaključenja stečajnog postupka zastupati </w:t>
      </w:r>
      <w:r w:rsidR="00624D67">
        <w:rPr>
          <w:lang w:val="hr-HR"/>
        </w:rPr>
        <w:t>stečajnu masu stečajnog dužnika</w:t>
      </w:r>
      <w:r w:rsidRPr="00AE18FF">
        <w:rPr>
          <w:lang w:val="hr-HR"/>
        </w:rPr>
        <w:t xml:space="preserve"> te </w:t>
      </w:r>
      <w:r w:rsidR="00A405B7">
        <w:rPr>
          <w:lang w:val="hr-HR"/>
        </w:rPr>
        <w:t xml:space="preserve">u ime i </w:t>
      </w:r>
      <w:r w:rsidRPr="00AE18FF">
        <w:rPr>
          <w:lang w:val="hr-HR"/>
        </w:rPr>
        <w:t xml:space="preserve">za račun stečajne mase može unovčiti imovinu dužnika i prikupljenim sredstvima podmiriti troškove stečajnog postupka, odnosno u slučaju ispunjenja </w:t>
      </w:r>
      <w:r w:rsidR="00A405B7">
        <w:rPr>
          <w:lang w:val="hr-HR"/>
        </w:rPr>
        <w:t xml:space="preserve">potrebnih </w:t>
      </w:r>
      <w:r w:rsidRPr="00AE18FF">
        <w:rPr>
          <w:lang w:val="hr-HR"/>
        </w:rPr>
        <w:t>uvjeta predložiti nastavak postupka radi naknadne diobe, to je s</w:t>
      </w:r>
      <w:r w:rsidR="00D068A4" w:rsidRPr="00AE18FF">
        <w:rPr>
          <w:lang w:val="hr-HR"/>
        </w:rPr>
        <w:t xml:space="preserve">toga riješeno kao pod toč. </w:t>
      </w:r>
      <w:r w:rsidRPr="00AE18FF">
        <w:rPr>
          <w:lang w:val="hr-HR"/>
        </w:rPr>
        <w:t>V. izreke ovog rješenja.</w:t>
      </w:r>
    </w:p>
    <w:p w:rsidRDefault="009B2B49" w:rsidP="00C34BAF" w:rsidR="009B2B49">
      <w:pPr>
        <w:ind w:firstLine="708"/>
        <w:jc w:val="both"/>
        <w:rPr>
          <w:lang w:val="hr-HR"/>
        </w:rPr>
      </w:pPr>
    </w:p>
    <w:p w:rsidRDefault="009B2B49" w:rsidP="009B2B49" w:rsidR="009B2B49" w:rsidRPr="00AE18FF">
      <w:pPr>
        <w:ind w:firstLine="708"/>
        <w:jc w:val="both"/>
        <w:rPr>
          <w:lang w:val="hr-HR"/>
        </w:rPr>
      </w:pPr>
      <w:r>
        <w:rPr>
          <w:lang w:val="hr-HR"/>
        </w:rPr>
        <w:t>S obzirom da je FINA</w:t>
      </w:r>
      <w:r w:rsidR="001B64F9">
        <w:rPr>
          <w:lang w:val="hr-HR"/>
        </w:rPr>
        <w:t xml:space="preserve"> podneskom od 02.03.2017. god.</w:t>
      </w:r>
      <w:r>
        <w:rPr>
          <w:lang w:val="hr-HR"/>
        </w:rPr>
        <w:t xml:space="preserve">, a sukladno odredbi čl. 112. st. 5. SZ-a, obavijestila sud da dužnik na </w:t>
      </w:r>
      <w:r w:rsidR="001B64F9">
        <w:rPr>
          <w:lang w:val="hr-HR"/>
        </w:rPr>
        <w:t xml:space="preserve">taj </w:t>
      </w:r>
      <w:r>
        <w:rPr>
          <w:lang w:val="hr-HR"/>
        </w:rPr>
        <w:t xml:space="preserve">dan ima zaplijenjena novčana sredstva na ime predujma za namirenje troškova </w:t>
      </w:r>
      <w:r w:rsidR="001B64F9">
        <w:rPr>
          <w:lang w:val="hr-HR"/>
        </w:rPr>
        <w:t xml:space="preserve">stečajnog postupka u iznosu od 941,00 </w:t>
      </w:r>
      <w:r>
        <w:rPr>
          <w:lang w:val="hr-HR"/>
        </w:rPr>
        <w:t>kn, to je stoga valjalo naložiti Financijskoj agenciji da naloži banci prijenos zaplijenjenog iznosa predujma na račun suda te obustavi daljnju pljenidbu do iznosa od 5.000,00 kn, ako iznos predujma nije zaplijenjen u cijelosti, a sve to sukladno odredbi čl. 112. st. 6. SZ-a</w:t>
      </w:r>
      <w:r w:rsidR="001B64F9">
        <w:rPr>
          <w:lang w:val="hr-HR"/>
        </w:rPr>
        <w:t>. Sukladno tome,</w:t>
      </w:r>
      <w:r>
        <w:rPr>
          <w:lang w:val="hr-HR"/>
        </w:rPr>
        <w:t xml:space="preserve"> </w:t>
      </w:r>
      <w:r w:rsidR="001B64F9">
        <w:rPr>
          <w:lang w:val="hr-HR"/>
        </w:rPr>
        <w:t>sud je</w:t>
      </w:r>
      <w:r>
        <w:rPr>
          <w:lang w:val="hr-HR"/>
        </w:rPr>
        <w:t xml:space="preserve"> odlučio kao u toč. VI. izreke rješenja. </w:t>
      </w:r>
    </w:p>
    <w:p w:rsidRDefault="00F65207" w:rsidP="00C34BAF" w:rsidR="00F65207" w:rsidRPr="00AE18FF">
      <w:pPr>
        <w:ind w:firstLine="708"/>
        <w:jc w:val="both"/>
        <w:rPr>
          <w:lang w:val="hr-HR"/>
        </w:rPr>
      </w:pPr>
    </w:p>
    <w:p w:rsidRDefault="00F65207" w:rsidP="00C34BAF" w:rsidR="00F65207" w:rsidRPr="004D55FB">
      <w:pPr>
        <w:ind w:firstLine="708"/>
        <w:jc w:val="both"/>
        <w:rPr>
          <w:lang w:val="hr-HR"/>
        </w:rPr>
      </w:pPr>
      <w:r w:rsidRPr="004D55FB">
        <w:rPr>
          <w:lang w:val="hr-HR"/>
        </w:rPr>
        <w:t>Odluka pod toč. V</w:t>
      </w:r>
      <w:r w:rsidR="009B2B49">
        <w:rPr>
          <w:lang w:val="hr-HR"/>
        </w:rPr>
        <w:t>I</w:t>
      </w:r>
      <w:r w:rsidR="00D068A4" w:rsidRPr="004D55FB">
        <w:rPr>
          <w:lang w:val="hr-HR"/>
        </w:rPr>
        <w:t>I</w:t>
      </w:r>
      <w:r w:rsidRPr="004D55FB">
        <w:rPr>
          <w:lang w:val="hr-HR"/>
        </w:rPr>
        <w:t xml:space="preserve">. izreke temelji se na odredbama </w:t>
      </w:r>
      <w:r w:rsidR="00D3308F" w:rsidRPr="004D55FB">
        <w:rPr>
          <w:lang w:val="hr-HR"/>
        </w:rPr>
        <w:t>čl. 12</w:t>
      </w:r>
      <w:r w:rsidR="00197813" w:rsidRPr="004D55FB">
        <w:rPr>
          <w:lang w:val="hr-HR"/>
        </w:rPr>
        <w:t>. st. 1. i čl. 132. st. 3. SZ-a</w:t>
      </w:r>
      <w:r w:rsidRPr="004D55FB">
        <w:rPr>
          <w:lang w:val="hr-HR"/>
        </w:rPr>
        <w:t>.</w:t>
      </w:r>
    </w:p>
    <w:p w:rsidRDefault="00D013A1" w:rsidP="00AF762C" w:rsidR="00D013A1" w:rsidRPr="004D55FB">
      <w:pPr>
        <w:jc w:val="both"/>
        <w:rPr>
          <w:lang w:val="hr-HR"/>
        </w:rPr>
      </w:pPr>
    </w:p>
    <w:p w:rsidRDefault="00E1688E" w:rsidP="00C34BAF" w:rsidR="00E1688E" w:rsidRPr="004D55FB">
      <w:pPr>
        <w:ind w:firstLine="708"/>
        <w:jc w:val="both"/>
        <w:rPr>
          <w:lang w:val="hr-HR"/>
        </w:rPr>
      </w:pPr>
      <w:r w:rsidRPr="004D55FB">
        <w:rPr>
          <w:lang w:val="hr-HR"/>
        </w:rPr>
        <w:t>Slijedom svega naprijed navedenog, odlučeno je kao u izreci ovog rješenja.</w:t>
      </w:r>
    </w:p>
    <w:p w:rsidRDefault="00DD0BC4" w:rsidP="00803902" w:rsidR="00DD0BC4" w:rsidRPr="004D55FB">
      <w:pPr>
        <w:jc w:val="both"/>
        <w:rPr>
          <w:lang w:val="hr-HR"/>
        </w:rPr>
      </w:pPr>
    </w:p>
    <w:p w:rsidRDefault="00D4027A" w:rsidP="00C704CA" w:rsidR="00D4027A" w:rsidRPr="004D55FB">
      <w:pPr>
        <w:jc w:val="center"/>
        <w:rPr>
          <w:lang w:val="hr-HR"/>
        </w:rPr>
      </w:pPr>
      <w:r w:rsidRPr="004D55FB">
        <w:rPr>
          <w:lang w:val="hr-HR"/>
        </w:rPr>
        <w:t>U Splitu</w:t>
      </w:r>
      <w:r w:rsidR="00DD0BC4" w:rsidRPr="004D55FB">
        <w:rPr>
          <w:lang w:val="hr-HR"/>
        </w:rPr>
        <w:t xml:space="preserve">, </w:t>
      </w:r>
      <w:r w:rsidR="00996F29">
        <w:rPr>
          <w:lang w:val="hr-HR"/>
        </w:rPr>
        <w:t>1</w:t>
      </w:r>
      <w:r w:rsidR="001B64F9">
        <w:rPr>
          <w:lang w:val="hr-HR"/>
        </w:rPr>
        <w:t>4</w:t>
      </w:r>
      <w:r w:rsidR="00FE6CFD" w:rsidRPr="004D55FB">
        <w:rPr>
          <w:lang w:val="hr-HR"/>
        </w:rPr>
        <w:t xml:space="preserve">. </w:t>
      </w:r>
      <w:r w:rsidR="00996F29">
        <w:rPr>
          <w:lang w:val="hr-HR"/>
        </w:rPr>
        <w:t xml:space="preserve">lipnja </w:t>
      </w:r>
      <w:r w:rsidR="00FE6CFD" w:rsidRPr="004D55FB">
        <w:rPr>
          <w:lang w:val="hr-HR"/>
        </w:rPr>
        <w:t>2017</w:t>
      </w:r>
      <w:r w:rsidRPr="004D55FB">
        <w:rPr>
          <w:lang w:val="hr-HR"/>
        </w:rPr>
        <w:t>. godine.</w:t>
      </w:r>
    </w:p>
    <w:p w:rsidRDefault="00D4027A" w:rsidP="00D4027A" w:rsidR="00D4027A" w:rsidRPr="004D55FB">
      <w:pPr>
        <w:jc w:val="both"/>
        <w:rPr>
          <w:lang w:val="hr-HR"/>
        </w:rPr>
      </w:pPr>
      <w:r w:rsidRPr="004D55FB">
        <w:rPr>
          <w:lang w:val="hr-HR"/>
        </w:rPr>
        <w:t xml:space="preserve"> </w:t>
      </w:r>
    </w:p>
    <w:p w:rsidRDefault="00D4027A" w:rsidP="003F3F45" w:rsidR="00D4027A" w:rsidRPr="004D55FB">
      <w:pPr>
        <w:ind w:firstLine="708" w:left="7080"/>
      </w:pPr>
      <w:r w:rsidRPr="004D55FB">
        <w:t xml:space="preserve">S U D A C </w:t>
      </w:r>
    </w:p>
    <w:p w:rsidRDefault="00D4027A" w:rsidP="00D4027A" w:rsidR="00D4027A" w:rsidRPr="004D55FB">
      <w:pPr>
        <w:ind w:left="6372"/>
        <w:rPr>
          <w:sz w:val="28"/>
          <w:szCs w:val="28"/>
        </w:rPr>
      </w:pPr>
    </w:p>
    <w:p w:rsidRDefault="00D4027A" w:rsidP="003F3F45" w:rsidR="00D4027A" w:rsidRPr="004D55FB">
      <w:pPr>
        <w:ind w:firstLine="708" w:left="7080"/>
        <w:rPr>
          <w:u w:val="single"/>
          <w:lang w:val="hr-HR"/>
        </w:rPr>
      </w:pPr>
      <w:r w:rsidRPr="004D55FB">
        <w:t>Paško Bačić</w:t>
      </w:r>
    </w:p>
    <w:p w:rsidRDefault="00D4027A" w:rsidP="00D4027A" w:rsidR="00D4027A" w:rsidRPr="004D55FB">
      <w:pPr>
        <w:jc w:val="both"/>
        <w:rPr>
          <w:u w:val="single"/>
          <w:lang w:val="hr-HR"/>
        </w:rPr>
      </w:pPr>
    </w:p>
    <w:p w:rsidRDefault="00736EF6" w:rsidP="00D4027A" w:rsidR="00736EF6" w:rsidRPr="004D55FB">
      <w:pPr>
        <w:jc w:val="both"/>
        <w:rPr>
          <w:u w:val="single"/>
          <w:lang w:val="hr-HR"/>
        </w:rPr>
      </w:pPr>
    </w:p>
    <w:p w:rsidRDefault="00AF762C" w:rsidP="00D4027A" w:rsidR="00AF762C" w:rsidRPr="004D55FB">
      <w:pPr>
        <w:jc w:val="both"/>
        <w:rPr>
          <w:u w:val="single"/>
          <w:lang w:val="hr-HR"/>
        </w:rPr>
      </w:pPr>
    </w:p>
    <w:p w:rsidRDefault="00FE6CFD" w:rsidP="00FE6CFD" w:rsidR="00FE6CFD" w:rsidRPr="004D55FB">
      <w:r w:rsidRPr="004D55FB">
        <w:t>POUKA O PRAVNOM LIJEKU:</w:t>
      </w:r>
    </w:p>
    <w:p w:rsidRDefault="00FE6CFD" w:rsidP="00FE6CFD" w:rsidR="00FE6CFD" w:rsidRPr="004D55FB">
      <w:pPr>
        <w:jc w:val="both"/>
        <w:rPr>
          <w:lang w:val="hr-HR"/>
        </w:rPr>
      </w:pPr>
      <w:r w:rsidRPr="004D55FB">
        <w:rPr>
          <w:lang w:val="hr-HR"/>
        </w:rPr>
        <w:t xml:space="preserve">Protiv ovog rješenja dopuštena je žalba Visokom trgovačkom sudu Republike Hrvatske u Zagrebu. Žalba se podnosi putem ovog suda, pismeno u tri primjerka, u roku od </w:t>
      </w:r>
      <w:r w:rsidR="00996F29">
        <w:rPr>
          <w:lang w:val="hr-HR"/>
        </w:rPr>
        <w:t>osam dana od dostave rješenja.</w:t>
      </w:r>
      <w:r w:rsidRPr="004D55FB">
        <w:rPr>
          <w:lang w:val="hr-HR"/>
        </w:rPr>
        <w:t xml:space="preserve"> </w:t>
      </w:r>
      <w:r w:rsidR="00996F29" w:rsidRPr="004D55FB">
        <w:rPr>
          <w:lang w:val="hr-HR"/>
        </w:rPr>
        <w:t xml:space="preserve">Dostava </w:t>
      </w:r>
      <w:r w:rsidRPr="004D55FB">
        <w:rPr>
          <w:lang w:val="hr-HR"/>
        </w:rPr>
        <w:t xml:space="preserve">ovog rješenja smatra se obavljenom istekom osmog dana od dana njegove objave na mrežnoj stranici e-Oglasna ploča sudova. </w:t>
      </w:r>
    </w:p>
    <w:p w:rsidRDefault="00F9140E" w:rsidP="00D4027A" w:rsidR="00F9140E" w:rsidRPr="004D55FB">
      <w:pPr>
        <w:jc w:val="both"/>
        <w:rPr>
          <w:lang w:val="hr-HR"/>
        </w:rPr>
      </w:pPr>
    </w:p>
    <w:p w:rsidRDefault="001B64F9" w:rsidP="00D4027A" w:rsidR="001B64F9">
      <w:pPr>
        <w:jc w:val="both"/>
        <w:rPr>
          <w:sz w:val="16"/>
          <w:szCs w:val="16"/>
          <w:lang w:val="hr-HR"/>
        </w:rPr>
      </w:pPr>
    </w:p>
    <w:p w:rsidRDefault="00660808" w:rsidP="00D4027A" w:rsidR="00660808">
      <w:pPr>
        <w:jc w:val="both"/>
        <w:rPr>
          <w:sz w:val="16"/>
          <w:szCs w:val="16"/>
          <w:lang w:val="hr-HR"/>
        </w:rPr>
      </w:pPr>
    </w:p>
    <w:p w:rsidRDefault="00660808" w:rsidP="00D4027A" w:rsidR="00660808">
      <w:pPr>
        <w:jc w:val="both"/>
        <w:rPr>
          <w:sz w:val="16"/>
          <w:szCs w:val="16"/>
          <w:lang w:val="hr-HR"/>
        </w:rPr>
      </w:pPr>
    </w:p>
    <w:p w:rsidRDefault="00660808" w:rsidP="00D4027A" w:rsidR="00660808" w:rsidRPr="001B64F9">
      <w:pPr>
        <w:jc w:val="both"/>
        <w:rPr>
          <w:sz w:val="16"/>
          <w:szCs w:val="16"/>
          <w:lang w:val="hr-HR"/>
        </w:rPr>
      </w:pPr>
    </w:p>
    <w:p w:rsidRDefault="00D4027A" w:rsidP="00D4027A" w:rsidR="00D4027A" w:rsidRPr="004D55FB">
      <w:pPr>
        <w:jc w:val="both"/>
        <w:rPr>
          <w:lang w:val="hr-HR"/>
        </w:rPr>
      </w:pPr>
      <w:r w:rsidRPr="004D55FB">
        <w:rPr>
          <w:lang w:val="hr-HR"/>
        </w:rPr>
        <w:t>DNA:</w:t>
      </w:r>
    </w:p>
    <w:p w:rsidRDefault="00D4027A" w:rsidP="00D4027A" w:rsidR="00D278E5" w:rsidRPr="004D55FB">
      <w:pPr>
        <w:jc w:val="both"/>
        <w:rPr>
          <w:lang w:val="hr-HR"/>
        </w:rPr>
      </w:pPr>
      <w:r w:rsidRPr="004D55FB">
        <w:rPr>
          <w:lang w:val="hr-HR"/>
        </w:rPr>
        <w:t xml:space="preserve">-  </w:t>
      </w:r>
      <w:r w:rsidR="009404E0" w:rsidRPr="004D55FB">
        <w:rPr>
          <w:lang w:val="hr-HR"/>
        </w:rPr>
        <w:t>predlagatelju</w:t>
      </w:r>
      <w:r w:rsidR="00996F29">
        <w:t xml:space="preserve"> </w:t>
      </w:r>
      <w:r w:rsidR="00996F29" w:rsidRPr="0046556C">
        <w:t xml:space="preserve">– </w:t>
      </w:r>
      <w:r w:rsidR="00996F29">
        <w:t>FINA, RC Split</w:t>
      </w:r>
    </w:p>
    <w:p w:rsidRDefault="00731FB9" w:rsidP="00731FB9" w:rsidR="00624D67" w:rsidRPr="004D55FB">
      <w:pPr>
        <w:jc w:val="both"/>
        <w:rPr>
          <w:lang w:val="hr-HR"/>
        </w:rPr>
      </w:pPr>
      <w:r w:rsidRPr="004D55FB">
        <w:rPr>
          <w:lang w:val="hr-HR"/>
        </w:rPr>
        <w:t>-  dužniku</w:t>
      </w:r>
      <w:r w:rsidR="001C7669">
        <w:rPr>
          <w:lang w:val="hr-HR"/>
        </w:rPr>
        <w:t xml:space="preserve"> po punomoćniku, odvjetniku Deanu Preleviću iz Splita</w:t>
      </w:r>
    </w:p>
    <w:p w:rsidRDefault="00C541F3" w:rsidP="00C541F3" w:rsidR="00EE1FB4" w:rsidRPr="004D55FB">
      <w:pPr>
        <w:jc w:val="both"/>
        <w:rPr>
          <w:lang w:val="hr-HR"/>
        </w:rPr>
      </w:pPr>
      <w:r w:rsidRPr="004D55FB">
        <w:rPr>
          <w:lang w:val="hr-HR"/>
        </w:rPr>
        <w:t xml:space="preserve">-  </w:t>
      </w:r>
      <w:r w:rsidR="00EE1FB4" w:rsidRPr="004D55FB">
        <w:rPr>
          <w:lang w:val="hr-HR"/>
        </w:rPr>
        <w:t>stečajnom upravitelju</w:t>
      </w:r>
    </w:p>
    <w:p w:rsidRDefault="00C541F3" w:rsidP="00C541F3" w:rsidR="00EE1FB4" w:rsidRPr="004D55FB">
      <w:pPr>
        <w:jc w:val="both"/>
        <w:rPr>
          <w:lang w:val="hr-HR"/>
        </w:rPr>
      </w:pPr>
      <w:r w:rsidRPr="004D55FB">
        <w:rPr>
          <w:lang w:val="hr-HR"/>
        </w:rPr>
        <w:t xml:space="preserve">-  </w:t>
      </w:r>
      <w:r w:rsidR="00EE1FB4" w:rsidRPr="004D55FB">
        <w:rPr>
          <w:lang w:val="hr-HR"/>
        </w:rPr>
        <w:t>ŽDO Split</w:t>
      </w:r>
    </w:p>
    <w:p w:rsidRDefault="00C541F3" w:rsidP="00C541F3" w:rsidR="00C541F3" w:rsidRPr="004D55FB">
      <w:pPr>
        <w:jc w:val="both"/>
        <w:rPr>
          <w:lang w:val="hr-HR"/>
        </w:rPr>
      </w:pPr>
      <w:r w:rsidRPr="004D55FB">
        <w:rPr>
          <w:lang w:val="hr-HR"/>
        </w:rPr>
        <w:t>-  Porezna uprava Split</w:t>
      </w:r>
    </w:p>
    <w:p w:rsidRDefault="00C541F3" w:rsidP="00C541F3" w:rsidR="00FE6CFD" w:rsidRPr="004D55FB">
      <w:pPr>
        <w:jc w:val="both"/>
        <w:rPr>
          <w:lang w:val="hr-HR"/>
        </w:rPr>
      </w:pPr>
      <w:r w:rsidRPr="004D55FB">
        <w:rPr>
          <w:lang w:val="hr-HR"/>
        </w:rPr>
        <w:t xml:space="preserve">-  </w:t>
      </w:r>
      <w:r w:rsidR="000F77CF" w:rsidRPr="004D55FB">
        <w:rPr>
          <w:lang w:val="hr-HR"/>
        </w:rPr>
        <w:t>e-</w:t>
      </w:r>
      <w:r w:rsidRPr="004D55FB">
        <w:rPr>
          <w:lang w:val="hr-HR"/>
        </w:rPr>
        <w:t>o</w:t>
      </w:r>
      <w:r w:rsidR="000F77CF" w:rsidRPr="004D55FB">
        <w:rPr>
          <w:lang w:val="hr-HR"/>
        </w:rPr>
        <w:t>glasna ploča suda</w:t>
      </w:r>
    </w:p>
    <w:p w:rsidRDefault="00C541F3" w:rsidP="00C541F3" w:rsidR="00EE1FB4" w:rsidRPr="004D55FB">
      <w:pPr>
        <w:jc w:val="both"/>
        <w:rPr>
          <w:lang w:val="hr-HR"/>
        </w:rPr>
      </w:pPr>
      <w:r w:rsidRPr="004D55FB">
        <w:rPr>
          <w:lang w:val="hr-HR"/>
        </w:rPr>
        <w:t>-  s</w:t>
      </w:r>
      <w:r w:rsidR="00EE1FB4" w:rsidRPr="004D55FB">
        <w:rPr>
          <w:lang w:val="hr-HR"/>
        </w:rPr>
        <w:t>tečajnoj pisarnici</w:t>
      </w:r>
    </w:p>
    <w:p w:rsidRDefault="00C541F3" w:rsidP="00C541F3" w:rsidR="00C541F3" w:rsidRPr="004D55FB">
      <w:pPr>
        <w:jc w:val="both"/>
        <w:rPr>
          <w:lang w:val="hr-HR"/>
        </w:rPr>
      </w:pPr>
      <w:r w:rsidRPr="004D55FB">
        <w:rPr>
          <w:lang w:val="hr-HR"/>
        </w:rPr>
        <w:t xml:space="preserve">-  sudski registar – </w:t>
      </w:r>
      <w:r w:rsidR="00D3308F" w:rsidRPr="004D55FB">
        <w:rPr>
          <w:lang w:val="hr-HR"/>
        </w:rPr>
        <w:t xml:space="preserve">(odmah i </w:t>
      </w:r>
      <w:r w:rsidRPr="004D55FB">
        <w:rPr>
          <w:lang w:val="hr-HR"/>
        </w:rPr>
        <w:t>po pravomoćnosti</w:t>
      </w:r>
      <w:r w:rsidR="00D3308F" w:rsidRPr="004D55FB">
        <w:rPr>
          <w:lang w:val="hr-HR"/>
        </w:rPr>
        <w:t>)</w:t>
      </w:r>
    </w:p>
    <w:p w:rsidRDefault="00C541F3" w:rsidP="003855E7" w:rsidR="00EE1FB4" w:rsidRPr="004D55FB">
      <w:pPr>
        <w:jc w:val="both"/>
        <w:rPr>
          <w:lang w:val="hr-HR"/>
        </w:rPr>
      </w:pPr>
      <w:r w:rsidRPr="004D55FB">
        <w:rPr>
          <w:lang w:val="hr-HR"/>
        </w:rPr>
        <w:t>-  u spis</w:t>
      </w:r>
    </w:p>
    <w:sectPr w:rsidSect="009B2B49" w:rsidR="00EE1FB4" w:rsidRPr="004D55FB">
      <w:headerReference w:type="default" r:id="rId10"/>
      <w:pgSz w:h="16838" w:w="11906"/>
      <w:pgMar w:gutter="0" w:footer="708" w:header="708" w:left="1417" w:bottom="1701"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5C6D69" w:rsidRPr="005C6D69">
      <w:rPr>
        <w:noProof/>
        <w:lang w:val="hr-HR"/>
      </w:rPr>
      <w:t>5</w:t>
    </w:r>
    <w:r>
      <w:fldChar w:fldCharType="end"/>
    </w:r>
    <w:r w:rsidR="00A56D14">
      <w:t xml:space="preserve"> -</w:t>
    </w:r>
    <w:r w:rsidR="00A56D14">
      <w:tab/>
      <w:t>12. St-</w:t>
    </w:r>
    <w:r w:rsidR="001C7669">
      <w:t>368</w:t>
    </w:r>
    <w:r w:rsidR="00996F29">
      <w:t>/2016</w:t>
    </w:r>
  </w:p>
  <w:p w:rsidRDefault="0006739B" w:rsidP="0006739B" w:rsidR="0006739B">
    <w:pPr>
      <w:pStyle w:val="Zaglavlje"/>
      <w:jc w:val="center"/>
    </w:pPr>
  </w:p>
  <w:p w:rsidRDefault="0006739B" w:rsidP="0006739B" w:rsidR="0006739B">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6815"/>
    <w:rsid w:val="00090528"/>
    <w:rsid w:val="000A68E4"/>
    <w:rsid w:val="000D3D72"/>
    <w:rsid w:val="000D5B7F"/>
    <w:rsid w:val="000F3214"/>
    <w:rsid w:val="000F77CF"/>
    <w:rsid w:val="00106AA8"/>
    <w:rsid w:val="00112153"/>
    <w:rsid w:val="00127367"/>
    <w:rsid w:val="00127975"/>
    <w:rsid w:val="001347B0"/>
    <w:rsid w:val="00141D1E"/>
    <w:rsid w:val="00161268"/>
    <w:rsid w:val="0017176F"/>
    <w:rsid w:val="001901EC"/>
    <w:rsid w:val="00197813"/>
    <w:rsid w:val="001A61F5"/>
    <w:rsid w:val="001B64F9"/>
    <w:rsid w:val="001C4825"/>
    <w:rsid w:val="001C7669"/>
    <w:rsid w:val="001D0C2D"/>
    <w:rsid w:val="001E4E14"/>
    <w:rsid w:val="001F5654"/>
    <w:rsid w:val="00200E29"/>
    <w:rsid w:val="002068D9"/>
    <w:rsid w:val="00212A34"/>
    <w:rsid w:val="00217DD3"/>
    <w:rsid w:val="002326C9"/>
    <w:rsid w:val="002553C4"/>
    <w:rsid w:val="002702A4"/>
    <w:rsid w:val="0027377B"/>
    <w:rsid w:val="00290FA1"/>
    <w:rsid w:val="002937CF"/>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41458"/>
    <w:rsid w:val="00463737"/>
    <w:rsid w:val="00476D4A"/>
    <w:rsid w:val="004A501B"/>
    <w:rsid w:val="004B6B01"/>
    <w:rsid w:val="004B6B85"/>
    <w:rsid w:val="004B7F5A"/>
    <w:rsid w:val="004D55FB"/>
    <w:rsid w:val="005268EF"/>
    <w:rsid w:val="005472A2"/>
    <w:rsid w:val="00555A46"/>
    <w:rsid w:val="00555B64"/>
    <w:rsid w:val="005952E7"/>
    <w:rsid w:val="005A3202"/>
    <w:rsid w:val="005C6D69"/>
    <w:rsid w:val="00615CA0"/>
    <w:rsid w:val="0062329F"/>
    <w:rsid w:val="00624D67"/>
    <w:rsid w:val="006274BD"/>
    <w:rsid w:val="00642955"/>
    <w:rsid w:val="006454BE"/>
    <w:rsid w:val="006573DB"/>
    <w:rsid w:val="00660808"/>
    <w:rsid w:val="00687109"/>
    <w:rsid w:val="006933B2"/>
    <w:rsid w:val="006933C7"/>
    <w:rsid w:val="00697834"/>
    <w:rsid w:val="006B34F2"/>
    <w:rsid w:val="006C1152"/>
    <w:rsid w:val="006C6A99"/>
    <w:rsid w:val="006D1211"/>
    <w:rsid w:val="006D1A0E"/>
    <w:rsid w:val="006D2DB9"/>
    <w:rsid w:val="006D5707"/>
    <w:rsid w:val="006F3B71"/>
    <w:rsid w:val="00711445"/>
    <w:rsid w:val="0071745F"/>
    <w:rsid w:val="00730B61"/>
    <w:rsid w:val="00731FB9"/>
    <w:rsid w:val="00734115"/>
    <w:rsid w:val="00736EF6"/>
    <w:rsid w:val="007430E3"/>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47723"/>
    <w:rsid w:val="00856586"/>
    <w:rsid w:val="00876209"/>
    <w:rsid w:val="00880573"/>
    <w:rsid w:val="00885A2C"/>
    <w:rsid w:val="00895B6A"/>
    <w:rsid w:val="008C4A0E"/>
    <w:rsid w:val="0090052E"/>
    <w:rsid w:val="009118A9"/>
    <w:rsid w:val="009177C3"/>
    <w:rsid w:val="009374AD"/>
    <w:rsid w:val="009404E0"/>
    <w:rsid w:val="009405E8"/>
    <w:rsid w:val="009601C1"/>
    <w:rsid w:val="00966336"/>
    <w:rsid w:val="00981ECD"/>
    <w:rsid w:val="0098682F"/>
    <w:rsid w:val="00994DEC"/>
    <w:rsid w:val="00996F29"/>
    <w:rsid w:val="009B2B49"/>
    <w:rsid w:val="009B5D29"/>
    <w:rsid w:val="009C1BE7"/>
    <w:rsid w:val="009C3E6B"/>
    <w:rsid w:val="009C716E"/>
    <w:rsid w:val="009D6053"/>
    <w:rsid w:val="009D6CDC"/>
    <w:rsid w:val="009E120A"/>
    <w:rsid w:val="009E4D23"/>
    <w:rsid w:val="009F776E"/>
    <w:rsid w:val="00A01CF1"/>
    <w:rsid w:val="00A13E8E"/>
    <w:rsid w:val="00A2740A"/>
    <w:rsid w:val="00A405B7"/>
    <w:rsid w:val="00A56D14"/>
    <w:rsid w:val="00A75FCC"/>
    <w:rsid w:val="00A8489D"/>
    <w:rsid w:val="00A97762"/>
    <w:rsid w:val="00AA4A6E"/>
    <w:rsid w:val="00AD6840"/>
    <w:rsid w:val="00AE18FF"/>
    <w:rsid w:val="00AE5405"/>
    <w:rsid w:val="00AF762C"/>
    <w:rsid w:val="00B02EA7"/>
    <w:rsid w:val="00B1090C"/>
    <w:rsid w:val="00B31720"/>
    <w:rsid w:val="00B408AF"/>
    <w:rsid w:val="00B52A80"/>
    <w:rsid w:val="00B6615F"/>
    <w:rsid w:val="00B7469A"/>
    <w:rsid w:val="00B90B4E"/>
    <w:rsid w:val="00BB3F78"/>
    <w:rsid w:val="00BD029A"/>
    <w:rsid w:val="00C34BAF"/>
    <w:rsid w:val="00C41572"/>
    <w:rsid w:val="00C53039"/>
    <w:rsid w:val="00C541F3"/>
    <w:rsid w:val="00C66420"/>
    <w:rsid w:val="00C704CA"/>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C2398"/>
    <w:rsid w:val="00DC768B"/>
    <w:rsid w:val="00DD0BC4"/>
    <w:rsid w:val="00DF7AC0"/>
    <w:rsid w:val="00E1688E"/>
    <w:rsid w:val="00E2203A"/>
    <w:rsid w:val="00E24412"/>
    <w:rsid w:val="00E5288A"/>
    <w:rsid w:val="00E569E6"/>
    <w:rsid w:val="00E621C1"/>
    <w:rsid w:val="00E9319D"/>
    <w:rsid w:val="00EB167D"/>
    <w:rsid w:val="00EB2AE9"/>
    <w:rsid w:val="00EB4494"/>
    <w:rsid w:val="00EB5806"/>
    <w:rsid w:val="00EB6CE2"/>
    <w:rsid w:val="00EB78C8"/>
    <w:rsid w:val="00ED635B"/>
    <w:rsid w:val="00EE1FB4"/>
    <w:rsid w:val="00EF1949"/>
    <w:rsid w:val="00EF3725"/>
    <w:rsid w:val="00F07015"/>
    <w:rsid w:val="00F37E2F"/>
    <w:rsid w:val="00F4583C"/>
    <w:rsid w:val="00F61C45"/>
    <w:rsid w:val="00F65207"/>
    <w:rsid w:val="00F74D6C"/>
    <w:rsid w:val="00F85B63"/>
    <w:rsid w:val="00F877A5"/>
    <w:rsid w:val="00F9140E"/>
    <w:rsid w:val="00F937F8"/>
    <w:rsid w:val="00FB200C"/>
    <w:rsid w:val="00FC1D30"/>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AD6840"/>
    <w:rPr>
      <w:color w:val="808080"/>
      <w:bdr w:space="0" w:sz="0" w:color="auto" w:val="none"/>
      <w:shd w:fill="auto" w:color="auto" w:val="clear"/>
    </w:rPr>
  </w:style>
  <w:style w:customStyle="true" w:styleId="eSPISCCParagraphDefaultFont" w:type="character">
    <w:name w:val="eSPIS_CC_Paragraph Default Font"/>
    <w:basedOn w:val="Zadanifontodlomka"/>
    <w:rsid w:val="00AD684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D6840"/>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D684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D684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AD6840"/>
    <w:rPr>
      <w:color w:val="808080"/>
      <w:bdr w:color="auto" w:space="0" w:sz="0" w:val="none"/>
      <w:shd w:color="auto" w:fill="auto" w:val="clear"/>
    </w:rPr>
  </w:style>
  <w:style w:customStyle="1" w:styleId="eSPISCCParagraphDefaultFont" w:type="character">
    <w:name w:val="eSPIS_CC_Paragraph Default Font"/>
    <w:basedOn w:val="Zadanifontodlomka"/>
    <w:rsid w:val="00AD684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D6840"/>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D684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D684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izvorni_sadrzaj>
    <derivirana_varijabla naziv="DomainObject.Predmet.Broj_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St-368/2016</izvorni_sadrzaj>
    <derivirana_varijabla naziv="DomainObject.Predmet.OznakaBroj_1">St-368/2016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IBC-INTERNATIONAL BUSINESS d.o.o. za poslovne usluge, informatiku, trgovinu i turistička agencija</izvorni_sadrzaj>
    <derivirana_varijabla naziv="DomainObject.Predmet.ProtustrankaFormated_1">  IBC-INTERNATIONAL BUSINESS d.o.o. za poslovne usluge, informatiku, trgovinu i turistička agencija</derivirana_varijabla>
  </DomainObject.Predmet.ProtustrankaFormated>
  <DomainObject.Predmet.ProtustrankaFormatedOIB>
    <izvorni_sadrzaj>  IBC-INTERNATIONAL BUSINESS d.o.o. za poslovne usluge, informatiku, trgovinu i turistička agencija, OIB 28864240569</izvorni_sadrzaj>
    <derivirana_varijabla naziv="DomainObject.Predmet.ProtustrankaFormatedOIB_1">  IBC-INTERNATIONAL BUSINESS d.o.o. za poslovne usluge, informatiku, trgovinu i turistička agencija, OIB 28864240569</derivirana_varijabla>
  </DomainObject.Predmet.ProtustrankaFormatedOIB>
  <DomainObject.Predmet.ProtustrankaFormatedWithAdress>
    <izvorni_sadrzaj> IBC-INTERNATIONAL BUSINESS d.o.o. za poslovne usluge, informatiku, trgovinu i turistička agencija, Spinutska 31, 21000 Split</izvorni_sadrzaj>
    <derivirana_varijabla naziv="DomainObject.Predmet.ProtustrankaFormatedWithAdress_1"> IBC-INTERNATIONAL BUSINESS d.o.o. za poslovne usluge, informatiku, trgovinu i turistička agencija, Spinutska 31, 21000 Split</derivirana_varijabla>
  </DomainObject.Predmet.ProtustrankaFormatedWithAdress>
  <DomainObject.Predmet.ProtustrankaFormatedWithAdressOIB>
    <izvorni_sadrzaj> IBC-INTERNATIONAL BUSINESS d.o.o. za poslovne usluge, informatiku, trgovinu i turistička agencija, OIB 28864240569, Spinutska 31, 21000 Split</izvorni_sadrzaj>
    <derivirana_varijabla naziv="DomainObject.Predmet.ProtustrankaFormatedWithAdressOIB_1"> IBC-INTERNATIONAL BUSINESS d.o.o. za poslovne usluge, informatiku, trgovinu i turistička agencija, OIB 28864240569, Spinutska 31, 21000 Split</derivirana_varijabla>
  </DomainObject.Predmet.ProtustrankaFormatedWithAdressOIB>
  <DomainObject.Predmet.ProtustrankaWithAdress>
    <izvorni_sadrzaj>IBC-INTERNATIONAL BUSINESS d.o.o. za poslovne usluge, informatiku, trgovinu i turistička agencija Spinutska 31, 21000 Split</izvorni_sadrzaj>
    <derivirana_varijabla naziv="DomainObject.Predmet.ProtustrankaWithAdress_1">IBC-INTERNATIONAL BUSINESS d.o.o. za poslovne usluge, informatiku, trgovinu i turistička agencija Spinutska 31, 21000 Split</derivirana_varijabla>
  </DomainObject.Predmet.ProtustrankaWithAdress>
  <DomainObject.Predmet.ProtustrankaWithAdressOIB>
    <izvorni_sadrzaj>IBC-INTERNATIONAL BUSINESS d.o.o. za poslovne usluge, informatiku, trgovinu i turistička agencija, OIB 28864240569, Spinutska 31, 21000 Split</izvorni_sadrzaj>
    <derivirana_varijabla naziv="DomainObject.Predmet.ProtustrankaWithAdressOIB_1">IBC-INTERNATIONAL BUSINESS d.o.o. za poslovne usluge, informatiku, trgovinu i turistička agencija, OIB 28864240569, Spinutska 31, 21000 Split</derivirana_varijabla>
  </DomainObject.Predmet.ProtustrankaWithAdressOIB>
  <DomainObject.Predmet.ProtustrankaNazivFormated>
    <izvorni_sadrzaj>IBC-INTERNATIONAL BUSINESS d.o.o. za poslovne usluge, informatiku, trgovinu i turistička agencija</izvorni_sadrzaj>
    <derivirana_varijabla naziv="DomainObject.Predmet.ProtustrankaNazivFormated_1">IBC-INTERNATIONAL BUSINESS d.o.o. za poslovne usluge, informatiku, trgovinu i turistička agencija</derivirana_varijabla>
  </DomainObject.Predmet.ProtustrankaNazivFormated>
  <DomainObject.Predmet.ProtustrankaNazivFormatedOIB>
    <izvorni_sadrzaj>IBC-INTERNATIONAL BUSINESS d.o.o. za poslovne usluge, informatiku, trgovinu i turistička agencija, OIB 28864240569</izvorni_sadrzaj>
    <derivirana_varijabla naziv="DomainObject.Predmet.ProtustrankaNazivFormatedOIB_1">IBC-INTERNATIONAL BUSINESS d.o.o. za poslovne usluge, informatiku, trgovinu i turistička agencija, OIB 28864240569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6097072.37</izvorni_sadrzaj>
    <derivirana_varijabla naziv="DomainObject.Predmet.TrenutnaVrijednost_1">6097072.37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IBC-INTERNATIONAL BUSINESS d.o.o. za poslovne usluge, informatiku, trgovinu i turistička agencija</item>
    </izvorni_sadrzaj>
    <derivirana_varijabla naziv="DomainObject.Predmet.ProtuStrankaListFormated_1">
      <item>IBC-INTERNATIONAL BUSINESS d.o.o. za poslovne usluge, informatiku, trgovinu i turistička agencija</item>
    </derivirana_varijabla>
  </DomainObject.Predmet.ProtuStrankaListFormated>
  <DomainObject.Predmet.ProtuStrankaListFormatedOIB>
    <izvorni_sadrzaj>
      <item>IBC-INTERNATIONAL BUSINESS d.o.o. za poslovne usluge, informatiku, trgovinu i turistička agencija, OIB 28864240569</item>
    </izvorni_sadrzaj>
    <derivirana_varijabla naziv="DomainObject.Predmet.ProtuStrankaListFormatedOIB_1">
      <item>IBC-INTERNATIONAL BUSINESS d.o.o. za poslovne usluge, informatiku, trgovinu i turistička agencija, OIB 28864240569</item>
    </derivirana_varijabla>
  </DomainObject.Predmet.ProtuStrankaListFormatedOIB>
  <DomainObject.Predmet.ProtuStrankaListFormatedWithAdress>
    <izvorni_sadrzaj>
      <item>IBC-INTERNATIONAL BUSINESS d.o.o. za poslovne usluge, informatiku, trgovinu i turistička agencija, Spinutska 31, 21000 Split</item>
    </izvorni_sadrzaj>
    <derivirana_varijabla naziv="DomainObject.Predmet.ProtuStrankaListFormatedWithAdress_1">
      <item>IBC-INTERNATIONAL BUSINESS d.o.o. za poslovne usluge, informatiku, trgovinu i turistička agencija, Spinutska 31, 21000 Split</item>
    </derivirana_varijabla>
  </DomainObject.Predmet.ProtuStrankaListFormatedWithAdress>
  <DomainObject.Predmet.ProtuStrankaListFormatedWithAdressOIB>
    <izvorni_sadrzaj>
      <item>IBC-INTERNATIONAL BUSINESS d.o.o. za poslovne usluge, informatiku, trgovinu i turistička agencija, OIB 28864240569, Spinutska 31, 21000 Split</item>
    </izvorni_sadrzaj>
    <derivirana_varijabla naziv="DomainObject.Predmet.ProtuStrankaListFormatedWithAdressOIB_1">
      <item>IBC-INTERNATIONAL BUSINESS d.o.o. za poslovne usluge, informatiku, trgovinu i turistička agencija, OIB 28864240569, Spinutska 31, 21000 Split</item>
    </derivirana_varijabla>
  </DomainObject.Predmet.ProtuStrankaListFormatedWithAdressOIB>
  <DomainObject.Predmet.ProtuStrankaListNazivFormated>
    <izvorni_sadrzaj>
      <item>IBC-INTERNATIONAL BUSINESS d.o.o. za poslovne usluge, informatiku, trgovinu i turistička agencija</item>
    </izvorni_sadrzaj>
    <derivirana_varijabla naziv="DomainObject.Predmet.ProtuStrankaListNazivFormated_1">
      <item>IBC-INTERNATIONAL BUSINESS d.o.o. za poslovne usluge, informatiku, trgovinu i turistička agencija</item>
    </derivirana_varijabla>
  </DomainObject.Predmet.ProtuStrankaListNazivFormated>
  <DomainObject.Predmet.ProtuStrankaListNazivFormatedOIB>
    <izvorni_sadrzaj>
      <item>IBC-INTERNATIONAL BUSINESS d.o.o. za poslovne usluge, informatiku, trgovinu i turistička agencija, OIB 28864240569</item>
    </izvorni_sadrzaj>
    <derivirana_varijabla naziv="DomainObject.Predmet.ProtuStrankaListNazivFormatedOIB_1">
      <item>IBC-INTERNATIONAL BUSINESS d.o.o. za poslovne usluge, informatiku, trgovinu i turistička agencija, OIB 28864240569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IBC-INTERNATIONAL BUSINESS d.o.o. za poslovne usluge, informatiku, trgovinu i turistička agencija</izvorni_sadrzaj>
    <derivirana_varijabla naziv="DomainObject.Predmet.ProtustrankaIDrugi_1">IBC-INTERNATIONAL BUSINESS d.o.o. za poslovne usluge, informatiku, trgovinu i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IBC-INTERNATIONAL BUSINESS d.o.o. za poslovne usluge, informatiku, trgovinu i turistička agencija, OIB 28864240569, Spinutska 31, 21000 Split</izvorni_sadrzaj>
    <derivirana_varijabla naziv="DomainObject.Predmet.ProtustrankaIDrugiAdressOIB_1">IBC-INTERNATIONAL BUSINESS d.o.o. za poslovne usluge, informatiku, trgovinu i turistička agencija, OIB 28864240569, Spinutska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IBC-INTERNATIONAL BUSINESS d.o.o. za poslovne usluge, informatiku, trgovinu i turistička agencija</item>
      <item>FINANCIJSKA AGENCIJA, RC SPLIT</item>
    </izvorni_sadrzaj>
    <derivirana_varijabla naziv="DomainObject.Predmet.SudioniciListNaziv_1">
      <item>IBC-INTERNATIONAL BUSINESS d.o.o. za poslovne usluge, informatiku, trgovinu i turistička agencija</item>
      <item>FINANCIJSKA AGENCIJA, RC SPLIT</item>
    </derivirana_varijabla>
  </DomainObject.Predmet.SudioniciListNaziv>
  <DomainObject.Predmet.SudioniciListAdressOIB>
    <izvorni_sadrzaj>
      <item>IBC-INTERNATIONAL BUSINESS d.o.o. za poslovne usluge, informatiku, trgovinu i turistička agencija, OIB 28864240569, Spinutska 31,21000 Split</item>
      <item>FINANCIJSKA AGENCIJA, RC SPLIT, OIB 85821130368, Mažuranićevo šetalište 24 b,21000 Split</item>
    </izvorni_sadrzaj>
    <derivirana_varijabla naziv="DomainObject.Predmet.SudioniciListAdressOIB_1">
      <item>IBC-INTERNATIONAL BUSINESS d.o.o. za poslovne usluge, informatiku, trgovinu i turistička agencija, OIB 28864240569, Spinutska 31,21000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28864240569</item>
      <item>, OIB 85821130368</item>
    </izvorni_sadrzaj>
    <derivirana_varijabla naziv="DomainObject.Predmet.SudioniciListNazivOIB_1">
      <item>, OIB 28864240569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1846</properties:Words>
  <properties:Characters>9936</properties:Characters>
  <properties:Lines>206</properties:Lines>
  <properties:Paragraphs>50</properties:Paragraphs>
  <properties:TotalTime>330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11849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2017-04-03T10:00:00Z</cp:lastPrinted>
  <dcterms:modified xmlns:xsi="http://www.w3.org/2001/XMLSchema-instance" xsi:type="dcterms:W3CDTF">2017-06-14T07:19:00Z</dcterms:modified>
  <cp:revision>24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