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1a77" w14:paraId="3511a77" w:rsidRDefault="00AE649C" w:rsidP="004F27AE" w:rsidR="00AE649C" w:rsidRPr="00B76F3C">
      <w:pPr>
        <w:pStyle w:val="NormaleSPIS"/>
        <w15:collapsed w:val="false"/>
      </w:pPr>
    </w:p>
    <w:p w:rsidRDefault="00AB4602" w:rsidP="002A457E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457E">
        <w:t>REPUBLIKA HRVATSKA</w:t>
      </w:r>
    </w:p>
    <w:p w:rsidRDefault="002A457E" w:rsidP="002A457E" w:rsidR="002A457E">
      <w:pPr>
        <w:pStyle w:val="NormaleSPIS"/>
        <w:spacing w:after="0"/>
        <w:ind w:firstLine="0"/>
      </w:pPr>
      <w:r>
        <w:t>Trgovački sud u Varaždinu</w:t>
      </w:r>
    </w:p>
    <w:p w:rsidRDefault="002A457E" w:rsidP="002A457E" w:rsidR="002A457E">
      <w:pPr>
        <w:pStyle w:val="NormaleSPIS"/>
        <w:spacing w:after="0"/>
        <w:ind w:firstLine="0"/>
      </w:pPr>
      <w:r>
        <w:t>Varaždin, Braće Radić br. 2.</w:t>
      </w:r>
    </w:p>
    <w:p w:rsidRDefault="002A457E" w:rsidP="002A457E" w:rsidR="002A457E" w:rsidRPr="00B76F3C">
      <w:pPr>
        <w:pStyle w:val="NormaleSPIS"/>
        <w:ind w:firstLine="0"/>
      </w:pPr>
    </w:p>
    <w:p w:rsidRDefault="002A457E" w:rsidP="002A457E" w:rsidR="002A457E">
      <w:pPr>
        <w:pStyle w:val="Poetniodjeljak"/>
        <w:spacing w:after="0" w:before="0"/>
        <w:jc w:val="center"/>
      </w:pPr>
      <w:r>
        <w:t>R E P U B L I K A     H R V A T S K A</w:t>
      </w:r>
    </w:p>
    <w:p w:rsidRDefault="002A457E" w:rsidP="002A457E" w:rsidR="002A457E">
      <w:pPr>
        <w:pStyle w:val="NormaleSPIS"/>
      </w:pPr>
    </w:p>
    <w:p w:rsidRDefault="002A457E" w:rsidP="002A457E" w:rsidR="002A457E">
      <w:pPr>
        <w:spacing w:after="0"/>
        <w:jc w:val="center"/>
      </w:pPr>
      <w:r>
        <w:t>R    J    E   Š    E    N   J   E</w:t>
      </w:r>
    </w:p>
    <w:p w:rsidRDefault="002A457E" w:rsidP="002A457E" w:rsidR="002A457E">
      <w:pPr>
        <w:spacing w:after="0"/>
        <w:jc w:val="both"/>
        <w:rPr>
          <w:b/>
        </w:rPr>
      </w:pPr>
    </w:p>
    <w:p w:rsidRDefault="002A457E" w:rsidP="002A457E" w:rsidR="002A457E">
      <w:pPr>
        <w:spacing w:after="0"/>
        <w:jc w:val="both"/>
        <w:rPr>
          <w:b/>
        </w:rPr>
      </w:pPr>
    </w:p>
    <w:p w:rsidRDefault="002A457E" w:rsidP="002A457E" w:rsidR="002A457E">
      <w:pPr>
        <w:spacing w:after="0"/>
        <w:jc w:val="both"/>
      </w:pPr>
      <w:r>
        <w:rPr>
          <w:b/>
        </w:rPr>
        <w:t xml:space="preserve">     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FINANCIJSKA AGENCIJA, Regionalni centar Zagreb, Podružnica Varaždin, A. Cesarca br. 2, za otvaranje stečajnog postupka nad dužnikom KAAN j.d.o.o. za usluge i trgovinu, iz </w:t>
      </w:r>
      <w:proofErr w:type="spellStart"/>
      <w:r>
        <w:t>Hlebina</w:t>
      </w:r>
      <w:proofErr w:type="spellEnd"/>
      <w:r>
        <w:t>, Ljudevita Gaja br. 63, OIB: 46228074590, izvan ročišta 30. lipnja 2017.,</w:t>
      </w:r>
    </w:p>
    <w:p w:rsidRDefault="002A457E" w:rsidP="002A457E" w:rsidR="002A457E">
      <w:pPr>
        <w:spacing w:after="0"/>
        <w:ind w:firstLine="720"/>
        <w:jc w:val="both"/>
      </w:pPr>
    </w:p>
    <w:p w:rsidRDefault="002A457E" w:rsidP="002A457E" w:rsidR="002A457E">
      <w:pPr>
        <w:spacing w:after="0"/>
        <w:jc w:val="both"/>
        <w:rPr>
          <w:b/>
        </w:rPr>
      </w:pPr>
    </w:p>
    <w:p w:rsidRDefault="002A457E" w:rsidP="002A457E" w:rsidR="002A457E">
      <w:pPr>
        <w:spacing w:after="0"/>
        <w:jc w:val="center"/>
      </w:pPr>
      <w:r>
        <w:t>r  i  j  e  š  i  o          j  e</w:t>
      </w: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both"/>
      </w:pPr>
      <w:r>
        <w:rPr>
          <w:b/>
        </w:rPr>
        <w:t xml:space="preserve">         </w:t>
      </w:r>
      <w:r>
        <w:rPr>
          <w:b/>
        </w:rPr>
        <w:tab/>
      </w:r>
      <w:r>
        <w:t>U k i d a      s e</w:t>
      </w:r>
      <w:r>
        <w:rPr>
          <w:b/>
        </w:rPr>
        <w:t xml:space="preserve">     </w:t>
      </w:r>
      <w:r>
        <w:t xml:space="preserve"> točka IV izreke rješenja ovoga suda poslovni broj 6 St-18/17-3 od 17. ožujka 2017.</w:t>
      </w: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center"/>
      </w:pPr>
      <w:r>
        <w:t>Obrazloženje</w:t>
      </w: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both"/>
      </w:pPr>
      <w:r>
        <w:tab/>
        <w:t xml:space="preserve">Sud je na prijedlog predlagatelja za otvaranje stečajnog postupka nad dužnikom KAAN j.d.o.o. za usluge i trgovinu, iz </w:t>
      </w:r>
      <w:proofErr w:type="spellStart"/>
      <w:r>
        <w:t>Hlebina</w:t>
      </w:r>
      <w:proofErr w:type="spellEnd"/>
      <w:r>
        <w:t>, Ljudevita Gaja br. 63, OIB: 46228074590, rješenjem poslovni broj 6 St-18/17-3 od 17. ožujka 2017. pokrenuo prethodni postupak, te je, između ostalog, točkom IV izreke tog rješenja temeljem odredbe čl. 118. st. 1. i st. 2. t. 2., t. 3. i t. 4. Stečajnog zakona (Narodne novine br. 71/15., dalje : SZ-a) odredio mjere osiguranja i to privremenu odgodu provedbe ovrhe, odnosno, osiguranja protiv stečajnog dužnika, te zabranu isplate s računa dužnika, kao i raspolaganje imovinom dužnika.</w:t>
      </w:r>
    </w:p>
    <w:p w:rsidRDefault="002A457E" w:rsidP="002A457E" w:rsidR="00D84264">
      <w:pPr>
        <w:spacing w:after="0"/>
        <w:jc w:val="both"/>
      </w:pPr>
      <w:r>
        <w:tab/>
        <w:t>Na održanom ročištu radi očitovanja o prijedlogu za otvaran</w:t>
      </w:r>
      <w:r w:rsidR="00D84264">
        <w:t>je stečajnog postupka direktor</w:t>
      </w:r>
      <w:r>
        <w:t xml:space="preserve"> dužnika, između ostalog, naveo je da je dužnik</w:t>
      </w:r>
      <w:r w:rsidR="00D84264">
        <w:t xml:space="preserve"> na svoj račun uplatio iznos od 8.701,50 kuna, te da društvo dužnika ima još dva računa, te da se na istima nalaze novčana sredstva u iznosu od 3.029,55 kuna, te 4.445,90 kuna, te da smatra da su na računu društva dužnika sredstva u dovoljnom iznosu da se podmiri iznos dugovanja društva sukladno podacima Financijske agencije iz prijedloga za otvaranje stečajnog postupka</w:t>
      </w:r>
      <w:r w:rsidR="00F85BAA">
        <w:t>.</w:t>
      </w:r>
    </w:p>
    <w:p w:rsidRDefault="002A457E" w:rsidP="002A457E" w:rsidR="00F85BAA">
      <w:pPr>
        <w:spacing w:after="0"/>
        <w:jc w:val="both"/>
      </w:pPr>
      <w:r>
        <w:tab/>
        <w:t xml:space="preserve">Dužnik je u spis dostavio potvrdu </w:t>
      </w:r>
      <w:r w:rsidR="00F85BAA">
        <w:t>Zagrebačke banke d.d. o stanju računa poslovnog subjekta od 29. lipnja 2017. iz koje proizlazi da društvo dužnika na računu broj : HR242360000102428897 na dan 29. lipnja 2017. ima iznos od 8.701,50 kuna, da na računu broj : HR6323600001501762063 ima iznos od 3.029,55 kuna, te da na računu broj : HR5723600001501945016 ima iznos od 4.445,90 kuna</w:t>
      </w:r>
      <w:r w:rsidR="00911058">
        <w:t>.</w:t>
      </w:r>
    </w:p>
    <w:p w:rsidRDefault="00F85BAA" w:rsidP="002A457E" w:rsidR="00F85BAA">
      <w:pPr>
        <w:spacing w:after="0"/>
        <w:jc w:val="both"/>
      </w:pPr>
    </w:p>
    <w:p w:rsidRDefault="002A457E" w:rsidP="002A457E" w:rsidR="00911058">
      <w:pPr>
        <w:spacing w:after="0"/>
        <w:jc w:val="both"/>
      </w:pPr>
      <w:r>
        <w:lastRenderedPageBreak/>
        <w:tab/>
        <w:t>Iz navedenog je za zaključit</w:t>
      </w:r>
      <w:r w:rsidR="00911058">
        <w:t>i</w:t>
      </w:r>
      <w:r>
        <w:t xml:space="preserve"> da dužnik</w:t>
      </w:r>
      <w:r w:rsidR="00911058">
        <w:t xml:space="preserve"> na svojim računima ima dovoljan iznos novčanih sredstava kojima bi mogao podmiriti u očevidniku redoslijeda osnova za plaćanje evidentirane neizvršen osnove za plaćanje, a koje su na dan 17. siječnja 2017. ukupno iznosile 8.495,15 kuna, a kako to proizlazi iz prijedloga za otvaranje stečajnog postupka Financijske agencije od 18. siječnja 2017.</w:t>
      </w:r>
    </w:p>
    <w:p w:rsidRDefault="00911058" w:rsidP="002A457E" w:rsidR="00911058">
      <w:pPr>
        <w:spacing w:after="0"/>
        <w:jc w:val="both"/>
      </w:pPr>
      <w:r>
        <w:tab/>
        <w:t>S ciljem da se navedenim novčanim sredstvima sa računa stečajnog dužnika podmire njegove evidentirane neizvršene osnove za plaćanje</w:t>
      </w:r>
      <w:r w:rsidR="002A47FA">
        <w:t>, odnosno, s ciljem da Financijska agencija može provesti ovrhu, odnosno, prijenos novčanih sredstava sa računa društva dužnika na račune onih vjerovnika koji su u redoslijedu za naplatu prema očevidniku koji vodi Financijska agencija,</w:t>
      </w:r>
      <w:r>
        <w:t xml:space="preserve"> sud je ukinuo mjeru osiguranja iz točke IV izreke rješenja poslovni broj 6 St-18/17-3 od 17. ožujka 2017.</w:t>
      </w:r>
      <w:r w:rsidR="002A47FA">
        <w:t xml:space="preserve">, </w:t>
      </w:r>
      <w:r w:rsidR="00491F60">
        <w:t>te je</w:t>
      </w:r>
      <w:r w:rsidR="002A47FA">
        <w:t xml:space="preserve"> temeljem odredbe čl. 122. st. 1. SZ-a, odlučeno kao u izreci ovog rješenja</w:t>
      </w:r>
      <w:r w:rsidR="00491F60">
        <w:t>.</w:t>
      </w:r>
    </w:p>
    <w:p w:rsidRDefault="002A457E" w:rsidP="002A457E" w:rsidR="002A457E">
      <w:pPr>
        <w:spacing w:after="0"/>
        <w:jc w:val="both"/>
      </w:pPr>
      <w:r>
        <w:tab/>
      </w:r>
    </w:p>
    <w:p w:rsidRDefault="002A457E" w:rsidP="002A457E" w:rsidR="002A457E">
      <w:pPr>
        <w:pStyle w:val="Tijeloteksta"/>
        <w:spacing w:after="0"/>
        <w:jc w:val="both"/>
      </w:pPr>
    </w:p>
    <w:p w:rsidRDefault="002A457E" w:rsidP="002A457E" w:rsidR="002A457E">
      <w:pPr>
        <w:pStyle w:val="Tijeloteksta"/>
        <w:spacing w:after="0"/>
        <w:jc w:val="center"/>
      </w:pPr>
      <w:r>
        <w:t>U Varaždinu, 30. lipnja 2017.</w:t>
      </w: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both"/>
      </w:pPr>
      <w:r>
        <w:t xml:space="preserve">                                                                                                                             </w:t>
      </w:r>
    </w:p>
    <w:p w:rsidRDefault="002A457E" w:rsidP="002A457E" w:rsidR="002A457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SUDAC :</w:t>
      </w: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Hugo </w:t>
      </w:r>
      <w:proofErr w:type="spellStart"/>
      <w:r>
        <w:t>Wedemeyer</w:t>
      </w:r>
      <w:proofErr w:type="spellEnd"/>
      <w:r>
        <w:t>, v.r.</w:t>
      </w: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2A457E" w:rsidP="002A457E" w:rsidR="002A457E">
      <w:pPr>
        <w:spacing w:after="0"/>
        <w:jc w:val="both"/>
      </w:pPr>
    </w:p>
    <w:p w:rsidRDefault="002A457E" w:rsidP="006E2252" w:rsidR="002A457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2A457E" w:rsidP="002A457E" w:rsidR="002A457E">
      <w:pPr>
        <w:spacing w:after="0"/>
        <w:jc w:val="both"/>
        <w:rPr>
          <w:u w:val="single"/>
        </w:rPr>
      </w:pPr>
      <w:r>
        <w:rPr>
          <w:u w:val="single"/>
        </w:rPr>
        <w:t>UPUTA   O   PRAVNOM   LIJEKU  :</w:t>
      </w:r>
    </w:p>
    <w:p w:rsidRDefault="002A457E" w:rsidP="002A457E" w:rsidR="002A457E">
      <w:pPr>
        <w:spacing w:after="0"/>
        <w:jc w:val="both"/>
        <w:rPr>
          <w:b/>
          <w:u w:val="single"/>
        </w:rPr>
      </w:pPr>
    </w:p>
    <w:p w:rsidRDefault="002A457E" w:rsidP="002A457E" w:rsidR="002A457E">
      <w:pPr>
        <w:spacing w:after="0"/>
        <w:ind w:firstLine="720"/>
        <w:jc w:val="both"/>
      </w:pPr>
      <w:r>
        <w:t>Protiv ovoga rješenja dopuštena je žalba u roku od osam (8) dana nakon isteka 8 dana od njegove objave na e-oglasnoj ploči suda. Žalba se podnosi u tri (3) primjerka ovome sudu, a o žalbi odlučuje Visoki trgovački sud Republike Hrvatske u Zagrebu.</w:t>
      </w: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both"/>
      </w:pPr>
      <w:r>
        <w:t>DNA:</w:t>
      </w: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both"/>
      </w:pPr>
      <w:r>
        <w:t>Predlagatelj FINANCIJSKA AGENCIJA, Regionalni centar Zagreb, Podružnica Varaždin, A. Cesarca br. 2,</w:t>
      </w: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both"/>
      </w:pPr>
      <w:r>
        <w:t xml:space="preserve">Dužnik KAAN j.d.o.o. za usluge i trgovinu, Koprivnica, Braće Radić br. 4, </w:t>
      </w: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both"/>
      </w:pPr>
      <w:r>
        <w:t>e-Oglasna ploča ovoga suda,</w:t>
      </w: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jc w:val="both"/>
      </w:pPr>
      <w:r>
        <w:t>Pisarnica - kal. pravomoćnosti – 8 dana,</w:t>
      </w:r>
    </w:p>
    <w:p w:rsidRDefault="002A457E" w:rsidP="002A457E" w:rsidR="002A457E">
      <w:pPr>
        <w:spacing w:after="0"/>
        <w:jc w:val="both"/>
      </w:pPr>
    </w:p>
    <w:p w:rsidRDefault="002A457E" w:rsidP="002A457E" w:rsidR="002A457E">
      <w:pPr>
        <w:spacing w:after="0"/>
        <w:ind w:left="960"/>
        <w:jc w:val="center"/>
      </w:pPr>
      <w:r>
        <w:t>U Varaždinu, 30. lipnja 2017.</w:t>
      </w:r>
    </w:p>
    <w:p w:rsidRDefault="002A457E" w:rsidP="002A457E" w:rsidR="002A457E">
      <w:pPr>
        <w:spacing w:after="0"/>
        <w:ind w:left="960"/>
        <w:jc w:val="both"/>
      </w:pPr>
    </w:p>
    <w:p w:rsidRDefault="002A457E" w:rsidP="006E2252" w:rsidR="00AE649C" w:rsidRPr="00B76F3C">
      <w:pPr>
        <w:spacing w:after="0"/>
        <w:ind w:left="96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SUDAC :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AEA" w:rsidP="00537B78" w:rsidR="00307AEA">
      <w:r>
        <w:separator/>
      </w:r>
    </w:p>
  </w:endnote>
  <w:endnote w:id="0" w:type="continuationSeparator">
    <w:p w:rsidRDefault="00307AEA" w:rsidP="00537B78" w:rsidR="0030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301808"/>
      <w:docPartObj>
        <w:docPartGallery w:val="Page Numbers (Bottom of Page)"/>
        <w:docPartUnique/>
      </w:docPartObj>
    </w:sdtPr>
    <w:sdtEndPr/>
    <w:sdtContent>
      <w:p w:rsidRDefault="002A457E" w:rsidR="002A457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5DE">
          <w:t>2</w:t>
        </w:r>
        <w:r>
          <w:fldChar w:fldCharType="end"/>
        </w:r>
      </w:p>
    </w:sdtContent>
  </w:sdt>
  <w:p w:rsidRDefault="002A457E" w:rsidR="002A457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AEA" w:rsidP="00537B78" w:rsidR="00307AEA">
      <w:r>
        <w:separator/>
      </w:r>
    </w:p>
  </w:footnote>
  <w:footnote w:id="0" w:type="continuationSeparator">
    <w:p w:rsidRDefault="00307AEA" w:rsidP="00537B78" w:rsidR="0030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57E" w:rsidR="008333A9">
    <w:pPr>
      <w:pStyle w:val="Zaglavlje"/>
    </w:pPr>
    <w:r>
      <w:rPr>
        <w:rStyle w:val="PozadinaSvijetloCrvena"/>
        <w:shd w:fill="auto" w:color="auto" w:val="clear"/>
      </w:rPr>
      <w:t>POSL. BROJ : 6 St-18/17-20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57E"/>
    <w:rsid w:val="002A47FA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AEA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5D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F60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08F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1A7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252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EF2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058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B7A31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264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BAA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848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St-18/2017-20</izvorni_sadrzaj>
    <derivirana_varijabla naziv="DomainObject.Oznaka_1">St-18/2017-20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KAAN jednostavno društvo s ograničenom odgovornošću za usluge i trgovinu</izvorni_sadrzaj>
    <derivirana_varijabla naziv="DomainObject.Predmet.ProtustrankaFormated_1">  KAAN jednostavno društvo s ograničenom odgovornošću za usluge i trgovinu</derivirana_varijabla>
  </DomainObject.Predmet.ProtustrankaFormated>
  <DomainObject.Predmet.ProtustrankaFormatedOIB>
    <izvorni_sadrzaj>  KAAN jednostavno društvo s ograničenom odgovornošću za usluge i trgovinu, OIB 46228074590</izvorni_sadrzaj>
    <derivirana_varijabla naziv="DomainObject.Predmet.ProtustrankaFormatedOIB_1">  KAAN jednostavno društvo s ograničenom odgovornošću za usluge i trgovinu, OIB 46228074590</derivirana_varijabla>
  </DomainObject.Predmet.ProtustrankaFormatedOIB>
  <DomainObject.Predmet.ProtustrankaFormatedWithAdress>
    <izvorni_sadrzaj> KAAN jednostavno društvo s ograničenom odgovornošću za usluge i trgovinu, Braće Radić br. 4., 48000 Koprivnica</izvorni_sadrzaj>
    <derivirana_varijabla naziv="DomainObject.Predmet.ProtustrankaFormatedWithAdress_1"> KAAN jednostavno društvo s ograničenom odgovornošću za usluge i trgovinu, Braće Radić br. 4., 48000 Koprivnica</derivirana_varijabla>
  </DomainObject.Predmet.ProtustrankaFormatedWithAdress>
  <DomainObject.Predmet.ProtustrankaFormatedWithAdressOIB>
    <izvorni_sadrzaj> KAAN jednostavno društvo s ograničenom odgovornošću za usluge i trgovinu, OIB 46228074590, Braće Radić br. 4., 48000 Koprivnica</izvorni_sadrzaj>
    <derivirana_varijabla naziv="DomainObject.Predmet.ProtustrankaFormatedWithAdressOIB_1"> KAAN jednostavno društvo s ograničenom odgovornošću za usluge i trgovinu, OIB 46228074590, Braće Radić br. 4., 48000 Koprivnica</derivirana_varijabla>
  </DomainObject.Predmet.ProtustrankaFormatedWithAdressOIB>
  <DomainObject.Predmet.ProtustrankaWithAdress>
    <izvorni_sadrzaj>KAAN jednostavno društvo s ograničenom odgovornošću za usluge i trgovinu Braće Radić br. 4., 48000 Koprivnica</izvorni_sadrzaj>
    <derivirana_varijabla naziv="DomainObject.Predmet.ProtustrankaWithAdress_1">KAAN jednostavno društvo s ograničenom odgovornošću za usluge i trgovinu Braće Radić br. 4., 48000 Koprivnica</derivirana_varijabla>
  </DomainObject.Predmet.ProtustrankaWithAdress>
  <DomainObject.Predmet.ProtustrankaWithAdressOIB>
    <izvorni_sadrzaj>KAAN jednostavno društvo s ograničenom odgovornošću za usluge i trgovinu, OIB 46228074590, Braće Radić br. 4., 48000 Koprivnica</izvorni_sadrzaj>
    <derivirana_varijabla naziv="DomainObject.Predmet.ProtustrankaWithAdressOIB_1">KAAN jednostavno društvo s ograničenom odgovornošću za usluge i trgovinu, OIB 46228074590, Braće Radić br. 4., 48000 Koprivnica</derivirana_varijabla>
  </DomainObject.Predmet.ProtustrankaWithAdressOIB>
  <DomainObject.Predmet.ProtustrankaNazivFormated>
    <izvorni_sadrzaj>KAAN jednostavno društvo s ograničenom odgovornošću za usluge i trgovinu</izvorni_sadrzaj>
    <derivirana_varijabla naziv="DomainObject.Predmet.ProtustrankaNazivFormated_1">KAAN jednostavno društvo s ograničenom odgovornošću za usluge i trgovinu</derivirana_varijabla>
  </DomainObject.Predmet.ProtustrankaNazivFormated>
  <DomainObject.Predmet.ProtustrankaNazivFormatedOIB>
    <izvorni_sadrzaj>KAAN jednostavno društvo s ograničenom odgovornošću za usluge i trgovinu, OIB 46228074590</izvorni_sadrzaj>
    <derivirana_varijabla naziv="DomainObject.Predmet.ProtustrankaNazivFormatedOIB_1">KAAN jednostavno društvo s ograničenom odgovornošću za usluge i trgovinu, OIB 46228074590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8495.18</izvorni_sadrzaj>
    <derivirana_varijabla naziv="DomainObject.Predmet.TrenutnaVrijednost_1">8495.18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KAAN jednostavno društvo s ograničenom odgovornošću za usluge i trgovinu</item>
    </izvorni_sadrzaj>
    <derivirana_varijabla naziv="DomainObject.Predmet.ProtuStrankaListFormated_1">
      <item>KAAN jednostavno društvo s ograničenom odgovornošću za usluge i trgovinu</item>
    </derivirana_varijabla>
  </DomainObject.Predmet.ProtuStrankaListFormated>
  <DomainObject.Predmet.ProtuStrankaListFormatedOIB>
    <izvorni_sadrzaj>
      <item>KAAN jednostavno društvo s ograničenom odgovornošću za usluge i trgovinu, OIB 46228074590</item>
    </izvorni_sadrzaj>
    <derivirana_varijabla naziv="DomainObject.Predmet.ProtuStrankaListFormatedOIB_1">
      <item>KAAN jednostavno društvo s ograničenom odgovornošću za usluge i trgovinu, OIB 46228074590</item>
    </derivirana_varijabla>
  </DomainObject.Predmet.ProtuStrankaListFormatedOIB>
  <DomainObject.Predmet.ProtuStrankaListFormatedWithAdress>
    <izvorni_sadrzaj>
      <item>KAAN jednostavno društvo s ograničenom odgovornošću za usluge i trgovinu, Braće Radić br. 4., 48000 Koprivnica</item>
    </izvorni_sadrzaj>
    <derivirana_varijabla naziv="DomainObject.Predmet.ProtuStrankaListFormatedWithAdress_1">
      <item>KAAN jednostavno društvo s ograničenom odgovornošću za usluge i trgovinu, Braće Radić br. 4., 48000 Koprivnica</item>
    </derivirana_varijabla>
  </DomainObject.Predmet.ProtuStrankaListFormatedWithAdress>
  <DomainObject.Predmet.ProtuStrankaListFormatedWithAdressOIB>
    <izvorni_sadrzaj>
      <item>KAAN jednostavno društvo s ograničenom odgovornošću za usluge i trgovinu, OIB 46228074590, Braće Radić br. 4., 48000 Koprivnica</item>
    </izvorni_sadrzaj>
    <derivirana_varijabla naziv="DomainObject.Predmet.ProtuStrankaListFormatedWithAdressOIB_1">
      <item>KAAN jednostavno društvo s ograničenom odgovornošću za usluge i trgovinu, OIB 46228074590, Braće Radić br. 4., 48000 Koprivnica</item>
    </derivirana_varijabla>
  </DomainObject.Predmet.ProtuStrankaListFormatedWithAdressOIB>
  <DomainObject.Predmet.ProtuStrankaListNazivFormated>
    <izvorni_sadrzaj>
      <item>KAAN jednostavno društvo s ograničenom odgovornošću za usluge i trgovinu</item>
    </izvorni_sadrzaj>
    <derivirana_varijabla naziv="DomainObject.Predmet.ProtuStrankaListNazivFormated_1">
      <item>KAAN jednostavno društvo s ograničenom odgovornošću za usluge i trgovinu</item>
    </derivirana_varijabla>
  </DomainObject.Predmet.ProtuStrankaListNazivFormated>
  <DomainObject.Predmet.ProtuStrankaListNazivFormatedOIB>
    <izvorni_sadrzaj>
      <item>KAAN jednostavno društvo s ograničenom odgovornošću za usluge i trgovinu, OIB 46228074590</item>
    </izvorni_sadrzaj>
    <derivirana_varijabla naziv="DomainObject.Predmet.ProtuStrankaListNazivFormatedOIB_1">
      <item>KAAN jednostavno društvo s ograničenom odgovornošću za usluge i trgovinu, OIB 46228074590</item>
    </derivirana_varijabla>
  </DomainObject.Predmet.ProtuStrankaListNazivFormatedOIB>
  <DomainObject.Predmet.OstaliListFormated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_1">
      <item>Sudski registar</item>
      <item>e-oglasna ploča</item>
      <item>direktor dužnika Katarina Prvčić</item>
      <item>Andrija Ogrinec, radnik u društvu dužnika</item>
    </derivirana_varijabla>
  </DomainObject.Predmet.OstaliListFormated>
  <DomainObject.Predmet.OstaliListFormatedOIB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OIB_1">
      <item>Sudski registar</item>
      <item>e-oglasna ploča</item>
      <item>direktor dužnika Katarina Prvčić</item>
      <item>Andrija Ogrinec, radnik u društvu dužnika</item>
    </derivirana_varijabla>
  </DomainObject.Predmet.OstaliListFormatedOIB>
  <DomainObject.Predmet.OstaliListFormatedWithAdress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WithAdress_1">
      <item>Sudski registar</item>
      <item>e-oglasna ploča</item>
      <item>direktor dužnika Katarina Prvčić</item>
      <item>Andrija Ogrinec, radnik u društvu dužnika</item>
    </derivirana_varijabla>
  </DomainObject.Predmet.OstaliListFormatedWithAdress>
  <DomainObject.Predmet.OstaliListFormatedWithAdressOIB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WithAdressOIB_1">
      <item>Sudski registar</item>
      <item>e-oglasna ploča</item>
      <item>direktor dužnika Katarina Prvčić</item>
      <item>Andrija Ogrinec, radnik u društvu dužnika</item>
    </derivirana_varijabla>
  </DomainObject.Predmet.OstaliListFormatedWithAdressOIB>
  <DomainObject.Predmet.OstaliListNazivFormated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NazivFormated_1">
      <item>Sudski registar</item>
      <item>e-oglasna ploča</item>
      <item>direktor dužnika Katarina Prvčić</item>
      <item>Andrija Ogrinec, radnik u društvu dužnika</item>
    </derivirana_varijabla>
  </DomainObject.Predmet.OstaliListNazivFormated>
  <DomainObject.Predmet.OstaliListNazivFormatedOIB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NazivFormatedOIB_1">
      <item>Sudski registar</item>
      <item>e-oglasna ploča</item>
      <item>direktor dužnika Katarina Prvčić</item>
      <item>Andrija Ogrinec, radnik u društvu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St-18/2017-20</izvorni_sadrzaj>
    <derivirana_varijabla naziv="DomainObject.PoslovniBrojDokumenta_1">St-18/2017-20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KAAN jednostavno društvo s ograničenom odgovornošću za usluge i trgovinu</izvorni_sadrzaj>
    <derivirana_varijabla naziv="DomainObject.Predmet.ProtustrankaIDrugi_1">KAAN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KAAN jednostavno društvo s ograničenom odgovornošću za usluge i trgovinu, OIB 46228074590, Braće Radić br. 4., 48000 Koprivnica</izvorni_sadrzaj>
    <derivirana_varijabla naziv="DomainObject.Predmet.ProtustrankaIDrugiAdressOIB_1">KAAN jednostavno društvo s ograničenom odgovornošću za usluge i trgovinu, OIB 46228074590, Braće Radić br. 4.,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KAAN jednostavno društvo s ograničenom odgovornošću za usluge i trgovinu</item>
      <item>Sudski registar</item>
      <item>e-oglasna ploča</item>
      <item>direktor dužnika Katarina Prvčić</item>
      <item>Andrija Ogrinec, radnik u društvu dužnika</item>
    </izvorni_sadrzaj>
    <derivirana_varijabla naziv="DomainObject.Predmet.SudioniciListNaziv_1">
      <item>Financijska agencija</item>
      <item>KAAN jednostavno društvo s ograničenom odgovornošću za usluge i trgovinu</item>
      <item>Sudski registar</item>
      <item>e-oglasna ploča</item>
      <item>direktor dužnika Katarina Prvčić</item>
      <item>Andrija Ogrinec, radnik u društvu dužnika</item>
    </derivirana_varijabla>
  </DomainObject.Predmet.SudioniciListNaziv>
  <DomainObject.Predmet.SudioniciListAdressOIB>
    <izvorni_sadrzaj>
      <item>Financijska agencija, OIB 85821130368, Ulica grada Vukovara 70,10000 Zagreb</item>
      <item>KAAN jednostavno društvo s ograničenom odgovornošću za usluge i trgovinu, OIB 46228074590, Braće Radić br. 4.,48000 Koprivnica</item>
      <item>Sudski registar</item>
      <item>e-oglasna ploča</item>
      <item>direktor dužnika Katarina Prvčić</item>
      <item>Andrija Ogrinec, radnik u društvu dužnika</item>
    </izvorni_sadrzaj>
    <derivirana_varijabla naziv="DomainObject.Predmet.SudioniciListAdressOIB_1">
      <item>Financijska agencija, OIB 85821130368, Ulica grada Vukovara 70,10000 Zagreb</item>
      <item>KAAN jednostavno društvo s ograničenom odgovornošću za usluge i trgovinu, OIB 46228074590, Braće Radić br. 4.,48000 Koprivnica</item>
      <item>Sudski registar</item>
      <item>e-oglasna ploča</item>
      <item>direktor dužnika Katarina Prvčić</item>
      <item>Andrija Ogrinec, radnik u društvu dužnika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89FD18-8181-432D-9B22-7EBFF5AF93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3084</properties:Characters>
  <properties:Lines>93</properties:Lines>
  <properties:Paragraphs>26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2017-06-30T09:58:00Z</cp:lastPrinted>
  <dcterms:modified xmlns:xsi="http://www.w3.org/2001/XMLSchema-instance" xsi:type="dcterms:W3CDTF">2017-06-30T09:59:00Z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St-18/2017-20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