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c2ed" w14:paraId="fb1c2e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E32C5" w:rsidP="004E32C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               6 St-602/2016-2.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>O G L A S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PROGENITOR j.d.o.o. za usluge, Zagreb, Granice 33, MBS: 080824148, OIB: 96456766938, koji se vodi kod ovoga suda pod brojem St-602/2016, temeljem odredbe čl.430., 431. i 434. Stečajnog zakona (Narodne novine br. 71/15), objavljuje: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110.818,40 kn, u koji iznos je uračunata kamata i naknada Financijske agencije za provedbu ovrhe na novčanim sredstvima.  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II. Poziva se osoba ovlaštena za zastupanje dužnika – Irena </w:t>
      </w:r>
      <w:proofErr w:type="spellStart"/>
      <w:r w:rsidRPr="004E32C5">
        <w:rPr>
          <w:rFonts w:cs="Times New Roman" w:eastAsia="Times New Roman"/>
          <w:szCs w:val="20"/>
          <w:lang w:eastAsia="hr-HR"/>
        </w:rPr>
        <w:t>Spicijalić</w:t>
      </w:r>
      <w:proofErr w:type="spellEnd"/>
      <w:r w:rsidRPr="004E32C5">
        <w:rPr>
          <w:rFonts w:cs="Times New Roman" w:eastAsia="Times New Roman"/>
          <w:szCs w:val="20"/>
          <w:lang w:eastAsia="hr-HR"/>
        </w:rPr>
        <w:t>, Zagreb, Slavenskog 4, OIB: 69299209702, da u roku od 15 dana od objave ovog oglasa na mrežnoj stranici e-Oglasna ploča Trgovačkog suda u Bjelovaru podnese sudu javnobilježnički ovjerovljen popis imovine i obveza na propisanom obrascu.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U Bjelovaru 24. svibnja 2016. 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E32C5">
        <w:rPr>
          <w:rFonts w:cs="Times New Roman" w:eastAsia="Times New Roman"/>
          <w:szCs w:val="20"/>
          <w:lang w:eastAsia="hr-HR"/>
        </w:rPr>
        <w:t>Rj</w:t>
      </w:r>
      <w:proofErr w:type="spellEnd"/>
      <w:r w:rsidRPr="004E32C5">
        <w:rPr>
          <w:rFonts w:cs="Times New Roman" w:eastAsia="Times New Roman"/>
          <w:szCs w:val="20"/>
          <w:lang w:eastAsia="hr-HR"/>
        </w:rPr>
        <w:t>.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>II. Kal. 45 dana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E32C5">
        <w:rPr>
          <w:rFonts w:cs="Times New Roman" w:eastAsia="Times New Roman"/>
          <w:szCs w:val="20"/>
          <w:lang w:eastAsia="hr-HR"/>
        </w:rPr>
        <w:t>Bjelovar, 24.5.2016.</w:t>
      </w:r>
    </w:p>
    <w:p w:rsidRDefault="004E32C5" w:rsidP="004E32C5" w:rsidR="004E32C5" w:rsidRPr="004E32C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2C5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94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St-602/2016-2</izvorni_sadrzaj>
    <derivirana_varijabla naziv="DomainObject.Oznaka_1">St-602/2016-2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PROGENITOR j.d.o.o.</izvorni_sadrzaj>
    <derivirana_varijabla naziv="DomainObject.Predmet.ProtustrankaFormated_1">  PROGENITOR j.d.o.o.</derivirana_varijabla>
  </DomainObject.Predmet.ProtustrankaFormated>
  <DomainObject.Predmet.ProtustrankaFormatedOIB>
    <izvorni_sadrzaj>  PROGENITOR j.d.o.o., OIB 96456766938</izvorni_sadrzaj>
    <derivirana_varijabla naziv="DomainObject.Predmet.ProtustrankaFormatedOIB_1">  PROGENITOR j.d.o.o., OIB 96456766938</derivirana_varijabla>
  </DomainObject.Predmet.ProtustrankaFormatedOIB>
  <DomainObject.Predmet.ProtustrankaFormatedWithAdress>
    <izvorni_sadrzaj> PROGENITOR j.d.o.o., Granice 33, 10000 Zagreb</izvorni_sadrzaj>
    <derivirana_varijabla naziv="DomainObject.Predmet.ProtustrankaFormatedWithAdress_1"> PROGENITOR j.d.o.o., Granice 33, 10000 Zagreb</derivirana_varijabla>
  </DomainObject.Predmet.ProtustrankaFormatedWithAdress>
  <DomainObject.Predmet.ProtustrankaFormatedWithAdressOIB>
    <izvorni_sadrzaj> PROGENITOR j.d.o.o., OIB 96456766938, Granice 33, 10000 Zagreb</izvorni_sadrzaj>
    <derivirana_varijabla naziv="DomainObject.Predmet.ProtustrankaFormatedWithAdressOIB_1"> PROGENITOR j.d.o.o., OIB 96456766938, Granice 33, 10000 Zagreb</derivirana_varijabla>
  </DomainObject.Predmet.ProtustrankaFormatedWithAdressOIB>
  <DomainObject.Predmet.ProtustrankaWithAdress>
    <izvorni_sadrzaj>PROGENITOR j.d.o.o. Granice 33, 10000 Zagreb</izvorni_sadrzaj>
    <derivirana_varijabla naziv="DomainObject.Predmet.ProtustrankaWithAdress_1">PROGENITOR j.d.o.o. Granice 33, 10000 Zagreb</derivirana_varijabla>
  </DomainObject.Predmet.ProtustrankaWithAdress>
  <DomainObject.Predmet.ProtustrankaWithAdressOIB>
    <izvorni_sadrzaj>PROGENITOR j.d.o.o., OIB 96456766938, Granice 33, 10000 Zagreb</izvorni_sadrzaj>
    <derivirana_varijabla naziv="DomainObject.Predmet.ProtustrankaWithAdressOIB_1">PROGENITOR j.d.o.o., OIB 96456766938, Granice 33, 10000 Zagreb</derivirana_varijabla>
  </DomainObject.Predmet.ProtustrankaWithAdressOIB>
  <DomainObject.Predmet.ProtustrankaNazivFormated>
    <izvorni_sadrzaj>PROGENITOR j.d.o.o.</izvorni_sadrzaj>
    <derivirana_varijabla naziv="DomainObject.Predmet.ProtustrankaNazivFormated_1">PROGENITOR j.d.o.o.</derivirana_varijabla>
  </DomainObject.Predmet.ProtustrankaNazivFormated>
  <DomainObject.Predmet.ProtustrankaNazivFormatedOIB>
    <izvorni_sadrzaj>PROGENITOR j.d.o.o., OIB 96456766938</izvorni_sadrzaj>
    <derivirana_varijabla naziv="DomainObject.Predmet.ProtustrankaNazivFormatedOIB_1">PROGENITOR j.d.o.o., OIB 96456766938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PROGENITOR j.d.o.o.</item>
    </izvorni_sadrzaj>
    <derivirana_varijabla naziv="DomainObject.Predmet.ProtuStrankaListFormated_1">
      <item>PROGENITOR j.d.o.o.</item>
    </derivirana_varijabla>
  </DomainObject.Predmet.ProtuStrankaListFormated>
  <DomainObject.Predmet.ProtuStrankaListFormatedOIB>
    <izvorni_sadrzaj>
      <item>PROGENITOR j.d.o.o., OIB 96456766938</item>
    </izvorni_sadrzaj>
    <derivirana_varijabla naziv="DomainObject.Predmet.ProtuStrankaListFormatedOIB_1">
      <item>PROGENITOR j.d.o.o., OIB 96456766938</item>
    </derivirana_varijabla>
  </DomainObject.Predmet.ProtuStrankaListFormatedOIB>
  <DomainObject.Predmet.ProtuStrankaListFormatedWithAdress>
    <izvorni_sadrzaj>
      <item>PROGENITOR j.d.o.o., Granice 33, 10000 Zagreb</item>
    </izvorni_sadrzaj>
    <derivirana_varijabla naziv="DomainObject.Predmet.ProtuStrankaListFormatedWithAdress_1">
      <item>PROGENITOR j.d.o.o., Granice 33, 10000 Zagreb</item>
    </derivirana_varijabla>
  </DomainObject.Predmet.ProtuStrankaListFormatedWithAdress>
  <DomainObject.Predmet.ProtuStrankaListFormatedWithAdressOIB>
    <izvorni_sadrzaj>
      <item>PROGENITOR j.d.o.o., OIB 96456766938, Granice 33, 10000 Zagreb</item>
    </izvorni_sadrzaj>
    <derivirana_varijabla naziv="DomainObject.Predmet.ProtuStrankaListFormatedWithAdressOIB_1">
      <item>PROGENITOR j.d.o.o., OIB 96456766938, Granice 33, 10000 Zagreb</item>
    </derivirana_varijabla>
  </DomainObject.Predmet.ProtuStrankaListFormatedWithAdressOIB>
  <DomainObject.Predmet.ProtuStrankaListNazivFormated>
    <izvorni_sadrzaj>
      <item>PROGENITOR j.d.o.o.</item>
    </izvorni_sadrzaj>
    <derivirana_varijabla naziv="DomainObject.Predmet.ProtuStrankaListNazivFormated_1">
      <item>PROGENITOR j.d.o.o.</item>
    </derivirana_varijabla>
  </DomainObject.Predmet.ProtuStrankaListNazivFormated>
  <DomainObject.Predmet.ProtuStrankaListNazivFormatedOIB>
    <izvorni_sadrzaj>
      <item>PROGENITOR j.d.o.o., OIB 96456766938</item>
    </izvorni_sadrzaj>
    <derivirana_varijabla naziv="DomainObject.Predmet.ProtuStrankaListNazivFormatedOIB_1">
      <item>PROGENITOR j.d.o.o., OIB 96456766938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St-602/2016-2</izvorni_sadrzaj>
    <derivirana_varijabla naziv="DomainObject.PoslovniBrojDokumenta_1">St-602/2016-2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PROGENITOR j.d.o.o.</izvorni_sadrzaj>
    <derivirana_varijabla naziv="DomainObject.Predmet.ProtustrankaIDrugi_1">PROGENITOR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PROGENITOR j.d.o.o., OIB 96456766938, Granice 33, 10000 Zagreb</izvorni_sadrzaj>
    <derivirana_varijabla naziv="DomainObject.Predmet.ProtustrankaIDrugiAdressOIB_1">PROGENITOR j.d.o.o., OIB 96456766938, Granice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PROGENITOR j.d.o.o.</item>
      <item>FINA Regionalni centar Zagreb</item>
    </izvorni_sadrzaj>
    <derivirana_varijabla naziv="DomainObject.Predmet.SudioniciListNaziv_1">
      <item>PROGENITOR j.d.o.o.</item>
      <item>FINA Regionalni centar Zagreb</item>
    </derivirana_varijabla>
  </DomainObject.Predmet.SudioniciListNaziv>
  <DomainObject.Predmet.SudioniciListAdressOIB>
    <izvorni_sadrzaj>
      <item>PROGENITOR j.d.o.o., OIB 96456766938, Granice 33,10000 Zagreb</item>
      <item>FINA Regionalni centar Zagreb, OIB 85821130368, Trg svibanjskih žrtava 1995. 1,10000 Zagreb</item>
    </izvorni_sadrzaj>
    <derivirana_varijabla naziv="DomainObject.Predmet.SudioniciListAdressOIB_1">
      <item>PROGENITOR j.d.o.o., OIB 96456766938, Granice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BC538-4C9B-4001-A3A0-75A7786D1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1703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2016-05-24T05:39:00Z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