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e238" w14:paraId="7c1e238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005B44">
        <w:t>24</w:t>
      </w:r>
      <w:r w:rsidR="0082107F">
        <w:t xml:space="preserve">. </w:t>
      </w:r>
      <w:r w:rsidR="00005B44">
        <w:t>ožujka</w:t>
      </w:r>
      <w:r w:rsidR="0082107F">
        <w:t xml:space="preserve"> </w:t>
      </w:r>
      <w:r w:rsidR="00005B44">
        <w:t>2017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C60A28">
        <w:rPr>
          <w:b/>
        </w:rPr>
        <w:t>peto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C60A28" w:rsidP="007A750B" w:rsidR="007A750B">
      <w:pPr>
        <w:ind w:left="709"/>
        <w:jc w:val="both"/>
      </w:pPr>
      <w:r>
        <w:t>Peto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005B44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DC3B9E" w:rsidRPr="004458AD">
        <w:rPr>
          <w:b/>
          <w:u w:val="single"/>
        </w:rPr>
        <w:t xml:space="preserve">. </w:t>
      </w:r>
      <w:r>
        <w:rPr>
          <w:b/>
          <w:u w:val="single"/>
        </w:rPr>
        <w:t>travnja 2017</w:t>
      </w:r>
      <w:r w:rsidR="00A23501" w:rsidRPr="004458AD">
        <w:rPr>
          <w:b/>
          <w:u w:val="single"/>
        </w:rPr>
        <w:t xml:space="preserve">. godine u </w:t>
      </w:r>
      <w:r w:rsidR="004458AD" w:rsidRPr="004458AD">
        <w:rPr>
          <w:b/>
          <w:u w:val="single"/>
        </w:rPr>
        <w:t>09</w:t>
      </w:r>
      <w:r w:rsidR="00A23501" w:rsidRPr="004458AD">
        <w:rPr>
          <w:b/>
          <w:u w:val="single"/>
        </w:rPr>
        <w:t>,</w:t>
      </w:r>
      <w:r>
        <w:rPr>
          <w:b/>
          <w:u w:val="single"/>
        </w:rPr>
        <w:t>1</w:t>
      </w:r>
      <w:r w:rsidR="00196EAF" w:rsidRPr="004458AD">
        <w:rPr>
          <w:b/>
          <w:u w:val="single"/>
        </w:rPr>
        <w:t>0</w:t>
      </w:r>
      <w:r w:rsidR="00DC3B9E" w:rsidRPr="004458AD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C60A28">
        <w:t>petom</w:t>
      </w:r>
      <w:r w:rsidR="00831A03">
        <w:t xml:space="preserve"> ročištu za javnu dražbu po početnoj cijeni od </w:t>
      </w:r>
      <w:r w:rsidR="00C60A28">
        <w:rPr>
          <w:b/>
        </w:rPr>
        <w:t>2</w:t>
      </w:r>
      <w:r w:rsidR="00831A03">
        <w:rPr>
          <w:b/>
        </w:rPr>
        <w:t>.</w:t>
      </w:r>
      <w:r w:rsidR="00C60A28">
        <w:rPr>
          <w:b/>
        </w:rPr>
        <w:t>800</w:t>
      </w:r>
      <w:r w:rsidR="00831A03">
        <w:rPr>
          <w:b/>
        </w:rPr>
        <w:t>.000,00</w:t>
      </w:r>
      <w:r w:rsidR="00831A03" w:rsidRPr="006B3784">
        <w:rPr>
          <w:b/>
        </w:rPr>
        <w:t xml:space="preserve"> kuna</w:t>
      </w:r>
      <w:r w:rsidR="00831A03">
        <w:t xml:space="preserve"> 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005B44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</w:t>
      </w:r>
      <w:r w:rsidRPr="002048C5">
        <w:lastRenderedPageBreak/>
        <w:t xml:space="preserve">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DC3B9E" w:rsidP="00831A03" w:rsidR="00882204">
      <w:pPr>
        <w:jc w:val="both"/>
      </w:pPr>
      <w:r>
        <w:tab/>
      </w:r>
      <w:r w:rsidR="00831A03"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005B44">
        <w:t>24</w:t>
      </w:r>
      <w:r w:rsidR="002E3A57">
        <w:t xml:space="preserve">. </w:t>
      </w:r>
      <w:r w:rsidR="00005B44">
        <w:t>ožujka</w:t>
      </w:r>
      <w:r w:rsidR="002E3A57">
        <w:t xml:space="preserve"> </w:t>
      </w:r>
      <w:r w:rsidR="00005B44">
        <w:t>2017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FF719E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831A03" w:rsidP="00882204" w:rsidR="00831A03">
      <w:pPr>
        <w:pStyle w:val="Uvuenotijeloteksta"/>
        <w:ind w:left="0"/>
        <w:jc w:val="both"/>
      </w:pPr>
    </w:p>
    <w:p w:rsidRDefault="00FF719E" w:rsidP="00324504" w:rsidR="00FF719E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FF719E" w:rsidP="00324504" w:rsidR="00FF719E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FF719E" w:rsidP="00882204" w:rsidR="00FF719E">
      <w:pPr>
        <w:pStyle w:val="Uvuenotijeloteksta"/>
        <w:ind w:left="0"/>
        <w:jc w:val="both"/>
      </w:pPr>
    </w:p>
    <w:p w:rsidRDefault="00FF719E" w:rsidP="00882204" w:rsidR="00FF719E">
      <w:pPr>
        <w:pStyle w:val="Uvuenotijeloteksta"/>
        <w:ind w:left="0"/>
        <w:jc w:val="both"/>
      </w:pPr>
    </w:p>
    <w:p w:rsidRDefault="00622282" w:rsidP="00FF719E" w:rsidR="00622282" w:rsidRPr="002048C5">
      <w:pPr>
        <w:pStyle w:val="Odlomakpopisa"/>
        <w:ind w:left="284"/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719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5B44"/>
    <w:rsid w:val="00014509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84EF5"/>
    <w:rsid w:val="007960BC"/>
    <w:rsid w:val="007A0ABD"/>
    <w:rsid w:val="007A750B"/>
    <w:rsid w:val="007D25D9"/>
    <w:rsid w:val="008122CF"/>
    <w:rsid w:val="0082107F"/>
    <w:rsid w:val="00831A03"/>
    <w:rsid w:val="00836C85"/>
    <w:rsid w:val="00841210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3E49"/>
    <w:rsid w:val="008F4849"/>
    <w:rsid w:val="009011BB"/>
    <w:rsid w:val="0093735D"/>
    <w:rsid w:val="00947AC0"/>
    <w:rsid w:val="009515ED"/>
    <w:rsid w:val="009648EA"/>
    <w:rsid w:val="0098650A"/>
    <w:rsid w:val="009C3B39"/>
    <w:rsid w:val="009E0375"/>
    <w:rsid w:val="009E64C1"/>
    <w:rsid w:val="009F5F09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0A28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C6820"/>
    <w:rsid w:val="00ED5EBE"/>
    <w:rsid w:val="00EE6586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  <w:rsid w:val="00FF2A2F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4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5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5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5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5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4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5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5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5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5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 dražba drenje</izvorni_sadrzaj>
    <derivirana_varijabla naziv="DomainObject.Primjedba_1">5 dražba drenje</derivirana_varijabla>
  </DomainObject.Primjedba>
  <DomainObject.Oznaka>
    <izvorni_sadrzaj>St-319/2012-390</izvorni_sadrzaj>
    <derivirana_varijabla naziv="DomainObject.Oznaka_1">St-319/2012-390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SUD U SESVETAMA-DEPOZIT; Anto Babić; Marinko Zovko</izvorni_sadrzaj>
    <derivirana_varijabla naziv="DomainObject.Predmet.StrankaFormated_1">  RH. MF. Porezna uprava zastupanog po punomoćniku ŽDO - Građansko upravni odjel; OPĆINSKI SUD U SESVETAMA-DEPOZIT; Anto Babić; Marinko Zovko</derivirana_varijabla>
  </DomainObject.Predmet.StrankaFormated>
  <DomainObject.Predmet.StrankaFormatedOIB>
    <izvorni_sadrzaj>  RH. MF. Porezna uprava,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SUD U SESVETAMA-DEPOZIT ,Anto Babić Bjelovarska 52b,10360 Sesvete,Marinko Zovko Petrine 29,10000 Zagreb</izvorni_sadrzaj>
    <derivirana_varijabla naziv="DomainObject.Predmet.StrankaWithAdress_1">RH. MF. Porezna uprava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SUD U SESVETAMA-DEPOZIT,Anto Babić,Marinko Zovko</izvorni_sadrzaj>
    <derivirana_varijabla naziv="DomainObject.Predmet.StrankaNazivFormated_1">RH. MF. Porezna uprava,OPĆINSKI SUD U SESVETAMA-DEPOZIT,Anto Babić,Marinko Zovko</derivirana_varijabla>
  </DomainObject.Predmet.StrankaNazivFormated>
  <DomainObject.Predmet.StrankaNazivFormatedOIB>
    <izvorni_sadrzaj>RH. MF. Porezna uprava, OIB 18683136487,OPĆINSKI SUD U SESVETAMA-DEPOZIT, OIB 01252163117,Anto Babić, OIB 61017945449,Marinko Zovko, OIB 56189269298</izvorni_sadrzaj>
    <derivirana_varijabla naziv="DomainObject.Predmet.StrankaNazivFormatedOIB_1">RH. MF. Porezna uprava,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SUD U SESVETAMA-DEPOZIT</item>
      <item>Anto Babić</item>
      <item>Marinko Zovko</item>
    </izvorni_sadrzaj>
    <derivirana_varijabla naziv="DomainObject.Predmet.StrankaListNazivFormated_1">
      <item>RH. MF. Porezna uprava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St-319/2012-390</izvorni_sadrzaj>
    <derivirana_varijabla naziv="DomainObject.PoslovniBrojDokumenta_1">St-319/2012-390</derivirana_varijabla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959</properties:Words>
  <properties:Characters>5150</properties:Characters>
  <properties:Lines>147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2017-03-24T08:27:00Z</dcterms:created>
  <dc:creator>BISERKA CALIC</dc:creator>
  <cp:lastModifiedBy>Monika Grbac</cp:lastModifiedBy>
  <cp:lastPrinted>2017-03-24T11:45:00Z</cp:lastPrinted>
  <dcterms:modified xmlns:xsi="http://www.w3.org/2001/XMLSchema-instance" xsi:type="dcterms:W3CDTF">2017-03-24T11:45:00Z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St-319/2012-390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