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4a36" w14:paraId="b234a36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D6778F" w:rsidP="00D6778F" w:rsidR="00D6778F" w:rsidRPr="00D6778F">
      <w:pPr>
        <w:rPr>
          <w:rFonts w:hAnsi="Times New Roman" w:ascii="Times New Roman"/>
          <w:sz w:val="24"/>
          <w:szCs w:val="24"/>
          <w:u w:val="single"/>
        </w:rPr>
      </w:pPr>
      <w:r w:rsidRPr="00D6778F">
        <w:rPr>
          <w:rFonts w:hAnsi="Times New Roman" w:ascii="Times New Roman"/>
          <w:sz w:val="24"/>
          <w:szCs w:val="24"/>
          <w:lang w:val="pl-PL"/>
        </w:rPr>
        <w:t>Nadle</w:t>
      </w:r>
      <w:r w:rsidRPr="00D6778F">
        <w:rPr>
          <w:rFonts w:hAnsi="Times New Roman" w:ascii="Times New Roman"/>
          <w:sz w:val="24"/>
          <w:szCs w:val="24"/>
        </w:rPr>
        <w:t>ž</w:t>
      </w:r>
      <w:r w:rsidRPr="00D6778F">
        <w:rPr>
          <w:rFonts w:hAnsi="Times New Roman" w:ascii="Times New Roman"/>
          <w:sz w:val="24"/>
          <w:szCs w:val="24"/>
          <w:lang w:val="pl-PL"/>
        </w:rPr>
        <w:t>ni</w:t>
      </w:r>
      <w:r w:rsidRPr="00D6778F">
        <w:rPr>
          <w:rFonts w:hAnsi="Times New Roman" w:ascii="Times New Roman"/>
          <w:sz w:val="24"/>
          <w:szCs w:val="24"/>
        </w:rPr>
        <w:t xml:space="preserve"> </w:t>
      </w:r>
      <w:r w:rsidRPr="00D6778F">
        <w:rPr>
          <w:rFonts w:hAnsi="Times New Roman" w:ascii="Times New Roman"/>
          <w:sz w:val="24"/>
          <w:szCs w:val="24"/>
          <w:lang w:val="pl-PL"/>
        </w:rPr>
        <w:t>trgova</w:t>
      </w:r>
      <w:r w:rsidRPr="00D6778F">
        <w:rPr>
          <w:rFonts w:hAnsi="Times New Roman" w:ascii="Times New Roman"/>
          <w:sz w:val="24"/>
          <w:szCs w:val="24"/>
        </w:rPr>
        <w:t>č</w:t>
      </w:r>
      <w:r w:rsidRPr="00D6778F">
        <w:rPr>
          <w:rFonts w:hAnsi="Times New Roman" w:ascii="Times New Roman"/>
          <w:sz w:val="24"/>
          <w:szCs w:val="24"/>
          <w:lang w:val="pl-PL"/>
        </w:rPr>
        <w:t>ki</w:t>
      </w:r>
      <w:r w:rsidRPr="00D6778F">
        <w:rPr>
          <w:rFonts w:hAnsi="Times New Roman" w:ascii="Times New Roman"/>
          <w:sz w:val="24"/>
          <w:szCs w:val="24"/>
        </w:rPr>
        <w:t xml:space="preserve"> </w:t>
      </w:r>
      <w:r w:rsidRPr="00D6778F">
        <w:rPr>
          <w:rFonts w:hAnsi="Times New Roman" w:ascii="Times New Roman"/>
          <w:sz w:val="24"/>
          <w:szCs w:val="24"/>
          <w:lang w:val="pl-PL"/>
        </w:rPr>
        <w:t>sud</w:t>
      </w:r>
      <w:r w:rsidRPr="00D6778F">
        <w:rPr>
          <w:rFonts w:hAnsi="Times New Roman" w:ascii="Times New Roman"/>
          <w:sz w:val="24"/>
          <w:szCs w:val="24"/>
        </w:rPr>
        <w:t xml:space="preserve"> _______</w:t>
      </w:r>
      <w:r w:rsidRPr="00D6778F">
        <w:rPr>
          <w:rFonts w:hAnsi="Times New Roman" w:ascii="Times New Roman"/>
          <w:sz w:val="24"/>
          <w:szCs w:val="24"/>
          <w:u w:val="single"/>
        </w:rPr>
        <w:t>Trgovački sud u Zagrebu__</w:t>
      </w:r>
    </w:p>
    <w:p w:rsidRDefault="00D6778F" w:rsidP="00D6778F" w:rsidR="00D6778F" w:rsidRPr="00D6778F">
      <w:pPr>
        <w:rPr>
          <w:rFonts w:hAnsi="Times New Roman" w:ascii="Times New Roman"/>
          <w:sz w:val="24"/>
          <w:szCs w:val="24"/>
          <w:lang w:val="pl-PL"/>
        </w:rPr>
      </w:pPr>
      <w:r w:rsidRPr="00D6778F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BF6564">
        <w:rPr>
          <w:rFonts w:hAnsi="Times New Roman" w:ascii="Times New Roman"/>
          <w:sz w:val="24"/>
          <w:szCs w:val="24"/>
          <w:u w:val="single"/>
          <w:lang w:val="pl-PL"/>
        </w:rPr>
        <w:t>St-9/2012</w:t>
      </w:r>
      <w:r w:rsidRPr="00D6778F">
        <w:rPr>
          <w:rFonts w:hAnsi="Times New Roman" w:ascii="Times New Roman"/>
          <w:sz w:val="24"/>
          <w:szCs w:val="24"/>
          <w:lang w:val="pl-PL"/>
        </w:rPr>
        <w:t>____________</w:t>
      </w:r>
    </w:p>
    <w:p w:rsidRDefault="00D6778F" w:rsidP="00D6778F" w:rsidR="00D6778F" w:rsidRPr="00D6778F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D6778F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 ________________________________________________________________________________</w:t>
      </w:r>
      <w:r w:rsidR="00BF6564">
        <w:rPr>
          <w:rFonts w:hAnsi="Times New Roman" w:ascii="Times New Roman"/>
          <w:sz w:val="24"/>
          <w:szCs w:val="24"/>
          <w:u w:val="single"/>
          <w:lang w:val="pl-PL"/>
        </w:rPr>
        <w:t>IVAR</w:t>
      </w:r>
      <w:r w:rsidR="000D18CF">
        <w:rPr>
          <w:rFonts w:hAnsi="Times New Roman" w:ascii="Times New Roman"/>
          <w:sz w:val="24"/>
          <w:szCs w:val="24"/>
          <w:u w:val="single"/>
          <w:lang w:val="pl-PL"/>
        </w:rPr>
        <w:t xml:space="preserve"> d.o.o. </w:t>
      </w:r>
      <w:r w:rsidR="00BF6564">
        <w:rPr>
          <w:rFonts w:hAnsi="Times New Roman" w:ascii="Times New Roman"/>
          <w:sz w:val="24"/>
          <w:szCs w:val="24"/>
          <w:u w:val="single"/>
          <w:lang w:val="pl-PL"/>
        </w:rPr>
        <w:t>u stečaju, OIB: 18608181330</w:t>
      </w:r>
      <w:r w:rsidRPr="00D6778F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0D18CF">
        <w:rPr>
          <w:rFonts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BF6564">
        <w:rPr>
          <w:rFonts w:hAnsi="Times New Roman" w:ascii="Times New Roman"/>
          <w:sz w:val="24"/>
          <w:szCs w:val="24"/>
          <w:u w:val="single"/>
          <w:lang w:val="pl-PL"/>
        </w:rPr>
        <w:t>Selska cesta 3</w:t>
      </w:r>
      <w:r w:rsidR="000D18CF">
        <w:rPr>
          <w:rFonts w:hAnsi="Times New Roman" w:ascii="Times New Roman"/>
          <w:sz w:val="24"/>
          <w:szCs w:val="24"/>
          <w:u w:val="single"/>
          <w:lang w:val="pl-PL"/>
        </w:rPr>
        <w:t>_______</w:t>
      </w:r>
      <w:r w:rsidR="00BF6564">
        <w:rPr>
          <w:rFonts w:hAnsi="Times New Roman" w:ascii="Times New Roman"/>
          <w:sz w:val="24"/>
          <w:szCs w:val="24"/>
          <w:u w:val="single"/>
          <w:lang w:val="pl-PL"/>
        </w:rPr>
        <w:t>__________</w:t>
      </w:r>
      <w:r w:rsidRPr="00D6778F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778F" w:rsidP="005F1ABE" w:rsidR="00D6778F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 w:rsidR="00C91CF6">
        <w:rPr>
          <w:rFonts w:hAnsi="Times New Roman" w:ascii="Times New Roman"/>
          <w:sz w:val="24"/>
          <w:szCs w:val="24"/>
        </w:rPr>
        <w:t xml:space="preserve"> 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CB3908" w:rsidP="00CB3908" w:rsidR="00CB3908" w:rsidRPr="00CB3908">
      <w:pPr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CB3908">
        <w:rPr>
          <w:rFonts w:hAnsi="Times New Roman" w:ascii="Times New Roman"/>
          <w:bCs/>
          <w:sz w:val="24"/>
          <w:szCs w:val="24"/>
          <w:lang w:eastAsia="hr-HR"/>
        </w:rPr>
        <w:t xml:space="preserve">PRIHODI: </w:t>
      </w:r>
    </w:p>
    <w:p w:rsidRDefault="00CB3908" w:rsidP="00CB3908" w:rsidR="00CB3908">
      <w:pPr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CB3908">
        <w:rPr>
          <w:rFonts w:hAnsi="Times New Roman" w:ascii="Times New Roman"/>
          <w:bCs/>
          <w:sz w:val="24"/>
          <w:szCs w:val="24"/>
          <w:lang w:eastAsia="hr-HR"/>
        </w:rPr>
        <w:t xml:space="preserve">Prihodi od prodaje </w:t>
      </w:r>
      <w:r w:rsidR="00983377">
        <w:rPr>
          <w:rFonts w:hAnsi="Times New Roman" w:ascii="Times New Roman"/>
          <w:bCs/>
          <w:sz w:val="24"/>
          <w:szCs w:val="24"/>
          <w:lang w:eastAsia="hr-HR"/>
        </w:rPr>
        <w:t>nekretnina</w:t>
      </w:r>
      <w:r w:rsidRPr="00CB3908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CB3908">
        <w:rPr>
          <w:rFonts w:hAnsi="Times New Roman" w:ascii="Times New Roman"/>
          <w:bCs/>
          <w:sz w:val="24"/>
          <w:szCs w:val="24"/>
          <w:lang w:eastAsia="hr-HR"/>
        </w:rPr>
        <w:tab/>
        <w:t xml:space="preserve">    </w:t>
      </w:r>
      <w:r w:rsidRPr="00CB3908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CB3908">
        <w:rPr>
          <w:rFonts w:hAnsi="Times New Roman" w:ascii="Times New Roman"/>
          <w:bCs/>
          <w:sz w:val="24"/>
          <w:szCs w:val="24"/>
          <w:lang w:eastAsia="hr-HR"/>
        </w:rPr>
        <w:tab/>
      </w:r>
      <w:r w:rsidR="00A64C64">
        <w:rPr>
          <w:rFonts w:hAnsi="Times New Roman" w:ascii="Times New Roman"/>
          <w:bCs/>
          <w:sz w:val="24"/>
          <w:szCs w:val="24"/>
          <w:lang w:eastAsia="hr-HR"/>
        </w:rPr>
        <w:t xml:space="preserve">        215.900,00</w:t>
      </w:r>
      <w:r w:rsidR="000D18CF">
        <w:rPr>
          <w:rFonts w:hAnsi="Times New Roman" w:ascii="Times New Roman"/>
          <w:bCs/>
          <w:sz w:val="24"/>
          <w:szCs w:val="24"/>
          <w:lang w:eastAsia="hr-HR"/>
        </w:rPr>
        <w:t xml:space="preserve"> </w:t>
      </w:r>
      <w:r w:rsidRPr="00CB3908">
        <w:rPr>
          <w:rFonts w:hAnsi="Times New Roman" w:ascii="Times New Roman"/>
          <w:bCs/>
          <w:sz w:val="24"/>
          <w:szCs w:val="24"/>
          <w:lang w:eastAsia="hr-HR"/>
        </w:rPr>
        <w:t>kn</w:t>
      </w:r>
    </w:p>
    <w:p w:rsidRDefault="00AE6AD5" w:rsidP="00CB3908" w:rsidR="00AE6AD5">
      <w:pPr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AE6AD5">
        <w:rPr>
          <w:rFonts w:hAnsi="Times New Roman" w:ascii="Times New Roman"/>
          <w:bCs/>
          <w:sz w:val="24"/>
          <w:szCs w:val="24"/>
          <w:lang w:eastAsia="hr-HR"/>
        </w:rPr>
        <w:t>Pri</w:t>
      </w:r>
      <w:r>
        <w:rPr>
          <w:rFonts w:hAnsi="Times New Roman" w:ascii="Times New Roman"/>
          <w:bCs/>
          <w:sz w:val="24"/>
          <w:szCs w:val="24"/>
          <w:lang w:eastAsia="hr-HR"/>
        </w:rPr>
        <w:t xml:space="preserve">hodi od naplate potraživanja   </w:t>
      </w:r>
      <w:r w:rsidRPr="00AE6AD5">
        <w:rPr>
          <w:rFonts w:hAnsi="Times New Roman" w:ascii="Times New Roman"/>
          <w:bCs/>
          <w:sz w:val="24"/>
          <w:szCs w:val="24"/>
          <w:lang w:eastAsia="hr-HR"/>
        </w:rPr>
        <w:t xml:space="preserve">       </w:t>
      </w:r>
      <w:r w:rsidRPr="00AE6AD5">
        <w:rPr>
          <w:rFonts w:hAnsi="Times New Roman" w:ascii="Times New Roman"/>
          <w:bCs/>
          <w:sz w:val="24"/>
          <w:szCs w:val="24"/>
          <w:lang w:eastAsia="hr-HR"/>
        </w:rPr>
        <w:tab/>
        <w:t xml:space="preserve"> </w:t>
      </w:r>
      <w:r w:rsidR="00A64C64">
        <w:rPr>
          <w:rFonts w:hAnsi="Times New Roman" w:ascii="Times New Roman"/>
          <w:bCs/>
          <w:sz w:val="24"/>
          <w:szCs w:val="24"/>
          <w:lang w:eastAsia="hr-HR"/>
        </w:rPr>
        <w:t xml:space="preserve"> </w:t>
      </w:r>
      <w:r w:rsidR="00A64C64">
        <w:rPr>
          <w:rFonts w:hAnsi="Times New Roman" w:ascii="Times New Roman"/>
          <w:bCs/>
          <w:sz w:val="24"/>
          <w:szCs w:val="24"/>
          <w:lang w:eastAsia="hr-HR"/>
        </w:rPr>
        <w:tab/>
        <w:t xml:space="preserve">           </w:t>
      </w:r>
      <w:r w:rsidR="00A64C64">
        <w:rPr>
          <w:rFonts w:hAnsi="Times New Roman" w:ascii="Times New Roman"/>
          <w:bCs/>
          <w:sz w:val="24"/>
          <w:szCs w:val="24"/>
          <w:lang w:eastAsia="hr-HR"/>
        </w:rPr>
        <w:tab/>
        <w:t xml:space="preserve">        691.620,94</w:t>
      </w:r>
      <w:r w:rsidRPr="00AE6AD5">
        <w:rPr>
          <w:rFonts w:hAnsi="Times New Roman" w:ascii="Times New Roman"/>
          <w:bCs/>
          <w:sz w:val="24"/>
          <w:szCs w:val="24"/>
          <w:lang w:eastAsia="hr-HR"/>
        </w:rPr>
        <w:t xml:space="preserve"> kn</w:t>
      </w:r>
    </w:p>
    <w:p w:rsidRDefault="00AE6AD5" w:rsidP="00CB3908" w:rsidR="00AE6AD5" w:rsidRPr="00AE6AD5">
      <w:pPr>
        <w:spacing w:after="0"/>
        <w:rPr>
          <w:rFonts w:hAnsi="Times New Roman" w:ascii="Times New Roman"/>
          <w:bCs/>
          <w:sz w:val="24"/>
          <w:szCs w:val="24"/>
          <w:u w:val="single"/>
          <w:lang w:eastAsia="hr-HR"/>
        </w:rPr>
      </w:pPr>
      <w:r w:rsidRPr="00AE6AD5">
        <w:rPr>
          <w:rFonts w:hAnsi="Times New Roman" w:ascii="Times New Roman"/>
          <w:bCs/>
          <w:sz w:val="24"/>
          <w:szCs w:val="24"/>
          <w:u w:val="single"/>
          <w:lang w:eastAsia="hr-HR"/>
        </w:rPr>
        <w:t>Prihodi od pripi</w:t>
      </w:r>
      <w:r w:rsidR="00A64C64">
        <w:rPr>
          <w:rFonts w:hAnsi="Times New Roman" w:ascii="Times New Roman"/>
          <w:bCs/>
          <w:sz w:val="24"/>
          <w:szCs w:val="24"/>
          <w:u w:val="single"/>
          <w:lang w:eastAsia="hr-HR"/>
        </w:rPr>
        <w:t>sa pasivne kamate</w:t>
      </w:r>
      <w:r w:rsidR="00A64C64">
        <w:rPr>
          <w:rFonts w:hAnsi="Times New Roman" w:ascii="Times New Roman"/>
          <w:bCs/>
          <w:sz w:val="24"/>
          <w:szCs w:val="24"/>
          <w:u w:val="single"/>
          <w:lang w:eastAsia="hr-HR"/>
        </w:rPr>
        <w:tab/>
      </w:r>
      <w:r w:rsidR="00A64C64">
        <w:rPr>
          <w:rFonts w:hAnsi="Times New Roman" w:ascii="Times New Roman"/>
          <w:bCs/>
          <w:sz w:val="24"/>
          <w:szCs w:val="24"/>
          <w:u w:val="single"/>
          <w:lang w:eastAsia="hr-HR"/>
        </w:rPr>
        <w:tab/>
      </w:r>
      <w:r w:rsidR="00A64C64">
        <w:rPr>
          <w:rFonts w:hAnsi="Times New Roman" w:ascii="Times New Roman"/>
          <w:bCs/>
          <w:sz w:val="24"/>
          <w:szCs w:val="24"/>
          <w:u w:val="single"/>
          <w:lang w:eastAsia="hr-HR"/>
        </w:rPr>
        <w:tab/>
      </w:r>
      <w:r w:rsidR="00A64C64">
        <w:rPr>
          <w:rFonts w:hAnsi="Times New Roman" w:ascii="Times New Roman"/>
          <w:bCs/>
          <w:sz w:val="24"/>
          <w:szCs w:val="24"/>
          <w:u w:val="single"/>
          <w:lang w:eastAsia="hr-HR"/>
        </w:rPr>
        <w:tab/>
      </w:r>
      <w:r w:rsidR="00A64C64">
        <w:rPr>
          <w:rFonts w:hAnsi="Times New Roman" w:ascii="Times New Roman"/>
          <w:bCs/>
          <w:sz w:val="24"/>
          <w:szCs w:val="24"/>
          <w:u w:val="single"/>
          <w:lang w:eastAsia="hr-HR"/>
        </w:rPr>
        <w:tab/>
        <w:t xml:space="preserve">   404,19</w:t>
      </w:r>
      <w:r w:rsidRPr="00AE6AD5">
        <w:rPr>
          <w:rFonts w:hAnsi="Times New Roman" w:ascii="Times New Roman"/>
          <w:bCs/>
          <w:sz w:val="24"/>
          <w:szCs w:val="24"/>
          <w:u w:val="single"/>
          <w:lang w:eastAsia="hr-HR"/>
        </w:rPr>
        <w:t xml:space="preserve"> kn</w:t>
      </w:r>
    </w:p>
    <w:p w:rsidRDefault="00CB3908" w:rsidP="00CB3908" w:rsidR="00CB3908" w:rsidRPr="00CB3908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CB3908">
        <w:rPr>
          <w:rFonts w:hAnsi="Times New Roman" w:ascii="Times New Roman"/>
          <w:sz w:val="24"/>
          <w:szCs w:val="24"/>
          <w:lang w:eastAsia="hr-HR"/>
        </w:rPr>
        <w:t xml:space="preserve">UKUPNO:                                                                </w:t>
      </w:r>
      <w:r w:rsidRPr="00CB3908">
        <w:rPr>
          <w:rFonts w:hAnsi="Times New Roman" w:ascii="Times New Roman"/>
          <w:sz w:val="24"/>
          <w:szCs w:val="24"/>
          <w:lang w:eastAsia="hr-HR"/>
        </w:rPr>
        <w:tab/>
        <w:t xml:space="preserve"> </w:t>
      </w:r>
      <w:r w:rsidRPr="00CB3908">
        <w:rPr>
          <w:rFonts w:hAnsi="Times New Roman" w:ascii="Times New Roman"/>
          <w:sz w:val="24"/>
          <w:szCs w:val="24"/>
          <w:lang w:eastAsia="hr-HR"/>
        </w:rPr>
        <w:tab/>
        <w:t xml:space="preserve"> </w:t>
      </w:r>
      <w:r w:rsidR="00A64C64">
        <w:rPr>
          <w:rFonts w:hAnsi="Times New Roman" w:ascii="Times New Roman"/>
          <w:sz w:val="24"/>
          <w:szCs w:val="24"/>
          <w:lang w:eastAsia="hr-HR"/>
        </w:rPr>
        <w:t xml:space="preserve">       907.925,13</w:t>
      </w:r>
      <w:r w:rsidRPr="00CB3908">
        <w:rPr>
          <w:rFonts w:hAnsi="Times New Roman" w:ascii="Times New Roman"/>
          <w:sz w:val="24"/>
          <w:szCs w:val="24"/>
          <w:lang w:eastAsia="hr-HR"/>
        </w:rPr>
        <w:t xml:space="preserve"> kn</w:t>
      </w:r>
      <w:r w:rsidRPr="00CB3908">
        <w:rPr>
          <w:rFonts w:hAnsi="Times New Roman" w:ascii="Times New Roman"/>
          <w:b/>
          <w:bCs/>
          <w:sz w:val="24"/>
          <w:szCs w:val="24"/>
          <w:lang w:eastAsia="hr-HR"/>
        </w:rPr>
        <w:t xml:space="preserve">                      </w:t>
      </w:r>
    </w:p>
    <w:p w:rsidRDefault="00CB3908" w:rsidP="00CB3908" w:rsidR="00CB3908" w:rsidRPr="00CB3908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CB3908" w:rsidP="00CB3908" w:rsidR="00CB3908" w:rsidRPr="00CB3908">
      <w:pPr>
        <w:spacing w:after="0"/>
        <w:rPr>
          <w:rFonts w:hAnsi="Times New Roman" w:ascii="Times New Roman"/>
          <w:bCs/>
          <w:sz w:val="24"/>
          <w:szCs w:val="24"/>
          <w:lang w:eastAsia="hr-HR"/>
        </w:rPr>
      </w:pPr>
      <w:r w:rsidRPr="00CB3908">
        <w:rPr>
          <w:rFonts w:hAnsi="Times New Roman" w:ascii="Times New Roman"/>
          <w:bCs/>
          <w:sz w:val="24"/>
          <w:szCs w:val="24"/>
          <w:lang w:eastAsia="hr-HR"/>
        </w:rPr>
        <w:t>RASHODI:</w:t>
      </w:r>
    </w:p>
    <w:p w:rsidRDefault="00CB3908" w:rsidP="00CB3908" w:rsidR="00CB3908" w:rsidRPr="00CB3908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CB3908">
        <w:rPr>
          <w:rFonts w:hAnsi="Times New Roman" w:ascii="Times New Roman"/>
          <w:sz w:val="24"/>
          <w:szCs w:val="24"/>
          <w:lang w:eastAsia="hr-HR"/>
        </w:rPr>
        <w:t>Troškovi računov</w:t>
      </w:r>
      <w:r w:rsidR="00A4283B">
        <w:rPr>
          <w:rFonts w:hAnsi="Times New Roman" w:ascii="Times New Roman"/>
          <w:sz w:val="24"/>
          <w:szCs w:val="24"/>
          <w:lang w:eastAsia="hr-HR"/>
        </w:rPr>
        <w:t>odstva</w:t>
      </w:r>
      <w:r w:rsidR="001B0B82">
        <w:rPr>
          <w:rFonts w:hAnsi="Times New Roman" w:ascii="Times New Roman"/>
          <w:sz w:val="24"/>
          <w:szCs w:val="24"/>
          <w:lang w:eastAsia="hr-HR"/>
        </w:rPr>
        <w:t xml:space="preserve"> (2012</w:t>
      </w:r>
      <w:r w:rsidR="00AE6AD5">
        <w:rPr>
          <w:rFonts w:hAnsi="Times New Roman" w:ascii="Times New Roman"/>
          <w:sz w:val="24"/>
          <w:szCs w:val="24"/>
          <w:lang w:eastAsia="hr-HR"/>
        </w:rPr>
        <w:t>.-2017.)</w:t>
      </w:r>
      <w:r w:rsidR="00A4283B">
        <w:rPr>
          <w:rFonts w:hAnsi="Times New Roman" w:ascii="Times New Roman"/>
          <w:sz w:val="24"/>
          <w:szCs w:val="24"/>
          <w:lang w:eastAsia="hr-HR"/>
        </w:rPr>
        <w:tab/>
      </w:r>
      <w:r w:rsidR="00A4283B">
        <w:rPr>
          <w:rFonts w:hAnsi="Times New Roman" w:ascii="Times New Roman"/>
          <w:sz w:val="24"/>
          <w:szCs w:val="24"/>
          <w:lang w:eastAsia="hr-HR"/>
        </w:rPr>
        <w:tab/>
      </w:r>
      <w:r w:rsidR="00AE6AD5">
        <w:rPr>
          <w:rFonts w:hAnsi="Times New Roman" w:ascii="Times New Roman"/>
          <w:sz w:val="24"/>
          <w:szCs w:val="24"/>
          <w:lang w:eastAsia="hr-HR"/>
        </w:rPr>
        <w:tab/>
        <w:t xml:space="preserve">          </w:t>
      </w:r>
      <w:r w:rsidR="001B0B8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E6FF6" w:rsidRPr="009E6FF6">
        <w:rPr>
          <w:rFonts w:hAnsi="Times New Roman" w:ascii="Times New Roman"/>
          <w:color w:themeColor="text1" w:val="000000"/>
          <w:sz w:val="24"/>
          <w:szCs w:val="24"/>
          <w:lang w:eastAsia="hr-HR"/>
        </w:rPr>
        <w:t>59.857,0</w:t>
      </w:r>
      <w:r w:rsidR="001B0B82" w:rsidRPr="009E6FF6">
        <w:rPr>
          <w:rFonts w:hAnsi="Times New Roman" w:ascii="Times New Roman"/>
          <w:color w:themeColor="text1" w:val="000000"/>
          <w:sz w:val="24"/>
          <w:szCs w:val="24"/>
          <w:lang w:eastAsia="hr-HR"/>
        </w:rPr>
        <w:t xml:space="preserve">0 </w:t>
      </w:r>
      <w:r w:rsidRPr="009E6FF6">
        <w:rPr>
          <w:rFonts w:hAnsi="Times New Roman" w:ascii="Times New Roman"/>
          <w:color w:themeColor="text1" w:val="000000"/>
          <w:sz w:val="24"/>
          <w:szCs w:val="24"/>
          <w:lang w:eastAsia="hr-HR"/>
        </w:rPr>
        <w:t>k</w:t>
      </w:r>
      <w:r w:rsidRPr="00CB3908">
        <w:rPr>
          <w:rFonts w:hAnsi="Times New Roman" w:ascii="Times New Roman"/>
          <w:sz w:val="24"/>
          <w:szCs w:val="24"/>
          <w:lang w:eastAsia="hr-HR"/>
        </w:rPr>
        <w:t>n</w:t>
      </w:r>
    </w:p>
    <w:p w:rsidRDefault="007D5088" w:rsidP="00CB3908" w:rsidR="00CB3908" w:rsidRPr="00CB3908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Troškovi i honorar prethodnog stečajnog </w:t>
      </w:r>
      <w:r w:rsidR="00237830">
        <w:rPr>
          <w:rFonts w:hAnsi="Times New Roman" w:ascii="Times New Roman"/>
          <w:sz w:val="24"/>
          <w:szCs w:val="24"/>
          <w:lang w:eastAsia="hr-HR"/>
        </w:rPr>
        <w:t>upravitelja</w:t>
      </w:r>
      <w:r w:rsidR="00237830">
        <w:rPr>
          <w:rFonts w:hAnsi="Times New Roman" w:ascii="Times New Roman"/>
          <w:sz w:val="24"/>
          <w:szCs w:val="24"/>
          <w:lang w:eastAsia="hr-HR"/>
        </w:rPr>
        <w:tab/>
        <w:t xml:space="preserve">           30.227,30</w:t>
      </w:r>
      <w:r>
        <w:rPr>
          <w:rFonts w:hAnsi="Times New Roman" w:ascii="Times New Roman"/>
          <w:sz w:val="24"/>
          <w:szCs w:val="24"/>
          <w:lang w:eastAsia="hr-HR"/>
        </w:rPr>
        <w:t xml:space="preserve"> kn</w:t>
      </w:r>
    </w:p>
    <w:p w:rsidRDefault="00CB3908" w:rsidP="00CB3908" w:rsidR="00CB3908" w:rsidRPr="004E1870">
      <w:pPr>
        <w:spacing w:after="0"/>
        <w:rPr>
          <w:rFonts w:hAnsi="Times New Roman" w:ascii="Times New Roman"/>
          <w:color w:val="FF0000"/>
          <w:sz w:val="24"/>
          <w:szCs w:val="24"/>
          <w:lang w:eastAsia="hr-HR"/>
        </w:rPr>
      </w:pPr>
      <w:r w:rsidRPr="00CB3908">
        <w:rPr>
          <w:rFonts w:hAnsi="Times New Roman" w:ascii="Times New Roman"/>
          <w:sz w:val="24"/>
          <w:szCs w:val="24"/>
          <w:lang w:eastAsia="hr-HR"/>
        </w:rPr>
        <w:t xml:space="preserve">Nagrada </w:t>
      </w:r>
      <w:r w:rsidR="00237830">
        <w:rPr>
          <w:rFonts w:hAnsi="Times New Roman" w:ascii="Times New Roman"/>
          <w:sz w:val="24"/>
          <w:szCs w:val="24"/>
          <w:lang w:eastAsia="hr-HR"/>
        </w:rPr>
        <w:t xml:space="preserve">trenutnog </w:t>
      </w:r>
      <w:r w:rsidRPr="00CB3908">
        <w:rPr>
          <w:rFonts w:hAnsi="Times New Roman" w:ascii="Times New Roman"/>
          <w:sz w:val="24"/>
          <w:szCs w:val="24"/>
          <w:lang w:eastAsia="hr-HR"/>
        </w:rPr>
        <w:t xml:space="preserve">stečajnog upravitelja (bruto)        </w:t>
      </w:r>
      <w:r w:rsidR="00237830">
        <w:rPr>
          <w:rFonts w:hAnsi="Times New Roman" w:ascii="Times New Roman"/>
          <w:sz w:val="24"/>
          <w:szCs w:val="24"/>
          <w:lang w:eastAsia="hr-HR"/>
        </w:rPr>
        <w:t xml:space="preserve">                     </w:t>
      </w:r>
      <w:r w:rsidR="004E1870" w:rsidRPr="004E1870">
        <w:rPr>
          <w:rFonts w:hAnsi="Times New Roman" w:ascii="Times New Roman"/>
          <w:color w:themeColor="text1" w:val="000000"/>
          <w:sz w:val="24"/>
          <w:szCs w:val="24"/>
          <w:lang w:eastAsia="hr-HR"/>
        </w:rPr>
        <w:t>75.409,67</w:t>
      </w:r>
      <w:r w:rsidRPr="004E1870">
        <w:rPr>
          <w:rFonts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CB3908">
        <w:rPr>
          <w:rFonts w:hAnsi="Times New Roman" w:ascii="Times New Roman"/>
          <w:sz w:val="24"/>
          <w:szCs w:val="24"/>
          <w:lang w:eastAsia="hr-HR"/>
        </w:rPr>
        <w:t>kn</w:t>
      </w:r>
    </w:p>
    <w:p w:rsidRDefault="003F316E" w:rsidP="00CB3908" w:rsidR="003F316E" w:rsidRPr="00CB3908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Troškovi javnog bilježnika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237830">
        <w:rPr>
          <w:rFonts w:hAnsi="Times New Roman" w:ascii="Times New Roman"/>
          <w:sz w:val="24"/>
          <w:szCs w:val="24"/>
          <w:lang w:eastAsia="hr-HR"/>
        </w:rPr>
        <w:t xml:space="preserve"> 2.630,00</w:t>
      </w:r>
      <w:r>
        <w:rPr>
          <w:rFonts w:hAnsi="Times New Roman" w:ascii="Times New Roman"/>
          <w:sz w:val="24"/>
          <w:szCs w:val="24"/>
          <w:lang w:eastAsia="hr-HR"/>
        </w:rPr>
        <w:t xml:space="preserve"> kn</w:t>
      </w:r>
    </w:p>
    <w:p w:rsidRDefault="003F316E" w:rsidP="00A4283B" w:rsidR="00A4283B" w:rsidRPr="00A4283B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Troškovi zastupanja</w:t>
      </w:r>
      <w:r w:rsidR="0023783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3783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3783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3783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3783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3783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41.475,00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AE6AD5" w:rsidP="00CB3908" w:rsidR="00CE72B8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Troškovi sudskih pristojbi </w:t>
      </w:r>
      <w:r w:rsidR="00237830">
        <w:rPr>
          <w:rFonts w:hAnsi="Times New Roman" w:ascii="Times New Roman"/>
          <w:sz w:val="24"/>
          <w:szCs w:val="24"/>
          <w:lang w:eastAsia="hr-HR"/>
        </w:rPr>
        <w:t xml:space="preserve">i sudskih dostavljača </w:t>
      </w:r>
      <w:r w:rsidR="00237830">
        <w:rPr>
          <w:rFonts w:hAnsi="Times New Roman" w:ascii="Times New Roman"/>
          <w:sz w:val="24"/>
          <w:szCs w:val="24"/>
          <w:lang w:eastAsia="hr-HR"/>
        </w:rPr>
        <w:tab/>
      </w:r>
      <w:r w:rsidR="00237830">
        <w:rPr>
          <w:rFonts w:hAnsi="Times New Roman" w:ascii="Times New Roman"/>
          <w:sz w:val="24"/>
          <w:szCs w:val="24"/>
          <w:lang w:eastAsia="hr-HR"/>
        </w:rPr>
        <w:tab/>
        <w:t xml:space="preserve">            </w:t>
      </w:r>
      <w:r w:rsidR="00CE72B8">
        <w:rPr>
          <w:rFonts w:hAnsi="Times New Roman" w:ascii="Times New Roman"/>
          <w:sz w:val="24"/>
          <w:szCs w:val="24"/>
          <w:lang w:eastAsia="hr-HR"/>
        </w:rPr>
        <w:t xml:space="preserve"> 6.687,84</w:t>
      </w:r>
      <w:r>
        <w:rPr>
          <w:rFonts w:hAnsi="Times New Roman" w:ascii="Times New Roman"/>
          <w:sz w:val="24"/>
          <w:szCs w:val="24"/>
          <w:lang w:eastAsia="hr-HR"/>
        </w:rPr>
        <w:t xml:space="preserve"> kn</w:t>
      </w:r>
    </w:p>
    <w:p w:rsidRDefault="00CE72B8" w:rsidP="00CB3908" w:rsidR="00CE72B8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Trošak FINA-e za javnu objavu GFI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1.380,00 kn</w:t>
      </w:r>
    </w:p>
    <w:p w:rsidRDefault="00CE72B8" w:rsidP="00CB3908" w:rsidR="00CE72B8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Uplate u državni proračun po osnovi poreza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  36.592,23 kn</w:t>
      </w:r>
    </w:p>
    <w:p w:rsidRDefault="002B2E94" w:rsidP="00CB3908" w:rsidR="002B2E94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Troškov</w:t>
      </w:r>
      <w:r w:rsidR="00D31D33">
        <w:rPr>
          <w:rFonts w:hAnsi="Times New Roman" w:ascii="Times New Roman"/>
          <w:sz w:val="24"/>
          <w:szCs w:val="24"/>
          <w:lang w:eastAsia="hr-HR"/>
        </w:rPr>
        <w:t>i izrade elaborata i procjena vrijednosti nekretnina</w:t>
      </w:r>
      <w:r w:rsidR="00D31D33">
        <w:rPr>
          <w:rFonts w:hAnsi="Times New Roman" w:ascii="Times New Roman"/>
          <w:sz w:val="24"/>
          <w:szCs w:val="24"/>
          <w:lang w:eastAsia="hr-HR"/>
        </w:rPr>
        <w:tab/>
        <w:t xml:space="preserve">           17.000,00 kn</w:t>
      </w:r>
      <w:r w:rsidR="00D31D33"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</w:p>
    <w:p w:rsidRDefault="00CB3908" w:rsidP="00CB3908" w:rsidR="00CB3908" w:rsidRPr="00CB3908">
      <w:pPr>
        <w:pBdr>
          <w:bottom w:space="1" w:sz="12" w:color="auto" w:val="single"/>
        </w:pBd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CB3908">
        <w:rPr>
          <w:rFonts w:hAnsi="Times New Roman" w:ascii="Times New Roman"/>
          <w:sz w:val="24"/>
          <w:szCs w:val="24"/>
          <w:lang w:eastAsia="hr-HR"/>
        </w:rPr>
        <w:t>Troškovi naknade banke za platni promet</w:t>
      </w:r>
      <w:r w:rsidRPr="00CB3908">
        <w:rPr>
          <w:rFonts w:hAnsi="Times New Roman" w:ascii="Times New Roman"/>
          <w:sz w:val="24"/>
          <w:szCs w:val="24"/>
          <w:lang w:eastAsia="hr-HR"/>
        </w:rPr>
        <w:tab/>
        <w:t xml:space="preserve">         </w:t>
      </w:r>
      <w:r w:rsidRPr="00CB3908">
        <w:rPr>
          <w:rFonts w:hAnsi="Times New Roman" w:ascii="Times New Roman"/>
          <w:sz w:val="24"/>
          <w:szCs w:val="24"/>
          <w:lang w:eastAsia="hr-HR"/>
        </w:rPr>
        <w:tab/>
        <w:t xml:space="preserve">              </w:t>
      </w:r>
      <w:r w:rsidR="00D31D33">
        <w:rPr>
          <w:rFonts w:hAnsi="Times New Roman" w:ascii="Times New Roman"/>
          <w:sz w:val="24"/>
          <w:szCs w:val="24"/>
          <w:lang w:eastAsia="hr-HR"/>
        </w:rPr>
        <w:t xml:space="preserve">           2.678,38</w:t>
      </w:r>
      <w:r w:rsidRPr="00CB3908">
        <w:rPr>
          <w:rFonts w:hAnsi="Times New Roman" w:ascii="Times New Roman"/>
          <w:sz w:val="24"/>
          <w:szCs w:val="24"/>
          <w:lang w:eastAsia="hr-HR"/>
        </w:rPr>
        <w:t xml:space="preserve"> kn</w:t>
      </w:r>
    </w:p>
    <w:p w:rsidRDefault="00CB3908" w:rsidP="00CB3908" w:rsidR="00CB3908" w:rsidRPr="00CB3908">
      <w:pPr>
        <w:spacing w:after="0"/>
        <w:rPr>
          <w:rFonts w:hAnsi="Times New Roman" w:ascii="Times New Roman"/>
          <w:sz w:val="24"/>
          <w:szCs w:val="24"/>
          <w:lang w:eastAsia="hr-HR"/>
        </w:rPr>
      </w:pPr>
      <w:r w:rsidRPr="00CB3908">
        <w:rPr>
          <w:rFonts w:hAnsi="Times New Roman" w:ascii="Times New Roman"/>
          <w:sz w:val="24"/>
          <w:szCs w:val="24"/>
          <w:lang w:eastAsia="hr-HR"/>
        </w:rPr>
        <w:t xml:space="preserve">UKUPNO </w:t>
      </w:r>
      <w:r w:rsidRPr="00CB3908">
        <w:rPr>
          <w:rFonts w:hAnsi="Times New Roman" w:ascii="Times New Roman"/>
          <w:sz w:val="24"/>
          <w:szCs w:val="24"/>
          <w:lang w:eastAsia="hr-HR"/>
        </w:rPr>
        <w:tab/>
      </w:r>
      <w:r w:rsidR="003A044E">
        <w:rPr>
          <w:rFonts w:hAnsi="Times New Roman" w:ascii="Times New Roman"/>
          <w:sz w:val="24"/>
          <w:szCs w:val="24"/>
          <w:lang w:eastAsia="hr-HR"/>
        </w:rPr>
        <w:tab/>
      </w:r>
      <w:r w:rsidR="003A044E">
        <w:rPr>
          <w:rFonts w:hAnsi="Times New Roman" w:ascii="Times New Roman"/>
          <w:sz w:val="24"/>
          <w:szCs w:val="24"/>
          <w:lang w:eastAsia="hr-HR"/>
        </w:rPr>
        <w:tab/>
      </w:r>
      <w:r w:rsidR="003A044E">
        <w:rPr>
          <w:rFonts w:hAnsi="Times New Roman" w:ascii="Times New Roman"/>
          <w:sz w:val="24"/>
          <w:szCs w:val="24"/>
          <w:lang w:eastAsia="hr-HR"/>
        </w:rPr>
        <w:tab/>
      </w:r>
      <w:r w:rsidR="003A044E">
        <w:rPr>
          <w:rFonts w:hAnsi="Times New Roman" w:ascii="Times New Roman"/>
          <w:sz w:val="24"/>
          <w:szCs w:val="24"/>
          <w:lang w:eastAsia="hr-HR"/>
        </w:rPr>
        <w:tab/>
      </w:r>
      <w:r w:rsidR="003A044E">
        <w:rPr>
          <w:rFonts w:hAnsi="Times New Roman" w:ascii="Times New Roman"/>
          <w:sz w:val="24"/>
          <w:szCs w:val="24"/>
          <w:lang w:eastAsia="hr-HR"/>
        </w:rPr>
        <w:tab/>
      </w:r>
      <w:r w:rsidR="003A044E">
        <w:rPr>
          <w:rFonts w:hAnsi="Times New Roman" w:ascii="Times New Roman"/>
          <w:sz w:val="24"/>
          <w:szCs w:val="24"/>
          <w:lang w:eastAsia="hr-HR"/>
        </w:rPr>
        <w:tab/>
      </w:r>
      <w:r w:rsidR="004E1870">
        <w:rPr>
          <w:rFonts w:hAnsi="Times New Roman" w:ascii="Times New Roman"/>
          <w:sz w:val="24"/>
          <w:szCs w:val="24"/>
          <w:lang w:eastAsia="hr-HR"/>
        </w:rPr>
        <w:t xml:space="preserve">         </w:t>
      </w:r>
      <w:r w:rsidR="009E6FF6">
        <w:rPr>
          <w:rFonts w:hAnsi="Times New Roman" w:ascii="Times New Roman"/>
          <w:sz w:val="24"/>
          <w:szCs w:val="24"/>
          <w:lang w:eastAsia="hr-HR"/>
        </w:rPr>
        <w:t>273.9</w:t>
      </w:r>
      <w:r w:rsidR="004E1870">
        <w:rPr>
          <w:rFonts w:hAnsi="Times New Roman" w:ascii="Times New Roman"/>
          <w:sz w:val="24"/>
          <w:szCs w:val="24"/>
          <w:lang w:eastAsia="hr-HR"/>
        </w:rPr>
        <w:t>37,42</w:t>
      </w:r>
      <w:r w:rsidRPr="00CB3908">
        <w:rPr>
          <w:rFonts w:hAnsi="Times New Roman" w:ascii="Times New Roman"/>
          <w:sz w:val="24"/>
          <w:szCs w:val="24"/>
          <w:lang w:eastAsia="hr-HR"/>
        </w:rPr>
        <w:t xml:space="preserve"> kn</w:t>
      </w:r>
    </w:p>
    <w:p w:rsidRDefault="00CB3908" w:rsidP="00CB3908" w:rsidR="005F1ABE">
      <w:pPr>
        <w:spacing w:after="0"/>
        <w:jc w:val="both"/>
        <w:rPr>
          <w:rFonts w:hAnsi="Times New Roman" w:ascii="Times New Roman"/>
          <w:sz w:val="24"/>
          <w:szCs w:val="24"/>
          <w:lang w:eastAsia="hr-HR"/>
        </w:rPr>
      </w:pPr>
      <w:r w:rsidRPr="00CB3908">
        <w:rPr>
          <w:rFonts w:hAnsi="Times New Roman" w:ascii="Times New Roman"/>
          <w:sz w:val="24"/>
          <w:szCs w:val="24"/>
          <w:lang w:eastAsia="hr-HR"/>
        </w:rPr>
        <w:t xml:space="preserve">  </w:t>
      </w:r>
    </w:p>
    <w:p w:rsidRDefault="00CB3908" w:rsidP="00CB3908" w:rsidR="00CB3908" w:rsidRPr="00CB3908">
      <w:pPr>
        <w:spacing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E6FA6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 w:rsidR="00C91CF6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ZAVRŠNI IZVJEŠTAJ STEČAJNOG</w:t>
      </w:r>
      <w:r w:rsidR="005F1ABE">
        <w:rPr>
          <w:rFonts w:hAnsi="Times New Roman" w:ascii="Times New Roman"/>
          <w:sz w:val="24"/>
          <w:szCs w:val="24"/>
          <w:lang w:val="pl-PL"/>
        </w:rPr>
        <w:t>A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A5559D" w:rsidP="00CB3908" w:rsidR="00A5559D" w:rsidRPr="00A5559D">
      <w:pPr>
        <w:pStyle w:val="Textbody"/>
        <w:spacing w:after="0"/>
        <w:jc w:val="both"/>
        <w:rPr>
          <w:u w:val="single"/>
        </w:rPr>
      </w:pPr>
      <w:proofErr w:type="spellStart"/>
      <w:r w:rsidRPr="00A5559D">
        <w:rPr>
          <w:u w:val="single"/>
        </w:rPr>
        <w:t>Prihodi</w:t>
      </w:r>
      <w:proofErr w:type="spellEnd"/>
    </w:p>
    <w:p w:rsidRDefault="00A5559D" w:rsidP="00CB3908" w:rsidR="00A5559D">
      <w:pPr>
        <w:pStyle w:val="Textbody"/>
        <w:spacing w:after="0"/>
        <w:jc w:val="both"/>
      </w:pPr>
    </w:p>
    <w:p w:rsidRDefault="00A64C64" w:rsidP="00CB3908" w:rsidR="00CB3908">
      <w:pPr>
        <w:pStyle w:val="Textbody"/>
        <w:spacing w:after="0"/>
        <w:jc w:val="both"/>
      </w:pPr>
      <w:proofErr w:type="spellStart"/>
      <w:r>
        <w:t>Nekretnine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prodane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trgovačkim</w:t>
      </w:r>
      <w:proofErr w:type="spellEnd"/>
      <w:r>
        <w:t xml:space="preserve"> </w:t>
      </w:r>
      <w:proofErr w:type="spellStart"/>
      <w:r>
        <w:t>društvima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fizičkim</w:t>
      </w:r>
      <w:proofErr w:type="spellEnd"/>
      <w:r>
        <w:t xml:space="preserve"> </w:t>
      </w:r>
      <w:proofErr w:type="spellStart"/>
      <w:r>
        <w:t>osobama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ukupan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215.900,00 kn.</w:t>
      </w:r>
      <w:r w:rsidR="002C7F5E">
        <w:t xml:space="preserve">  </w:t>
      </w:r>
    </w:p>
    <w:p w:rsidRDefault="003A044E" w:rsidP="00CB3908" w:rsidR="003A044E">
      <w:pPr>
        <w:pStyle w:val="Textbody"/>
        <w:spacing w:after="0"/>
        <w:jc w:val="both"/>
      </w:pPr>
    </w:p>
    <w:p w:rsidRDefault="0032098E" w:rsidP="003A044E" w:rsidR="003A044E">
      <w:pPr>
        <w:pStyle w:val="Textbody"/>
        <w:spacing w:after="0"/>
        <w:jc w:val="both"/>
      </w:pPr>
      <w:proofErr w:type="spellStart"/>
      <w:r>
        <w:t>Potraživanja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naplaćena</w:t>
      </w:r>
      <w:proofErr w:type="spellEnd"/>
      <w:r>
        <w:t xml:space="preserve"> u </w:t>
      </w:r>
      <w:proofErr w:type="spellStart"/>
      <w:r>
        <w:t>ukupnoj</w:t>
      </w:r>
      <w:proofErr w:type="spellEnd"/>
      <w:r>
        <w:t xml:space="preserve"> </w:t>
      </w:r>
      <w:proofErr w:type="spellStart"/>
      <w:r>
        <w:t>visini</w:t>
      </w:r>
      <w:proofErr w:type="spellEnd"/>
      <w:r>
        <w:t xml:space="preserve"> od </w:t>
      </w:r>
      <w:r w:rsidR="00A64C64">
        <w:t xml:space="preserve">691.620,94 kn. </w:t>
      </w:r>
      <w:proofErr w:type="spellStart"/>
      <w:r w:rsidR="00A64C64">
        <w:t>Temeljem</w:t>
      </w:r>
      <w:proofErr w:type="spellEnd"/>
      <w:r w:rsidR="00A64C64">
        <w:t xml:space="preserve"> </w:t>
      </w:r>
      <w:proofErr w:type="spellStart"/>
      <w:r w:rsidR="00A64C64">
        <w:t>izravne</w:t>
      </w:r>
      <w:proofErr w:type="spellEnd"/>
      <w:r w:rsidR="00A64C64">
        <w:t xml:space="preserve"> </w:t>
      </w:r>
      <w:proofErr w:type="spellStart"/>
      <w:r w:rsidR="00A64C64">
        <w:t>naplate</w:t>
      </w:r>
      <w:proofErr w:type="spellEnd"/>
      <w:r w:rsidR="00A64C64">
        <w:t xml:space="preserve"> </w:t>
      </w:r>
      <w:proofErr w:type="spellStart"/>
      <w:r w:rsidR="00A64C64">
        <w:t>po</w:t>
      </w:r>
      <w:proofErr w:type="spellEnd"/>
      <w:r w:rsidR="00A64C64">
        <w:t xml:space="preserve"> </w:t>
      </w:r>
      <w:proofErr w:type="spellStart"/>
      <w:r w:rsidR="00A64C64">
        <w:t>ovrsi</w:t>
      </w:r>
      <w:proofErr w:type="spellEnd"/>
      <w:r w:rsidR="00A64C64">
        <w:t xml:space="preserve"> Ovrpl-932/2014 </w:t>
      </w:r>
      <w:proofErr w:type="spellStart"/>
      <w:r w:rsidR="00A64C64">
        <w:t>Općinskog</w:t>
      </w:r>
      <w:proofErr w:type="spellEnd"/>
      <w:r w:rsidR="00A64C64">
        <w:t xml:space="preserve"> </w:t>
      </w:r>
      <w:proofErr w:type="spellStart"/>
      <w:r w:rsidR="00A64C64">
        <w:t>građanskog</w:t>
      </w:r>
      <w:proofErr w:type="spellEnd"/>
      <w:r w:rsidR="00A64C64">
        <w:t xml:space="preserve"> </w:t>
      </w:r>
      <w:proofErr w:type="spellStart"/>
      <w:r w:rsidR="00A64C64">
        <w:t>suda</w:t>
      </w:r>
      <w:proofErr w:type="spellEnd"/>
      <w:r w:rsidR="00A64C64">
        <w:t xml:space="preserve"> u Zagrebu </w:t>
      </w:r>
      <w:proofErr w:type="spellStart"/>
      <w:r w:rsidR="00A64C64">
        <w:t>i</w:t>
      </w:r>
      <w:proofErr w:type="spellEnd"/>
      <w:r w:rsidR="00A64C64">
        <w:t xml:space="preserve"> </w:t>
      </w:r>
      <w:proofErr w:type="spellStart"/>
      <w:r w:rsidR="00A64C64">
        <w:t>konačno</w:t>
      </w:r>
      <w:proofErr w:type="spellEnd"/>
      <w:r w:rsidR="00A64C64">
        <w:t xml:space="preserve"> </w:t>
      </w:r>
      <w:proofErr w:type="spellStart"/>
      <w:r w:rsidR="00A64C64">
        <w:t>Sporazuma</w:t>
      </w:r>
      <w:proofErr w:type="spellEnd"/>
      <w:r w:rsidR="00A64C64">
        <w:t xml:space="preserve"> </w:t>
      </w:r>
      <w:proofErr w:type="spellStart"/>
      <w:r w:rsidR="00A64C64">
        <w:t>između</w:t>
      </w:r>
      <w:proofErr w:type="spellEnd"/>
      <w:r w:rsidR="00A64C64">
        <w:t xml:space="preserve"> </w:t>
      </w:r>
      <w:proofErr w:type="spellStart"/>
      <w:r w:rsidR="00A64C64">
        <w:t>Republike</w:t>
      </w:r>
      <w:proofErr w:type="spellEnd"/>
      <w:r w:rsidR="00A64C64">
        <w:t xml:space="preserve"> </w:t>
      </w:r>
      <w:proofErr w:type="spellStart"/>
      <w:r w:rsidR="00A64C64">
        <w:t>Hrvatske</w:t>
      </w:r>
      <w:proofErr w:type="spellEnd"/>
      <w:r w:rsidR="00A64C64">
        <w:t xml:space="preserve">, </w:t>
      </w:r>
      <w:proofErr w:type="spellStart"/>
      <w:r w:rsidR="00A64C64">
        <w:t>stečajnog</w:t>
      </w:r>
      <w:proofErr w:type="spellEnd"/>
      <w:r w:rsidR="00A64C64">
        <w:t xml:space="preserve"> </w:t>
      </w:r>
      <w:proofErr w:type="spellStart"/>
      <w:r w:rsidR="00A64C64">
        <w:t>dužnika</w:t>
      </w:r>
      <w:proofErr w:type="spellEnd"/>
      <w:r w:rsidR="00A64C64">
        <w:t xml:space="preserve"> </w:t>
      </w:r>
      <w:proofErr w:type="spellStart"/>
      <w:r w:rsidR="00A64C64">
        <w:t>i</w:t>
      </w:r>
      <w:proofErr w:type="spellEnd"/>
      <w:r w:rsidR="00A64C64">
        <w:t xml:space="preserve"> Petra </w:t>
      </w:r>
      <w:proofErr w:type="spellStart"/>
      <w:r w:rsidR="00A64C64">
        <w:t>Ljubasa</w:t>
      </w:r>
      <w:proofErr w:type="spellEnd"/>
      <w:r w:rsidR="00A64C64">
        <w:t xml:space="preserve"> od </w:t>
      </w:r>
      <w:proofErr w:type="spellStart"/>
      <w:r w:rsidR="00A64C64">
        <w:t>istog</w:t>
      </w:r>
      <w:proofErr w:type="spellEnd"/>
      <w:r w:rsidR="00A64C64">
        <w:t xml:space="preserve"> je </w:t>
      </w:r>
      <w:proofErr w:type="spellStart"/>
      <w:r w:rsidR="00A64C64">
        <w:t>naplaćen</w:t>
      </w:r>
      <w:proofErr w:type="spellEnd"/>
      <w:r w:rsidR="00A64C64">
        <w:t xml:space="preserve"> </w:t>
      </w:r>
      <w:proofErr w:type="spellStart"/>
      <w:r w:rsidR="00A64C64">
        <w:t>iznos</w:t>
      </w:r>
      <w:proofErr w:type="spellEnd"/>
      <w:r w:rsidR="00A64C64">
        <w:t xml:space="preserve"> od 691.620,94 kn. </w:t>
      </w:r>
      <w:proofErr w:type="spellStart"/>
      <w:r w:rsidR="00A64C64">
        <w:t>Istom</w:t>
      </w:r>
      <w:proofErr w:type="spellEnd"/>
      <w:r w:rsidR="00A64C64">
        <w:t xml:space="preserve"> je </w:t>
      </w:r>
      <w:proofErr w:type="spellStart"/>
      <w:r w:rsidR="00A64C64">
        <w:t>izvršen</w:t>
      </w:r>
      <w:proofErr w:type="spellEnd"/>
      <w:r w:rsidR="00A64C64">
        <w:t xml:space="preserve"> </w:t>
      </w:r>
      <w:proofErr w:type="spellStart"/>
      <w:r w:rsidR="00A64C64">
        <w:t>povrat</w:t>
      </w:r>
      <w:proofErr w:type="spellEnd"/>
      <w:r w:rsidR="00A64C64">
        <w:t xml:space="preserve"> </w:t>
      </w:r>
      <w:proofErr w:type="spellStart"/>
      <w:r w:rsidR="00A64C64">
        <w:t>sredstava</w:t>
      </w:r>
      <w:proofErr w:type="spellEnd"/>
      <w:r w:rsidR="00A64C64">
        <w:t xml:space="preserve"> u </w:t>
      </w:r>
      <w:proofErr w:type="spellStart"/>
      <w:r w:rsidR="00A64C64">
        <w:t>visini</w:t>
      </w:r>
      <w:proofErr w:type="spellEnd"/>
      <w:r w:rsidR="00A64C64">
        <w:t xml:space="preserve"> od 4.757,23 </w:t>
      </w:r>
      <w:proofErr w:type="spellStart"/>
      <w:r w:rsidR="00A64C64">
        <w:t>kn</w:t>
      </w:r>
      <w:proofErr w:type="spellEnd"/>
      <w:r w:rsidR="00A64C64">
        <w:t xml:space="preserve"> </w:t>
      </w:r>
      <w:proofErr w:type="spellStart"/>
      <w:r w:rsidR="00A64C64">
        <w:t>na</w:t>
      </w:r>
      <w:proofErr w:type="spellEnd"/>
      <w:r w:rsidR="00A64C64">
        <w:t xml:space="preserve"> </w:t>
      </w:r>
      <w:proofErr w:type="spellStart"/>
      <w:r w:rsidR="00A64C64">
        <w:t>ime</w:t>
      </w:r>
      <w:proofErr w:type="spellEnd"/>
      <w:r w:rsidR="00A64C64">
        <w:t xml:space="preserve"> rata </w:t>
      </w:r>
      <w:proofErr w:type="spellStart"/>
      <w:r w:rsidR="00A64C64">
        <w:t>koje</w:t>
      </w:r>
      <w:proofErr w:type="spellEnd"/>
      <w:r w:rsidR="00A64C64">
        <w:t xml:space="preserve"> </w:t>
      </w:r>
      <w:proofErr w:type="spellStart"/>
      <w:r w:rsidR="00A64C64">
        <w:t>su</w:t>
      </w:r>
      <w:proofErr w:type="spellEnd"/>
      <w:r w:rsidR="00A64C64">
        <w:t xml:space="preserve"> </w:t>
      </w:r>
      <w:proofErr w:type="spellStart"/>
      <w:r w:rsidR="00A64C64">
        <w:t>zaplijenjene</w:t>
      </w:r>
      <w:proofErr w:type="spellEnd"/>
      <w:r w:rsidR="00A64C64">
        <w:t xml:space="preserve"> </w:t>
      </w:r>
      <w:proofErr w:type="spellStart"/>
      <w:r w:rsidR="00A64C64">
        <w:t>između</w:t>
      </w:r>
      <w:proofErr w:type="spellEnd"/>
      <w:r w:rsidR="00A64C64">
        <w:t xml:space="preserve"> </w:t>
      </w:r>
      <w:proofErr w:type="spellStart"/>
      <w:r w:rsidR="00A64C64">
        <w:t>ispunjenja</w:t>
      </w:r>
      <w:proofErr w:type="spellEnd"/>
      <w:r w:rsidR="00A64C64">
        <w:t xml:space="preserve"> </w:t>
      </w:r>
      <w:proofErr w:type="spellStart"/>
      <w:r w:rsidR="00A64C64">
        <w:t>obveze</w:t>
      </w:r>
      <w:proofErr w:type="spellEnd"/>
      <w:r w:rsidR="00A64C64">
        <w:t xml:space="preserve"> </w:t>
      </w:r>
      <w:proofErr w:type="spellStart"/>
      <w:r w:rsidR="00A64C64">
        <w:t>po</w:t>
      </w:r>
      <w:proofErr w:type="spellEnd"/>
      <w:r w:rsidR="00A64C64">
        <w:t xml:space="preserve"> </w:t>
      </w:r>
      <w:proofErr w:type="spellStart"/>
      <w:r w:rsidR="00A64C64">
        <w:t>Sporazumu</w:t>
      </w:r>
      <w:proofErr w:type="spellEnd"/>
      <w:r w:rsidR="00A64C64">
        <w:t xml:space="preserve"> </w:t>
      </w:r>
      <w:proofErr w:type="spellStart"/>
      <w:r w:rsidR="00A64C64">
        <w:t>i</w:t>
      </w:r>
      <w:proofErr w:type="spellEnd"/>
      <w:r w:rsidR="00A64C64">
        <w:t xml:space="preserve"> </w:t>
      </w:r>
      <w:proofErr w:type="spellStart"/>
      <w:r w:rsidR="00A64C64">
        <w:t>obustave</w:t>
      </w:r>
      <w:proofErr w:type="spellEnd"/>
      <w:r w:rsidR="00A64C64">
        <w:t xml:space="preserve"> </w:t>
      </w:r>
      <w:proofErr w:type="spellStart"/>
      <w:r w:rsidR="00A64C64">
        <w:t>postupka</w:t>
      </w:r>
      <w:proofErr w:type="spellEnd"/>
      <w:r w:rsidR="00A64C64">
        <w:t xml:space="preserve"> </w:t>
      </w:r>
      <w:proofErr w:type="spellStart"/>
      <w:r w:rsidR="00A64C64">
        <w:t>prisilne</w:t>
      </w:r>
      <w:proofErr w:type="spellEnd"/>
      <w:r w:rsidR="00A64C64">
        <w:t xml:space="preserve"> </w:t>
      </w:r>
      <w:proofErr w:type="spellStart"/>
      <w:r w:rsidR="00A64C64">
        <w:t>naplate</w:t>
      </w:r>
      <w:proofErr w:type="spellEnd"/>
      <w:r w:rsidR="00A64C64">
        <w:t xml:space="preserve">. </w:t>
      </w:r>
      <w:proofErr w:type="spellStart"/>
      <w:r w:rsidR="00A64C64">
        <w:t>Naplaćen</w:t>
      </w:r>
      <w:proofErr w:type="spellEnd"/>
      <w:r w:rsidR="00A64C64">
        <w:t xml:space="preserve"> je </w:t>
      </w:r>
      <w:proofErr w:type="spellStart"/>
      <w:r w:rsidR="00A64C64">
        <w:t>i</w:t>
      </w:r>
      <w:proofErr w:type="spellEnd"/>
      <w:r w:rsidR="00A64C64">
        <w:t xml:space="preserve"> </w:t>
      </w:r>
      <w:proofErr w:type="spellStart"/>
      <w:r w:rsidR="00A64C64">
        <w:t>iznos</w:t>
      </w:r>
      <w:proofErr w:type="spellEnd"/>
      <w:r w:rsidR="00A64C64">
        <w:t xml:space="preserve"> od 625</w:t>
      </w:r>
      <w:proofErr w:type="gramStart"/>
      <w:r w:rsidR="00A64C64">
        <w:t>,00</w:t>
      </w:r>
      <w:proofErr w:type="gramEnd"/>
      <w:r w:rsidR="00A64C64">
        <w:t xml:space="preserve"> </w:t>
      </w:r>
      <w:proofErr w:type="spellStart"/>
      <w:r w:rsidR="00A64C64">
        <w:t>kn</w:t>
      </w:r>
      <w:proofErr w:type="spellEnd"/>
      <w:r w:rsidR="00A64C64">
        <w:t xml:space="preserve"> od </w:t>
      </w:r>
      <w:proofErr w:type="spellStart"/>
      <w:r w:rsidR="00A64C64">
        <w:t>Gradske</w:t>
      </w:r>
      <w:proofErr w:type="spellEnd"/>
      <w:r w:rsidR="00A64C64">
        <w:t xml:space="preserve"> </w:t>
      </w:r>
      <w:proofErr w:type="spellStart"/>
      <w:r w:rsidR="00A64C64">
        <w:t>plinare</w:t>
      </w:r>
      <w:proofErr w:type="spellEnd"/>
      <w:r w:rsidR="00A64C64">
        <w:t xml:space="preserve"> Zagreb – </w:t>
      </w:r>
      <w:proofErr w:type="spellStart"/>
      <w:r w:rsidR="00A64C64">
        <w:t>Opskrba</w:t>
      </w:r>
      <w:proofErr w:type="spellEnd"/>
      <w:r w:rsidR="00A64C64">
        <w:t xml:space="preserve"> </w:t>
      </w:r>
      <w:proofErr w:type="spellStart"/>
      <w:r w:rsidR="00A64C64">
        <w:t>d.o.o</w:t>
      </w:r>
      <w:proofErr w:type="spellEnd"/>
      <w:r w:rsidR="00A64C64">
        <w:t xml:space="preserve">. </w:t>
      </w:r>
      <w:proofErr w:type="spellStart"/>
      <w:r w:rsidR="00A64C64">
        <w:t>na</w:t>
      </w:r>
      <w:proofErr w:type="spellEnd"/>
      <w:r w:rsidR="00A64C64">
        <w:t xml:space="preserve"> </w:t>
      </w:r>
      <w:proofErr w:type="spellStart"/>
      <w:r w:rsidR="00A64C64">
        <w:t>ime</w:t>
      </w:r>
      <w:proofErr w:type="spellEnd"/>
      <w:r w:rsidR="00A64C64">
        <w:t xml:space="preserve"> </w:t>
      </w:r>
      <w:proofErr w:type="spellStart"/>
      <w:r w:rsidR="00A64C64">
        <w:t>troškova</w:t>
      </w:r>
      <w:proofErr w:type="spellEnd"/>
      <w:r w:rsidR="00A64C64">
        <w:t xml:space="preserve"> </w:t>
      </w:r>
      <w:proofErr w:type="spellStart"/>
      <w:r w:rsidR="00A64C64">
        <w:t>parničnog</w:t>
      </w:r>
      <w:proofErr w:type="spellEnd"/>
      <w:r w:rsidR="00A64C64">
        <w:t xml:space="preserve"> </w:t>
      </w:r>
      <w:proofErr w:type="spellStart"/>
      <w:r w:rsidR="00A64C64">
        <w:t>postupka</w:t>
      </w:r>
      <w:proofErr w:type="spellEnd"/>
      <w:r w:rsidR="00A64C64">
        <w:t xml:space="preserve"> </w:t>
      </w:r>
      <w:proofErr w:type="spellStart"/>
      <w:r w:rsidR="00A64C64">
        <w:t>koji</w:t>
      </w:r>
      <w:proofErr w:type="spellEnd"/>
      <w:r w:rsidR="00A64C64">
        <w:t xml:space="preserve"> je </w:t>
      </w:r>
      <w:proofErr w:type="spellStart"/>
      <w:r w:rsidR="00A64C64">
        <w:t>vodio</w:t>
      </w:r>
      <w:proofErr w:type="spellEnd"/>
      <w:r w:rsidR="00A64C64">
        <w:t xml:space="preserve"> </w:t>
      </w:r>
      <w:proofErr w:type="spellStart"/>
      <w:r w:rsidR="00A64C64">
        <w:t>pred</w:t>
      </w:r>
      <w:proofErr w:type="spellEnd"/>
      <w:r w:rsidR="00A64C64">
        <w:t xml:space="preserve"> </w:t>
      </w:r>
      <w:proofErr w:type="spellStart"/>
      <w:r w:rsidR="00A64C64">
        <w:t>Trgovačkim</w:t>
      </w:r>
      <w:proofErr w:type="spellEnd"/>
      <w:r w:rsidR="00A64C64">
        <w:t xml:space="preserve"> </w:t>
      </w:r>
      <w:proofErr w:type="spellStart"/>
      <w:r w:rsidR="00A64C64">
        <w:t>sudom</w:t>
      </w:r>
      <w:proofErr w:type="spellEnd"/>
      <w:r w:rsidR="00A64C64">
        <w:t xml:space="preserve"> u Zagrebu.</w:t>
      </w:r>
    </w:p>
    <w:p w:rsidRDefault="0032098E" w:rsidP="003A044E" w:rsidR="0032098E">
      <w:pPr>
        <w:pStyle w:val="Textbody"/>
        <w:spacing w:after="0"/>
        <w:jc w:val="both"/>
      </w:pPr>
    </w:p>
    <w:p w:rsidRDefault="00CB3908" w:rsidP="00CB3908" w:rsidR="00CB3908" w:rsidRPr="003B79CB">
      <w:pPr>
        <w:pStyle w:val="Standard"/>
        <w:jc w:val="both"/>
        <w:rPr>
          <w:rFonts w:cs="Arial" w:hAnsi="Arial" w:ascii="Arial"/>
        </w:rPr>
      </w:pPr>
    </w:p>
    <w:p w:rsidRDefault="00001CC5" w:rsidP="003C788B" w:rsidR="00001CC5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001CC5">
        <w:rPr>
          <w:rFonts w:hAnsi="Times New Roman" w:ascii="Times New Roman"/>
          <w:sz w:val="24"/>
          <w:szCs w:val="24"/>
          <w:u w:val="single"/>
          <w:lang w:val="pl-PL"/>
        </w:rPr>
        <w:lastRenderedPageBreak/>
        <w:t>Rashodi</w:t>
      </w:r>
    </w:p>
    <w:p w:rsidRDefault="00001CC5" w:rsidP="003C788B" w:rsidR="00001CC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8B713D">
        <w:rPr>
          <w:rFonts w:hAnsi="Times New Roman" w:ascii="Times New Roman"/>
          <w:sz w:val="24"/>
          <w:szCs w:val="24"/>
          <w:lang w:val="pl-PL"/>
        </w:rPr>
        <w:t xml:space="preserve">roškovi računovodstva </w:t>
      </w:r>
      <w:r>
        <w:rPr>
          <w:rFonts w:hAnsi="Times New Roman" w:ascii="Times New Roman"/>
          <w:sz w:val="24"/>
          <w:szCs w:val="24"/>
          <w:lang w:val="pl-PL"/>
        </w:rPr>
        <w:t xml:space="preserve">odnose se na </w:t>
      </w:r>
      <w:r w:rsidR="008B713D">
        <w:rPr>
          <w:rFonts w:hAnsi="Times New Roman" w:ascii="Times New Roman"/>
          <w:sz w:val="24"/>
          <w:szCs w:val="24"/>
          <w:lang w:val="pl-PL"/>
        </w:rPr>
        <w:t>cijeli period trajanja stečajnog postupka</w:t>
      </w:r>
      <w:r w:rsidR="00A5559D">
        <w:rPr>
          <w:rFonts w:hAnsi="Times New Roman" w:ascii="Times New Roman"/>
          <w:sz w:val="24"/>
          <w:szCs w:val="24"/>
          <w:lang w:val="pl-PL"/>
        </w:rPr>
        <w:t xml:space="preserve"> i to od </w:t>
      </w:r>
      <w:r w:rsidR="001B0B82">
        <w:rPr>
          <w:rFonts w:hAnsi="Times New Roman" w:ascii="Times New Roman"/>
          <w:sz w:val="24"/>
          <w:szCs w:val="24"/>
          <w:lang w:val="pl-PL"/>
        </w:rPr>
        <w:t>2012.</w:t>
      </w:r>
      <w:r w:rsidR="00A5559D">
        <w:rPr>
          <w:rFonts w:hAnsi="Times New Roman" w:ascii="Times New Roman"/>
          <w:sz w:val="24"/>
          <w:szCs w:val="24"/>
          <w:lang w:val="pl-PL"/>
        </w:rPr>
        <w:t>g. do</w:t>
      </w:r>
      <w:r>
        <w:rPr>
          <w:rFonts w:hAnsi="Times New Roman" w:ascii="Times New Roman"/>
          <w:sz w:val="24"/>
          <w:szCs w:val="24"/>
          <w:lang w:val="pl-PL"/>
        </w:rPr>
        <w:t xml:space="preserve"> 2017.g.</w:t>
      </w:r>
      <w:r w:rsidR="008B713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5559D" w:rsidP="003C788B" w:rsidR="003C788B" w:rsidRPr="003C788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i honorar prethodnog stečajnog upravitelja odnose se na sve troškove koje je prethodni stečajni upravitelj i</w:t>
      </w:r>
      <w:r w:rsidR="00C91CF6">
        <w:rPr>
          <w:rFonts w:hAnsi="Times New Roman" w:ascii="Times New Roman"/>
          <w:sz w:val="24"/>
          <w:szCs w:val="24"/>
          <w:lang w:val="pl-PL"/>
        </w:rPr>
        <w:t>skazao kao obveze stečajne mase</w:t>
      </w:r>
      <w:r>
        <w:rPr>
          <w:rFonts w:hAnsi="Times New Roman" w:ascii="Times New Roman"/>
          <w:sz w:val="24"/>
          <w:szCs w:val="24"/>
          <w:lang w:val="pl-PL"/>
        </w:rPr>
        <w:t>, te honorar do promjene stečajnog upravitelja u prosincu 2014. godine.</w:t>
      </w:r>
    </w:p>
    <w:p w:rsidRDefault="003C788B" w:rsidP="003C788B" w:rsidR="003C788B" w:rsidRPr="003C788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C788B">
        <w:rPr>
          <w:rFonts w:hAnsi="Times New Roman" w:ascii="Times New Roman"/>
          <w:sz w:val="24"/>
          <w:szCs w:val="24"/>
          <w:lang w:val="pl-PL"/>
        </w:rPr>
        <w:t>Nagrada</w:t>
      </w:r>
      <w:r w:rsidR="00A5559D">
        <w:rPr>
          <w:rFonts w:hAnsi="Times New Roman" w:ascii="Times New Roman"/>
          <w:sz w:val="24"/>
          <w:szCs w:val="24"/>
          <w:lang w:val="pl-PL"/>
        </w:rPr>
        <w:t xml:space="preserve"> trenutnom</w:t>
      </w:r>
      <w:r w:rsidRPr="003C788B">
        <w:rPr>
          <w:rFonts w:hAnsi="Times New Roman" w:ascii="Times New Roman"/>
          <w:sz w:val="24"/>
          <w:szCs w:val="24"/>
          <w:lang w:val="pl-PL"/>
        </w:rPr>
        <w:t xml:space="preserve"> stečajnom upravitelju obračunava se sukladno Uredbi o kriterijima i načinu obračuna i plaćanja nagrade za rad i naknade troškova stečajnim upraviteljima (NN 105/15) primjenom tablice vrijednosti unovčene stečajne mase i postotka i to na sljedeći način:</w:t>
      </w:r>
    </w:p>
    <w:p w:rsidRDefault="003C788B" w:rsidP="003C788B" w:rsidR="00C91CF6" w:rsidRPr="003C788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C788B">
        <w:rPr>
          <w:rFonts w:hAnsi="Times New Roman" w:ascii="Times New Roman"/>
          <w:sz w:val="24"/>
          <w:szCs w:val="24"/>
          <w:lang w:val="pl-PL"/>
        </w:rPr>
        <w:t>Ukupno u</w:t>
      </w:r>
      <w:r>
        <w:rPr>
          <w:rFonts w:hAnsi="Times New Roman" w:ascii="Times New Roman"/>
          <w:sz w:val="24"/>
          <w:szCs w:val="24"/>
          <w:lang w:val="pl-PL"/>
        </w:rPr>
        <w:t xml:space="preserve">novčena vrijednost imovine </w:t>
      </w:r>
      <w:r w:rsidR="00A5559D">
        <w:rPr>
          <w:rFonts w:hAnsi="Times New Roman" w:ascii="Times New Roman"/>
          <w:sz w:val="24"/>
          <w:szCs w:val="24"/>
          <w:lang w:val="pl-PL"/>
        </w:rPr>
        <w:t>koju je unovčio trenutni stečajni upravitelj</w:t>
      </w:r>
      <w:r w:rsidR="00C91CF6">
        <w:rPr>
          <w:rFonts w:hAnsi="Times New Roman" w:ascii="Times New Roman"/>
          <w:sz w:val="24"/>
          <w:szCs w:val="24"/>
          <w:lang w:val="pl-PL"/>
        </w:rPr>
        <w:t xml:space="preserve"> iznosi</w:t>
      </w:r>
      <w:r w:rsidR="00A5559D">
        <w:rPr>
          <w:rFonts w:hAnsi="Times New Roman" w:ascii="Times New Roman"/>
          <w:sz w:val="24"/>
          <w:szCs w:val="24"/>
          <w:lang w:val="pl-PL"/>
        </w:rPr>
        <w:t xml:space="preserve"> 692.620,94</w:t>
      </w:r>
      <w:r w:rsidRPr="003C788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3C788B" w:rsidP="003C788B" w:rsidR="003C788B" w:rsidRPr="003C788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C788B">
        <w:rPr>
          <w:rFonts w:hAnsi="Times New Roman" w:ascii="Times New Roman"/>
          <w:sz w:val="24"/>
          <w:szCs w:val="24"/>
          <w:lang w:val="pl-PL"/>
        </w:rPr>
        <w:t>Do 100.000,00 kn</w:t>
      </w:r>
      <w:r w:rsidRPr="003C788B">
        <w:rPr>
          <w:rFonts w:hAnsi="Times New Roman" w:ascii="Times New Roman"/>
          <w:sz w:val="24"/>
          <w:szCs w:val="24"/>
          <w:lang w:val="pl-PL"/>
        </w:rPr>
        <w:tab/>
      </w:r>
      <w:r w:rsidRPr="003C788B">
        <w:rPr>
          <w:rFonts w:hAnsi="Times New Roman" w:ascii="Times New Roman"/>
          <w:sz w:val="24"/>
          <w:szCs w:val="24"/>
          <w:lang w:val="pl-PL"/>
        </w:rPr>
        <w:tab/>
      </w:r>
      <w:r w:rsidRPr="003C788B">
        <w:rPr>
          <w:rFonts w:hAnsi="Times New Roman" w:ascii="Times New Roman"/>
          <w:sz w:val="24"/>
          <w:szCs w:val="24"/>
          <w:lang w:val="pl-PL"/>
        </w:rPr>
        <w:tab/>
      </w:r>
      <w:r w:rsidRPr="003C788B">
        <w:rPr>
          <w:rFonts w:hAnsi="Times New Roman" w:ascii="Times New Roman"/>
          <w:sz w:val="24"/>
          <w:szCs w:val="24"/>
          <w:lang w:val="pl-PL"/>
        </w:rPr>
        <w:tab/>
        <w:t>16%  iznos bruto nagrade   16.000,00 kn</w:t>
      </w:r>
    </w:p>
    <w:p w:rsidRDefault="003C788B" w:rsidP="003C788B" w:rsidR="003C788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C788B">
        <w:rPr>
          <w:rFonts w:hAnsi="Times New Roman" w:ascii="Times New Roman"/>
          <w:sz w:val="24"/>
          <w:szCs w:val="24"/>
          <w:lang w:val="pl-PL"/>
        </w:rPr>
        <w:t xml:space="preserve">Od 100.000,00 kn – 300.000,00 kn </w:t>
      </w:r>
      <w:r w:rsidRPr="003C788B">
        <w:rPr>
          <w:rFonts w:hAnsi="Times New Roman" w:ascii="Times New Roman"/>
          <w:sz w:val="24"/>
          <w:szCs w:val="24"/>
          <w:lang w:val="pl-PL"/>
        </w:rPr>
        <w:tab/>
      </w:r>
      <w:r w:rsidRPr="003C788B">
        <w:rPr>
          <w:rFonts w:hAnsi="Times New Roman" w:ascii="Times New Roman"/>
          <w:sz w:val="24"/>
          <w:szCs w:val="24"/>
          <w:lang w:val="pl-PL"/>
        </w:rPr>
        <w:tab/>
        <w:t>12</w:t>
      </w:r>
      <w:r>
        <w:rPr>
          <w:rFonts w:hAnsi="Times New Roman" w:ascii="Times New Roman"/>
          <w:sz w:val="24"/>
          <w:szCs w:val="24"/>
          <w:lang w:val="pl-PL"/>
        </w:rPr>
        <w:t>%  izn</w:t>
      </w:r>
      <w:r w:rsidR="009202D2">
        <w:rPr>
          <w:rFonts w:hAnsi="Times New Roman" w:ascii="Times New Roman"/>
          <w:sz w:val="24"/>
          <w:szCs w:val="24"/>
          <w:lang w:val="pl-PL"/>
        </w:rPr>
        <w:t xml:space="preserve">os bruto </w:t>
      </w:r>
      <w:r w:rsidR="00A5559D">
        <w:rPr>
          <w:rFonts w:hAnsi="Times New Roman" w:ascii="Times New Roman"/>
          <w:sz w:val="24"/>
          <w:szCs w:val="24"/>
          <w:lang w:val="pl-PL"/>
        </w:rPr>
        <w:t>nagrade   24.000,00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A5559D" w:rsidP="00A5559D" w:rsidR="00A5559D" w:rsidRPr="00A5559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300.000,00 kn – 500.000,00 kn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10</w:t>
      </w:r>
      <w:r w:rsidRPr="00A5559D">
        <w:rPr>
          <w:rFonts w:hAnsi="Times New Roman" w:ascii="Times New Roman"/>
          <w:sz w:val="24"/>
          <w:szCs w:val="24"/>
          <w:lang w:val="pl-PL"/>
        </w:rPr>
        <w:t xml:space="preserve">%  iznos bruto nagrade   </w:t>
      </w:r>
      <w:r>
        <w:rPr>
          <w:rFonts w:hAnsi="Times New Roman" w:ascii="Times New Roman"/>
          <w:sz w:val="24"/>
          <w:szCs w:val="24"/>
          <w:lang w:val="pl-PL"/>
        </w:rPr>
        <w:t>20.000,00</w:t>
      </w:r>
      <w:r w:rsidRPr="00A5559D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A5559D" w:rsidP="003C788B" w:rsidR="00A5559D" w:rsidRPr="003C788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5</w:t>
      </w:r>
      <w:r w:rsidRPr="00A5559D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0.000,00 kn – 692.620,94 kn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8</w:t>
      </w:r>
      <w:r w:rsidRPr="00A5559D">
        <w:rPr>
          <w:rFonts w:hAnsi="Times New Roman" w:ascii="Times New Roman"/>
          <w:sz w:val="24"/>
          <w:szCs w:val="24"/>
          <w:lang w:val="pl-PL"/>
        </w:rPr>
        <w:t xml:space="preserve">%  iznos bruto </w:t>
      </w:r>
      <w:r>
        <w:rPr>
          <w:rFonts w:hAnsi="Times New Roman" w:ascii="Times New Roman"/>
          <w:sz w:val="24"/>
          <w:szCs w:val="24"/>
          <w:lang w:val="pl-PL"/>
        </w:rPr>
        <w:t>nagrade   15.409,67</w:t>
      </w:r>
      <w:r w:rsidRPr="00A5559D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3C788B" w:rsidP="00A5559D" w:rsidR="00A5559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C788B">
        <w:rPr>
          <w:rFonts w:hAnsi="Times New Roman" w:ascii="Times New Roman"/>
          <w:sz w:val="24"/>
          <w:szCs w:val="24"/>
          <w:lang w:val="pl-PL"/>
        </w:rPr>
        <w:t>Ukupna bruto nagrada ste</w:t>
      </w:r>
      <w:r>
        <w:rPr>
          <w:rFonts w:hAnsi="Times New Roman" w:ascii="Times New Roman"/>
          <w:sz w:val="24"/>
          <w:szCs w:val="24"/>
          <w:lang w:val="pl-PL"/>
        </w:rPr>
        <w:t xml:space="preserve">čajnog upravitelja iznosi </w:t>
      </w:r>
      <w:r w:rsidR="00A5559D">
        <w:rPr>
          <w:rFonts w:hAnsi="Times New Roman" w:ascii="Times New Roman"/>
          <w:sz w:val="24"/>
          <w:szCs w:val="24"/>
          <w:lang w:val="pl-PL"/>
        </w:rPr>
        <w:t>75.409,67</w:t>
      </w:r>
      <w:r w:rsidRPr="003C788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C91CF6" w:rsidP="00A5559D" w:rsidR="00C91CF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559D" w:rsidP="005F1ABE" w:rsidR="00A5559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A5559D">
        <w:rPr>
          <w:rFonts w:hAnsi="Times New Roman" w:ascii="Times New Roman"/>
          <w:sz w:val="24"/>
          <w:szCs w:val="24"/>
          <w:lang w:val="pl-PL"/>
        </w:rPr>
        <w:t xml:space="preserve">Troškovi javnog bilježnika odnose se </w:t>
      </w:r>
      <w:r>
        <w:rPr>
          <w:rFonts w:hAnsi="Times New Roman" w:ascii="Times New Roman"/>
          <w:sz w:val="24"/>
          <w:szCs w:val="24"/>
          <w:lang w:val="pl-PL"/>
        </w:rPr>
        <w:t>na troškove javnog bilježnika za sudjelovanje u postupku prodaje nekretnina neposrednom pogodbom – prikupljanjem ponuda; posvjedočenje činjenica prilikom otvaranja ponuda</w:t>
      </w:r>
      <w:r w:rsidR="00C91CF6">
        <w:rPr>
          <w:rFonts w:hAnsi="Times New Roman" w:ascii="Times New Roman"/>
          <w:sz w:val="24"/>
          <w:szCs w:val="24"/>
          <w:lang w:val="pl-PL"/>
        </w:rPr>
        <w:t xml:space="preserve"> i ovjere</w:t>
      </w:r>
      <w:r>
        <w:rPr>
          <w:rFonts w:hAnsi="Times New Roman" w:ascii="Times New Roman"/>
          <w:sz w:val="24"/>
          <w:szCs w:val="24"/>
          <w:lang w:val="pl-PL"/>
        </w:rPr>
        <w:t xml:space="preserve"> potpisa.</w:t>
      </w:r>
    </w:p>
    <w:p w:rsidRDefault="00A5559D" w:rsidP="00EF286D" w:rsidR="00A5559D" w:rsidRPr="00A5559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5559D">
        <w:rPr>
          <w:rFonts w:hAnsi="Times New Roman" w:ascii="Times New Roman"/>
          <w:sz w:val="24"/>
          <w:szCs w:val="24"/>
          <w:lang w:val="pl-PL"/>
        </w:rPr>
        <w:t>Troškovi zastupanja odnose se na odvjetničke troškove u sudsk</w:t>
      </w:r>
      <w:r>
        <w:rPr>
          <w:rFonts w:hAnsi="Times New Roman" w:ascii="Times New Roman"/>
          <w:sz w:val="24"/>
          <w:szCs w:val="24"/>
          <w:lang w:val="pl-PL"/>
        </w:rPr>
        <w:t>im postupcima, naročito u sudskim postupcima protiv Petra Lju</w:t>
      </w:r>
      <w:r w:rsidR="00EF286D">
        <w:rPr>
          <w:rFonts w:hAnsi="Times New Roman" w:ascii="Times New Roman"/>
          <w:sz w:val="24"/>
          <w:szCs w:val="24"/>
          <w:lang w:val="pl-PL"/>
        </w:rPr>
        <w:t>basa; u postupku</w:t>
      </w:r>
      <w:r>
        <w:rPr>
          <w:rFonts w:hAnsi="Times New Roman" w:ascii="Times New Roman"/>
          <w:sz w:val="24"/>
          <w:szCs w:val="24"/>
          <w:lang w:val="pl-PL"/>
        </w:rPr>
        <w:t xml:space="preserve"> naplate potraživanja, zatim u parničnom postupku koji se vodio povodom tužbe radi proglašenja ovrhe nedopuštenom, te u postupku osiguranja potraživanja zasnivanjem založnog prava na nekretnini</w:t>
      </w:r>
      <w:r w:rsidR="00816A83">
        <w:rPr>
          <w:rFonts w:hAnsi="Times New Roman" w:ascii="Times New Roman"/>
          <w:sz w:val="24"/>
          <w:szCs w:val="24"/>
          <w:lang w:val="pl-PL"/>
        </w:rPr>
        <w:t>.</w:t>
      </w:r>
    </w:p>
    <w:p w:rsidRDefault="003715BD" w:rsidP="005F1ABE" w:rsidR="003715B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sudskih pristojbi i sudskih dostavljača odnose se na troškove </w:t>
      </w:r>
      <w:r w:rsidR="00C91CF6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jelovanja u prethodno opisanim i drugim sudskim postupcima.</w:t>
      </w:r>
    </w:p>
    <w:p w:rsidRDefault="003715BD" w:rsidP="005F1ABE" w:rsidR="003715B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objave odnose se na zakonsku obvezu stečajnog dužnika na plaćanje objave </w:t>
      </w:r>
      <w:r w:rsidRPr="003715BD">
        <w:rPr>
          <w:rFonts w:hAnsi="Times New Roman" w:ascii="Times New Roman"/>
          <w:sz w:val="24"/>
          <w:szCs w:val="24"/>
          <w:lang w:val="pl-PL"/>
        </w:rPr>
        <w:t>godišnjih financijskih izvještaja na stranicama Financijske agencije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715BD" w:rsidP="005F1ABE" w:rsidR="003715B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Uplate u državni proračun odnose se na obveze na plaćanje poreza na dodanu vrijednost nastale po izdanim računima.</w:t>
      </w:r>
    </w:p>
    <w:p w:rsidRDefault="003715BD" w:rsidP="005F1ABE" w:rsidR="003715B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izrade elaborata i procjena vrijednosti nekretnina odnose se na predradnje poduzete radi prodaje nekretnina stečajnog dužnika.</w:t>
      </w:r>
    </w:p>
    <w:p w:rsidRDefault="004F49AC" w:rsidP="005F1ABE" w:rsidR="003C788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banke odnose se na mjesečne troškove vođenja računa, kao i jednokratni trošak zatvaranja računa.</w:t>
      </w:r>
      <w:r w:rsidR="00807B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4290" w:rsidP="005F1ABE" w:rsidR="0036429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FA6" w:rsidP="005F1ABE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</w:t>
      </w:r>
      <w:r w:rsidR="00C91CF6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ZA</w:t>
      </w:r>
      <w:r w:rsidR="004D3C8D">
        <w:rPr>
          <w:rFonts w:hAnsi="Times New Roman" w:ascii="Times New Roman"/>
          <w:sz w:val="24"/>
          <w:szCs w:val="24"/>
          <w:lang w:val="pl-PL"/>
        </w:rPr>
        <w:t>VRŠNI DIOBNI POPIS</w:t>
      </w:r>
    </w:p>
    <w:p w:rsidRDefault="004D3C8D" w:rsidP="005F1ABE" w:rsidR="004D3C8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Obveze stečajne mase iznosile su </w:t>
      </w:r>
      <w:r w:rsidR="003715BD">
        <w:rPr>
          <w:rFonts w:hAnsi="Times New Roman" w:ascii="Times New Roman"/>
          <w:sz w:val="24"/>
          <w:szCs w:val="24"/>
          <w:lang w:val="pl-PL"/>
        </w:rPr>
        <w:t>273.937,42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4D3C8D" w:rsidP="005F1ABE" w:rsidR="004D3C8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4D3C8D">
        <w:rPr>
          <w:rFonts w:hAnsi="Times New Roman" w:ascii="Times New Roman"/>
          <w:sz w:val="24"/>
          <w:szCs w:val="24"/>
          <w:lang w:val="pl-PL"/>
        </w:rPr>
        <w:t xml:space="preserve">Iznos raspoloživ za diobu nakon podmirenja obveza stečajne mase i </w:t>
      </w:r>
      <w:r w:rsidR="00A8180B">
        <w:rPr>
          <w:rFonts w:hAnsi="Times New Roman" w:ascii="Times New Roman"/>
          <w:sz w:val="24"/>
          <w:szCs w:val="24"/>
          <w:lang w:val="pl-PL"/>
        </w:rPr>
        <w:t>rezervacije iznosa</w:t>
      </w:r>
      <w:r w:rsidR="00D35A7A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3715BD">
        <w:rPr>
          <w:rFonts w:hAnsi="Times New Roman" w:ascii="Times New Roman"/>
          <w:sz w:val="24"/>
          <w:szCs w:val="24"/>
          <w:lang w:val="pl-PL"/>
        </w:rPr>
        <w:t>637.967,11</w:t>
      </w:r>
      <w:r w:rsidR="00694594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D35A7A">
        <w:rPr>
          <w:rFonts w:hAnsi="Times New Roman" w:ascii="Times New Roman"/>
          <w:sz w:val="24"/>
          <w:szCs w:val="24"/>
          <w:lang w:val="pl-PL"/>
        </w:rPr>
        <w:t>.</w:t>
      </w:r>
      <w:r w:rsidR="00A8180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91CF6" w:rsidP="005F1ABE" w:rsidR="00C91CF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91CF6" w:rsidP="005F1ABE" w:rsidR="00C91CF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91CF6" w:rsidP="005F1ABE" w:rsidR="00C91CF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20EED" w:rsidP="005F1ABE" w:rsidR="004D3C8D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Tražbine koje će se uzeti u obzir prilikom diobe su tražbine I</w:t>
      </w:r>
      <w:r w:rsidR="00C91CF6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višeg isplatnog reda</w:t>
      </w:r>
      <w:r w:rsidR="00D35A7A">
        <w:rPr>
          <w:rFonts w:hAnsi="Times New Roman" w:ascii="Times New Roman"/>
          <w:sz w:val="24"/>
          <w:szCs w:val="24"/>
          <w:lang w:val="pl-PL"/>
        </w:rPr>
        <w:t>:</w:t>
      </w:r>
    </w:p>
    <w:p w:rsidRDefault="00C91CF6" w:rsidP="00C91CF6" w:rsidR="00C91CF6" w:rsidRPr="00C91CF6">
      <w:pPr>
        <w:spacing w:lineRule="auto" w:line="276" w:after="200"/>
        <w:ind w:left="720"/>
        <w:contextualSpacing/>
        <w:rPr>
          <w:rFonts w:hAnsi="Times New Roman" w:ascii="Times New Roman"/>
        </w:rPr>
      </w:pPr>
      <w:r w:rsidRPr="00C91CF6">
        <w:rPr>
          <w:rFonts w:hAnsi="Times New Roman" w:ascii="Times New Roman"/>
        </w:rPr>
        <w:t>II viši isplatni red</w:t>
      </w:r>
    </w:p>
    <w:tbl>
      <w:tblPr>
        <w:tblStyle w:val="TableGrid1"/>
        <w:tblW w:type="auto" w:w="0"/>
        <w:tblLook w:val="04A0" w:noVBand="1" w:noHBand="0" w:lastColumn="0" w:firstColumn="1" w:lastRow="0" w:firstRow="1"/>
      </w:tblPr>
      <w:tblGrid>
        <w:gridCol w:w="583"/>
        <w:gridCol w:w="4036"/>
        <w:gridCol w:w="1837"/>
        <w:gridCol w:w="1549"/>
        <w:gridCol w:w="1283"/>
      </w:tblGrid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91CF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R.b</w:t>
            </w:r>
            <w:proofErr w:type="spellEnd"/>
          </w:p>
        </w:tc>
        <w:tc>
          <w:tcPr>
            <w:tcW w:type="dxa" w:w="4036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Vjerovnik</w:t>
            </w:r>
            <w:proofErr w:type="spellEnd"/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Ukupno</w:t>
            </w:r>
            <w:proofErr w:type="spellEnd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priznato</w:t>
            </w:r>
            <w:proofErr w:type="spellEnd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kunama</w:t>
            </w:r>
            <w:proofErr w:type="spellEnd"/>
          </w:p>
        </w:tc>
        <w:tc>
          <w:tcPr>
            <w:tcW w:type="dxa" w:w="1549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predviđen</w:t>
            </w:r>
            <w:proofErr w:type="spellEnd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za</w:t>
            </w:r>
            <w:proofErr w:type="spellEnd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namirenje</w:t>
            </w:r>
            <w:proofErr w:type="spellEnd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kunama</w:t>
            </w:r>
            <w:proofErr w:type="spellEnd"/>
          </w:p>
        </w:tc>
        <w:tc>
          <w:tcPr>
            <w:tcW w:type="dxa" w:w="12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Postotak</w:t>
            </w:r>
            <w:proofErr w:type="spellEnd"/>
          </w:p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namirenja</w:t>
            </w:r>
            <w:proofErr w:type="spellEnd"/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01.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/>
                <w:kern w:val="3"/>
                <w:lang w:eastAsia="hr-HR"/>
              </w:rPr>
              <w:t xml:space="preserve"> </w:t>
            </w:r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 xml:space="preserve">Zagrebački holding d.o.o. Podružnica Vodoopskrba i odvodnja, </w:t>
            </w:r>
            <w:proofErr w:type="spellStart"/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>zagreb</w:t>
            </w:r>
            <w:proofErr w:type="spellEnd"/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 xml:space="preserve">, </w:t>
            </w:r>
            <w:proofErr w:type="spellStart"/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>Folnegovićeva</w:t>
            </w:r>
            <w:proofErr w:type="spellEnd"/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 xml:space="preserve"> 1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</w:rPr>
              <w:t>4.618,13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480,74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02.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 xml:space="preserve">Blaženko </w:t>
            </w:r>
            <w:proofErr w:type="spellStart"/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>Ćorluka</w:t>
            </w:r>
            <w:proofErr w:type="spellEnd"/>
            <w:r w:rsidRPr="00C91CF6"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 xml:space="preserve"> iz Zagreba, III Vrbik 8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</w:rPr>
              <w:t>99.134,91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10.319,94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03.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 xml:space="preserve">Mladen </w:t>
            </w:r>
            <w:proofErr w:type="spellStart"/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Ćorluka</w:t>
            </w:r>
            <w:proofErr w:type="spellEnd"/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 xml:space="preserve"> iz Zagreba, III Vrbik 8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Cs/>
              </w:rPr>
              <w:t>99.134,91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10.319,94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04.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 xml:space="preserve">RH, Ministarstvo financija, </w:t>
            </w:r>
          </w:p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Porezna uprava, Područni ured Zagreb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Cs/>
              </w:rPr>
              <w:t>5.713,507,73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595.000,00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05.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Mirjana Belina, Zagreb, Grižanska 15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Cs/>
              </w:rPr>
              <w:t>72.255,35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7.521,70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06.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Suvlasnici zgrade u Zagrebu, X. Vrbik 2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Cs/>
              </w:rPr>
              <w:t>6.436,39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670,02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07.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Suvlasnici zgrade u Zagrebu, Novi Goljak 7a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Cs/>
              </w:rPr>
              <w:t>5.982,51</w:t>
            </w:r>
          </w:p>
        </w:tc>
        <w:tc>
          <w:tcPr>
            <w:tcW w:type="dxa" w:w="1549"/>
            <w:vAlign w:val="center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622,77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08.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Gradska plinara Zagreb d.o.o., Zagreb, Radnička cesta 1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</w:rPr>
            </w:pPr>
            <w:r w:rsidRPr="00C91CF6">
              <w:rPr>
                <w:rFonts w:hAnsi="Times New Roman" w:ascii="Times New Roman"/>
              </w:rPr>
              <w:t>58.381,83</w:t>
            </w:r>
          </w:p>
        </w:tc>
        <w:tc>
          <w:tcPr>
            <w:tcW w:type="dxa" w:w="1549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6.077,50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  <w:p w:rsidRDefault="00C91CF6" w:rsidP="00C91CF6" w:rsidR="00C91CF6" w:rsidRPr="00C91CF6">
            <w:pPr>
              <w:spacing w:lineRule="auto" w:line="276" w:after="200"/>
            </w:pP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09.</w:t>
            </w: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Samoborka d.d., Samobor, Zagrebačka 32/a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</w:rPr>
              <w:t>66.806,03</w:t>
            </w:r>
          </w:p>
        </w:tc>
        <w:tc>
          <w:tcPr>
            <w:tcW w:type="dxa" w:w="1549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6.954,50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  <w:tr w:rsidTr="0005400D" w:rsidR="00C91CF6" w:rsidRPr="00C91CF6">
        <w:tc>
          <w:tcPr>
            <w:tcW w:type="dxa" w:w="583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4036"/>
          </w:tcPr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</w:p>
          <w:p w:rsidRDefault="00C91CF6" w:rsidP="00C91CF6" w:rsidR="00C91CF6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UKUPNO</w:t>
            </w:r>
          </w:p>
        </w:tc>
        <w:tc>
          <w:tcPr>
            <w:tcW w:type="dxa" w:w="1837"/>
          </w:tcPr>
          <w:p w:rsidRDefault="00C91CF6" w:rsidP="00C91CF6" w:rsidR="00C91CF6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</w:rPr>
            </w:pPr>
            <w:r w:rsidRPr="00C91CF6">
              <w:rPr>
                <w:rFonts w:hAnsi="Times New Roman" w:ascii="Times New Roman"/>
              </w:rPr>
              <w:t>6.126.257,79</w:t>
            </w:r>
          </w:p>
        </w:tc>
        <w:tc>
          <w:tcPr>
            <w:tcW w:type="dxa" w:w="1549"/>
          </w:tcPr>
          <w:p w:rsidRDefault="00C91CF6" w:rsidP="00C91CF6" w:rsidR="00C91CF6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 w:rsidRPr="00C91CF6">
              <w:rPr>
                <w:rFonts w:hAnsi="Times New Roman" w:ascii="Times New Roman"/>
                <w:color w:val="000000"/>
              </w:rPr>
              <w:t>637.967,11</w:t>
            </w:r>
          </w:p>
        </w:tc>
        <w:tc>
          <w:tcPr>
            <w:tcW w:type="dxa" w:w="1283"/>
          </w:tcPr>
          <w:p w:rsidRDefault="00C91CF6" w:rsidP="00C91CF6" w:rsidR="00C91CF6" w:rsidRPr="00C91CF6">
            <w:pPr>
              <w:spacing w:lineRule="auto" w:line="276" w:after="200"/>
            </w:pPr>
            <w:r w:rsidRPr="00C91CF6">
              <w:t>10,41</w:t>
            </w:r>
          </w:p>
        </w:tc>
      </w:tr>
    </w:tbl>
    <w:p w:rsidRDefault="006C26C0" w:rsidP="006C26C0" w:rsidR="006C26C0" w:rsidRPr="006C26C0">
      <w:pPr>
        <w:spacing w:lineRule="auto" w:line="259" w:after="160"/>
      </w:pPr>
    </w:p>
    <w:p w:rsidRDefault="005F1ABE" w:rsidP="005F1ABE" w:rsidR="005F1ABE" w:rsidRPr="00821115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105C8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14.06.2017</w:t>
      </w:r>
      <w:r w:rsidR="00821115">
        <w:rPr>
          <w:rFonts w:hAnsi="Times New Roman" w:ascii="Times New Roman"/>
          <w:sz w:val="24"/>
          <w:szCs w:val="24"/>
          <w:lang w:val="pl-PL"/>
        </w:rPr>
        <w:t>.g.</w:t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E6FA6">
        <w:rPr>
          <w:rFonts w:hAnsi="Times New Roman" w:ascii="Times New Roman"/>
          <w:sz w:val="24"/>
          <w:szCs w:val="24"/>
          <w:lang w:val="pl-PL"/>
        </w:rPr>
        <w:tab/>
      </w:r>
      <w:r w:rsidR="005E6FA6">
        <w:rPr>
          <w:rFonts w:hAnsi="Times New Roman" w:ascii="Times New Roman"/>
          <w:sz w:val="24"/>
          <w:szCs w:val="24"/>
          <w:lang w:val="pl-PL"/>
        </w:rPr>
        <w:tab/>
      </w:r>
      <w:r w:rsidR="005E6FA6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C61F72" w:rsidR="00C61F72" w:rsidRPr="005F1ABE">
      <w:pPr>
        <w:rPr>
          <w:lang w:val="pl-PL"/>
        </w:rPr>
      </w:pPr>
    </w:p>
    <w:sectPr w:rsidSect="006C26C0" w:rsidR="00C61F72" w:rsidRPr="005F1A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583" w:rsidR="00931583">
      <w:pPr>
        <w:spacing w:after="0"/>
      </w:pPr>
      <w:r>
        <w:separator/>
      </w:r>
    </w:p>
  </w:endnote>
  <w:endnote w:id="0" w:type="continuationSeparator">
    <w:p w:rsidRDefault="00931583" w:rsidR="009315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583" w:rsidR="00931583">
      <w:pPr>
        <w:spacing w:after="0"/>
      </w:pPr>
      <w:r>
        <w:separator/>
      </w:r>
    </w:p>
  </w:footnote>
  <w:footnote w:id="0" w:type="continuationSeparator">
    <w:p w:rsidRDefault="00931583" w:rsidR="0093158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934FA"/>
    <w:multiLevelType w:val="hybridMultilevel"/>
    <w:tmpl w:val="8D101698"/>
    <w:lvl w:tplc="F34677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1CC5"/>
    <w:rsid w:val="000105C8"/>
    <w:rsid w:val="0003122E"/>
    <w:rsid w:val="00036EF8"/>
    <w:rsid w:val="000D18CF"/>
    <w:rsid w:val="000E13ED"/>
    <w:rsid w:val="000F6D1E"/>
    <w:rsid w:val="001B0B82"/>
    <w:rsid w:val="001C39DB"/>
    <w:rsid w:val="001E6DD5"/>
    <w:rsid w:val="0021575F"/>
    <w:rsid w:val="00237830"/>
    <w:rsid w:val="002A5C1E"/>
    <w:rsid w:val="002B2E94"/>
    <w:rsid w:val="002C7F5E"/>
    <w:rsid w:val="003156FB"/>
    <w:rsid w:val="0032098E"/>
    <w:rsid w:val="00343155"/>
    <w:rsid w:val="00364290"/>
    <w:rsid w:val="003715BD"/>
    <w:rsid w:val="003A044E"/>
    <w:rsid w:val="003C788B"/>
    <w:rsid w:val="003F316E"/>
    <w:rsid w:val="004030D0"/>
    <w:rsid w:val="004D3C8D"/>
    <w:rsid w:val="004E1870"/>
    <w:rsid w:val="004F49AC"/>
    <w:rsid w:val="005E6FA6"/>
    <w:rsid w:val="005F1ABE"/>
    <w:rsid w:val="00603555"/>
    <w:rsid w:val="00610495"/>
    <w:rsid w:val="00661FDA"/>
    <w:rsid w:val="00685FEB"/>
    <w:rsid w:val="006901AA"/>
    <w:rsid w:val="00694594"/>
    <w:rsid w:val="006B5263"/>
    <w:rsid w:val="006C26C0"/>
    <w:rsid w:val="00720EED"/>
    <w:rsid w:val="00723C92"/>
    <w:rsid w:val="0072673C"/>
    <w:rsid w:val="007A2360"/>
    <w:rsid w:val="007D5088"/>
    <w:rsid w:val="00807BB4"/>
    <w:rsid w:val="00816A83"/>
    <w:rsid w:val="00821115"/>
    <w:rsid w:val="008512FB"/>
    <w:rsid w:val="00872DFB"/>
    <w:rsid w:val="008B713D"/>
    <w:rsid w:val="008C0728"/>
    <w:rsid w:val="008D1724"/>
    <w:rsid w:val="009202D2"/>
    <w:rsid w:val="00931583"/>
    <w:rsid w:val="00983377"/>
    <w:rsid w:val="009A227A"/>
    <w:rsid w:val="009A7476"/>
    <w:rsid w:val="009E6FF6"/>
    <w:rsid w:val="00A4283B"/>
    <w:rsid w:val="00A5559D"/>
    <w:rsid w:val="00A64C64"/>
    <w:rsid w:val="00A8180B"/>
    <w:rsid w:val="00AE6AD5"/>
    <w:rsid w:val="00AE71C6"/>
    <w:rsid w:val="00BC48FE"/>
    <w:rsid w:val="00BF6564"/>
    <w:rsid w:val="00C27AA0"/>
    <w:rsid w:val="00C42834"/>
    <w:rsid w:val="00C61F72"/>
    <w:rsid w:val="00C91CF6"/>
    <w:rsid w:val="00CB16D7"/>
    <w:rsid w:val="00CB3908"/>
    <w:rsid w:val="00CE72B8"/>
    <w:rsid w:val="00D31D33"/>
    <w:rsid w:val="00D35A7A"/>
    <w:rsid w:val="00D47160"/>
    <w:rsid w:val="00D6778F"/>
    <w:rsid w:val="00E16240"/>
    <w:rsid w:val="00E646D0"/>
    <w:rsid w:val="00EF286D"/>
    <w:rsid w:val="00F07ADA"/>
    <w:rsid w:val="00F8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customStyle="true" w:styleId="Standard" w:type="paragraph">
    <w:name w:val="Standard"/>
    <w:rsid w:val="00CB3908"/>
    <w:pPr>
      <w:widowControl w:val="false"/>
      <w:suppressAutoHyphens/>
      <w:autoSpaceDN w:val="false"/>
      <w:spacing w:lineRule="auto" w:line="240" w:after="0"/>
    </w:pPr>
    <w:rPr>
      <w:rFonts w:cs="Times New Roman" w:eastAsia="Arial Unicode MS" w:hAnsi="Times New Roman" w:ascii="Times New Roman"/>
      <w:color w:val="000000"/>
      <w:kern w:val="3"/>
      <w:sz w:val="24"/>
      <w:szCs w:val="24"/>
      <w:lang w:eastAsia="en-US" w:val="en-US"/>
    </w:rPr>
  </w:style>
  <w:style w:customStyle="true" w:styleId="Textbody" w:type="paragraph">
    <w:name w:val="Text body"/>
    <w:basedOn w:val="Standard"/>
    <w:rsid w:val="00CB3908"/>
    <w:pPr>
      <w:spacing w:after="120"/>
    </w:pPr>
  </w:style>
  <w:style w:styleId="Odlomakpopisa" w:type="paragraph">
    <w:name w:val="List Paragraph"/>
    <w:basedOn w:val="Normal"/>
    <w:uiPriority w:val="34"/>
    <w:qFormat/>
    <w:rsid w:val="008B713D"/>
    <w:pPr>
      <w:ind w:left="720"/>
      <w:contextualSpacing/>
    </w:pPr>
  </w:style>
  <w:style w:customStyle="true" w:styleId="TableGrid1" w:type="table">
    <w:name w:val="Table Grid1"/>
    <w:basedOn w:val="Obinatablica"/>
    <w:next w:val="Reetkatablice"/>
    <w:uiPriority w:val="59"/>
    <w:rsid w:val="00C91CF6"/>
    <w:pPr>
      <w:spacing w:lineRule="auto" w:line="240" w:after="0"/>
    </w:pPr>
    <w:rPr>
      <w:rFonts w:eastAsiaTheme="minorHAnsi"/>
      <w:lang w:eastAsia="en-US"/>
    </w:r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C91CF6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15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7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75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75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75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customStyle="1" w:styleId="Standard" w:type="paragraph">
    <w:name w:val="Standard"/>
    <w:rsid w:val="00CB3908"/>
    <w:pPr>
      <w:widowControl w:val="0"/>
      <w:suppressAutoHyphens/>
      <w:autoSpaceDN w:val="0"/>
      <w:spacing w:after="0" w:line="240" w:lineRule="auto"/>
    </w:pPr>
    <w:rPr>
      <w:rFonts w:ascii="Times New Roman" w:cs="Times New Roman" w:eastAsia="Arial Unicode MS" w:hAnsi="Times New Roman"/>
      <w:color w:val="000000"/>
      <w:kern w:val="3"/>
      <w:sz w:val="24"/>
      <w:szCs w:val="24"/>
      <w:lang w:eastAsia="en-US" w:val="en-US"/>
    </w:rPr>
  </w:style>
  <w:style w:customStyle="1" w:styleId="Textbody" w:type="paragraph">
    <w:name w:val="Text body"/>
    <w:basedOn w:val="Standard"/>
    <w:rsid w:val="00CB3908"/>
    <w:pPr>
      <w:spacing w:after="120"/>
    </w:pPr>
  </w:style>
  <w:style w:styleId="Odlomakpopisa" w:type="paragraph">
    <w:name w:val="List Paragraph"/>
    <w:basedOn w:val="Normal"/>
    <w:uiPriority w:val="34"/>
    <w:qFormat/>
    <w:rsid w:val="008B713D"/>
    <w:pPr>
      <w:ind w:left="720"/>
      <w:contextualSpacing/>
    </w:pPr>
  </w:style>
  <w:style w:customStyle="1" w:styleId="TableGrid1" w:type="table">
    <w:name w:val="Table Grid1"/>
    <w:basedOn w:val="Obinatablica"/>
    <w:next w:val="Reetkatablice"/>
    <w:uiPriority w:val="59"/>
    <w:rsid w:val="00C91CF6"/>
    <w:pPr>
      <w:spacing w:after="0" w:line="240" w:lineRule="auto"/>
    </w:pPr>
    <w:rPr>
      <w:rFonts w:eastAsiaTheme="minorHAnsi"/>
      <w:lang w:eastAsia="en-US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C91CF6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15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7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75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75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75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St-9/2012-100</izvorni_sadrzaj>
    <derivirana_varijabla naziv="DomainObject.Oznaka_1">St-9/2012-100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Petar Ljubas</izvorni_sadrzaj>
    <derivirana_varijabla naziv="DomainObject.Predmet.StrankaFormated_1">  REPUBLIKA HRVATSKA, MINISTARSTVO FINANCIJA, POREZNA UPRAVA, PODRUČNI URED ZAGREB zastupanog po punomoćniku ŽUPANIJSKO DRŽAVNO ODVJETNIŠTVO U ZAGREBU; VJEROVNICI; Petar Ljubas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Petar Ljubas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Petar Ljubas</izvorni_sadrzaj>
    <derivirana_varijabla naziv="DomainObject.Predmet.StrankaFormatedWithAdress_1"> REPUBLIKA HRVATSKA, MINISTARSTVO FINANCIJA, POREZNA UPRAVA, PODRUČNI URED ZAGREB zastupanog po punomoćniku ŽUPANIJSKO DRŽAVNO ODVJETNIŠTVO U ZAGREBU; VJEROVNICI; Petar Ljubas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Petar Ljubas</derivirana_varijabla>
  </DomainObject.Predmet.StrankaFormatedWithAdressOIB>
  <DomainObject.Predmet.StrankaWithAdress>
    <izvorni_sadrzaj>REPUBLIKA HRVATSKA, MINISTARSTVO FINANCIJA, POREZNA UPRAVA, PODRUČNI URED ZAGREB ,VJEROVNICI ,Petar Ljubas </izvorni_sadrzaj>
    <derivirana_varijabla naziv="DomainObject.Predmet.StrankaWithAdress_1">REPUBLIKA HRVATSKA, MINISTARSTVO FINANCIJA, POREZNA UPRAVA, PODRUČNI URED ZAGREB ,VJEROVNICI ,Petar Ljubas </derivirana_varijabla>
  </DomainObject.Predmet.StrankaWithAdress>
  <DomainObject.Predmet.StrankaWithAdressOIB>
    <izvorni_sadrzaj>REPUBLIKA HRVATSKA, MINISTARSTVO FINANCIJA, POREZNA UPRAVA, PODRUČNI URED ZAGREB, OIB 18683136487,VJEROVNICI,Petar Ljubas</izvorni_sadrzaj>
    <derivirana_varijabla naziv="DomainObject.Predmet.StrankaWithAdressOIB_1">REPUBLIKA HRVATSKA, MINISTARSTVO FINANCIJA, POREZNA UPRAVA, PODRUČNI URED ZAGREB, OIB 18683136487,VJEROVNICI,Petar Ljubas</derivirana_varijabla>
  </DomainObject.Predmet.StrankaWithAdressOIB>
  <DomainObject.Predmet.StrankaNazivFormated>
    <izvorni_sadrzaj>REPUBLIKA HRVATSKA, MINISTARSTVO FINANCIJA, POREZNA UPRAVA, PODRUČNI URED ZAGREB,VJEROVNICI,Petar Ljubas</izvorni_sadrzaj>
    <derivirana_varijabla naziv="DomainObject.Predmet.StrankaNazivFormated_1">REPUBLIKA HRVATSKA, MINISTARSTVO FINANCIJA, POREZNA UPRAVA, PODRUČNI URED ZAGREB,VJEROVNICI,Petar Ljubas</derivirana_varijabla>
  </DomainObject.Predmet.StrankaNazivFormated>
  <DomainObject.Predmet.StrankaNazivFormatedOIB>
    <izvorni_sadrzaj>REPUBLIKA HRVATSKA, MINISTARSTVO FINANCIJA, POREZNA UPRAVA, PODRUČNI URED ZAGREB, OIB 18683136487,VJEROVNICI,Petar Ljubas</izvorni_sadrzaj>
    <derivirana_varijabla naziv="DomainObject.Predmet.StrankaNazivFormatedOIB_1">REPUBLIKA HRVATSKA, MINISTARSTVO FINANCIJA, POREZNA UPRAVA, PODRUČNI URED ZAGREB, OIB 18683136487,VJEROVNICI,Petar Ljubas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Petar Ljubas</item>
    </izvorni_sadrzaj>
    <derivirana_varijabla naziv="DomainObject.Predmet.StrankaListNazivFormated_1">
      <item>REPUBLIKA HRVATSKA, MINISTARSTVO FINANCIJA, POREZNA UPRAVA, PODRUČNI URED ZAGREB</item>
      <item>VJEROVNICI</item>
      <item>Petar Ljubas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Petar Ljubas</item>
    </izvorni_sadrzaj>
    <derivirana_varijabla naziv="DomainObject.Predmet.StrankaListNazivFormatedOIB_1">
      <item>REPUBLIKA HRVATSKA, MINISTARSTVO FINANCIJA, POREZNA UPRAVA, PODRUČNI URED ZAGREB, OIB 18683136487</item>
      <item>VJEROVNICI</item>
      <item>Petar Ljubas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734</properties:Words>
  <properties:Characters>4595</properties:Characters>
  <properties:Lines>169</properties:Lines>
  <properties:Paragraphs>107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2017-10-11T10:38:00Z</dcterms:created>
  <dc:creator>ADMINIBM</dc:creator>
  <cp:lastModifiedBy>Valentina Kranjčić</cp:lastModifiedBy>
  <cp:lastPrinted>2017-06-14T11:40:00Z</cp:lastPrinted>
  <dcterms:modified xmlns:xsi="http://www.w3.org/2001/XMLSchema-instance" xsi:type="dcterms:W3CDTF">2017-10-11T10:45:00Z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St-9/2012-100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