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9e8b" w14:paraId="de89e8b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AC3355">
        <w:rPr>
          <w:sz w:val="24"/>
          <w:szCs w:val="24"/>
          <w:lang w:val="hr-HR"/>
        </w:rPr>
        <w:t>423</w:t>
      </w:r>
      <w:r w:rsidR="00190F02" w:rsidRPr="007A679F">
        <w:rPr>
          <w:sz w:val="24"/>
          <w:szCs w:val="24"/>
          <w:lang w:val="hr-HR"/>
        </w:rPr>
        <w:t>/16-</w:t>
      </w:r>
      <w:r w:rsidR="00AC3355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0B265A">
        <w:rPr>
          <w:szCs w:val="24"/>
        </w:rPr>
        <w:t>ADRIA PROMET d.o.o., Kistanje, Antuna Glasnovića 23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0B265A">
        <w:rPr>
          <w:szCs w:val="24"/>
        </w:rPr>
        <w:t>60577630677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B265A">
        <w:rPr>
          <w:sz w:val="24"/>
          <w:szCs w:val="24"/>
          <w:shd w:fill="F8F8F8" w:color="auto" w:val="clear"/>
        </w:rPr>
        <w:t xml:space="preserve">MARKU JOZIĆU iz Kistanja, </w:t>
      </w:r>
      <w:r w:rsidR="000B265A" w:rsidRPr="000B265A">
        <w:rPr>
          <w:sz w:val="24"/>
          <w:szCs w:val="24"/>
          <w:shd w:fill="F8F8F8" w:color="auto" w:val="clear"/>
        </w:rPr>
        <w:t>Nadbiskupa Mateja Mazareka 34</w:t>
      </w:r>
      <w:r w:rsidR="000169F0" w:rsidRPr="000B265A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0B265A" w:rsidRPr="000B265A">
        <w:rPr>
          <w:sz w:val="24"/>
          <w:szCs w:val="24"/>
          <w:shd w:fill="F8F8F8" w:color="auto" w:val="clear"/>
        </w:rPr>
        <w:t>49140729783</w:t>
      </w:r>
      <w:r w:rsidR="000B265A">
        <w:rPr>
          <w:sz w:val="24"/>
          <w:szCs w:val="24"/>
          <w:shd w:fill="F8F8F8" w:color="auto" w:val="clear"/>
        </w:rPr>
        <w:t>,</w:t>
      </w:r>
      <w:hyperlink r:id="rId9" w:history="true">
        <w:r w:rsidR="000B265A" w:rsidRPr="000B265A">
          <w:rPr>
            <w:rStyle w:val="apple-converted-space"/>
            <w:sz w:val="24"/>
            <w:szCs w:val="24"/>
            <w:shd w:fill="F8F8F8" w:color="auto" w:val="clear"/>
          </w:rPr>
          <w:t> </w:t>
        </w:r>
      </w:hyperlink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AC3355">
        <w:rPr>
          <w:sz w:val="24"/>
          <w:szCs w:val="24"/>
          <w:lang w:val="hr-HR"/>
        </w:rPr>
        <w:t>05 100-423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DD749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0B265A" w:rsidRPr="000B265A">
        <w:rPr>
          <w:sz w:val="24"/>
          <w:szCs w:val="24"/>
        </w:rPr>
        <w:t>ADRIA PROMET d.o.o., Kistanje</w:t>
      </w:r>
      <w:r w:rsidR="000632FD" w:rsidRPr="000B265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0B265A">
        <w:rPr>
          <w:szCs w:val="24"/>
          <w:shd w:fill="F8F8F8" w:color="auto" w:val="clear"/>
        </w:rPr>
        <w:t xml:space="preserve">MARKO JOZIĆ iz Kistanja, </w:t>
      </w:r>
      <w:r w:rsidR="000B265A" w:rsidRPr="000B265A">
        <w:rPr>
          <w:szCs w:val="24"/>
          <w:shd w:fill="F8F8F8" w:color="auto" w:val="clear"/>
        </w:rPr>
        <w:t>Nadbiskupa Mateja Mazareka 34</w:t>
      </w:r>
      <w:r w:rsidR="00EE3BE6">
        <w:rPr>
          <w:szCs w:val="24"/>
        </w:rPr>
        <w:t xml:space="preserve"> i na e-oglasnu ploču sud</w:t>
      </w:r>
      <w:r w:rsidR="000B265A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674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AC3355">
      <w:rPr>
        <w:sz w:val="24"/>
        <w:szCs w:val="24"/>
        <w:lang w:val="hr-HR"/>
      </w:rPr>
      <w:t>423</w:t>
    </w:r>
    <w:r w:rsidR="00AC3355" w:rsidRPr="007A679F">
      <w:rPr>
        <w:sz w:val="24"/>
        <w:szCs w:val="24"/>
        <w:lang w:val="hr-HR"/>
      </w:rPr>
      <w:t>/16-</w:t>
    </w:r>
    <w:r w:rsidR="00AC3355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EDA"/>
    <w:rsid w:val="000B265A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7674E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3355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776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776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49140729783,1&amp;cs=3521264CE683F8855715B256D87C562CC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38077-EA6A-4AD6-9F54-87CE1EF74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1722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2016-03-29T07:38:00Z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2016-03-31T05:47:00Z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