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66197" w:rsidR="00617553" w:rsidRPr="00617553">
        <w:trPr>
          <w:trHeight w:val="565"/>
        </w:trPr>
        <w:tc>
          <w:tcPr>
            <w:tcW w:type="dxa" w:w="2531"/>
          </w:tcPr>
          <w:p w:rsidRDefault="00617553" w:rsidP="00617553" w:rsidR="00617553" w:rsidRPr="00617553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17553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 xml:space="preserve">Split, </w:t>
            </w:r>
            <w:proofErr w:type="spellStart"/>
            <w:r w:rsidRPr="00617553">
              <w:rPr>
                <w:rFonts w:hAnsi="Times New Roman" w:ascii="Times New Roman"/>
                <w:sz w:val="24"/>
                <w:szCs w:val="24"/>
              </w:rPr>
              <w:t>Sukoišanska</w:t>
            </w:r>
            <w:proofErr w:type="spellEnd"/>
            <w:r w:rsidRPr="00617553">
              <w:rPr>
                <w:rFonts w:hAnsi="Times New Roman" w:ascii="Times New Roman"/>
                <w:sz w:val="24"/>
                <w:szCs w:val="24"/>
              </w:rPr>
              <w:t xml:space="preserve"> 6</w:t>
            </w:r>
          </w:p>
        </w:tc>
      </w:tr>
    </w:tbl>
    <w:p w14:textId="24e2418" w14:paraId="24e2418" w:rsidRDefault="00617553" w:rsidP="00617553" w:rsidR="00617553" w:rsidRPr="00617553">
      <w:pPr>
        <w:spacing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617553">
        <w:rPr>
          <w:rFonts w:cs="Times New Roman" w:hAnsi="Times New Roman" w:ascii="Times New Roman"/>
          <w:sz w:val="24"/>
          <w:szCs w:val="24"/>
        </w:rPr>
        <w:t>Poslovni broj: 4. St-</w:t>
      </w:r>
      <w:r w:rsidR="00D0302A">
        <w:rPr>
          <w:rFonts w:cs="Times New Roman" w:hAnsi="Times New Roman" w:ascii="Times New Roman"/>
          <w:sz w:val="24"/>
          <w:szCs w:val="24"/>
        </w:rPr>
        <w:t>688/2017-14</w:t>
      </w:r>
    </w:p>
    <w:p w:rsidRDefault="00617553" w:rsidP="00617553" w:rsidR="00617553" w:rsidRPr="00617553">
      <w:pPr>
        <w:spacing w:after="0"/>
        <w:rPr>
          <w:rFonts w:cs="Times New Roman" w:hAnsi="Times New Roman" w:ascii="Times New Roman"/>
          <w:spacing w:val="100"/>
          <w:sz w:val="24"/>
          <w:szCs w:val="24"/>
        </w:rPr>
      </w:pPr>
    </w:p>
    <w:p w:rsidRDefault="00617553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  <w:r w:rsidRPr="00617553">
        <w:rPr>
          <w:rFonts w:cs="Times New Roman" w:hAnsi="Times New Roman" w:ascii="Times New Roman"/>
          <w:spacing w:val="100"/>
          <w:sz w:val="24"/>
          <w:szCs w:val="24"/>
        </w:rPr>
        <w:t>REPUBLIKA HRVATSKA</w:t>
      </w:r>
    </w:p>
    <w:p w:rsidRDefault="00617553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</w:p>
    <w:p w:rsidRDefault="00606C68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  <w:r>
        <w:rPr>
          <w:rFonts w:cs="Times New Roman" w:hAnsi="Times New Roman" w:ascii="Times New Roman"/>
          <w:spacing w:val="100"/>
          <w:sz w:val="24"/>
          <w:szCs w:val="24"/>
        </w:rPr>
        <w:t>ZAKLJUČAK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2E01D9" w:rsidRPr="002E01D9">
        <w:rPr>
          <w:rFonts w:cs="Times New Roman" w:hAnsi="Times New Roman" w:ascii="Times New Roman"/>
          <w:sz w:val="24"/>
          <w:szCs w:val="24"/>
        </w:rPr>
        <w:t>stečajnom sucu tog suda Katarini Mikulić</w:t>
      </w:r>
      <w:r>
        <w:rPr>
          <w:rFonts w:cs="Times New Roman" w:hAnsi="Times New Roman" w:ascii="Times New Roman"/>
          <w:sz w:val="24"/>
          <w:szCs w:val="24"/>
        </w:rPr>
        <w:t xml:space="preserve">, u stečajnom postupku </w:t>
      </w:r>
      <w:r w:rsidR="002B0F4D">
        <w:rPr>
          <w:rFonts w:cs="Times New Roman" w:hAnsi="Times New Roman" w:ascii="Times New Roman"/>
          <w:sz w:val="24"/>
          <w:szCs w:val="24"/>
        </w:rPr>
        <w:t xml:space="preserve">nad </w:t>
      </w:r>
      <w:r w:rsidR="00D0302A">
        <w:rPr>
          <w:rFonts w:cs="Times New Roman" w:hAnsi="Times New Roman" w:ascii="Times New Roman"/>
          <w:sz w:val="24"/>
          <w:szCs w:val="24"/>
        </w:rPr>
        <w:t>s</w:t>
      </w:r>
      <w:r w:rsidR="00D0302A" w:rsidRPr="00D0302A">
        <w:rPr>
          <w:rFonts w:cs="Times New Roman" w:hAnsi="Times New Roman" w:ascii="Times New Roman"/>
          <w:sz w:val="24"/>
          <w:szCs w:val="24"/>
        </w:rPr>
        <w:t>tečajn</w:t>
      </w:r>
      <w:r w:rsidR="00D0302A">
        <w:rPr>
          <w:rFonts w:cs="Times New Roman" w:hAnsi="Times New Roman" w:ascii="Times New Roman"/>
          <w:sz w:val="24"/>
          <w:szCs w:val="24"/>
        </w:rPr>
        <w:t>om</w:t>
      </w:r>
      <w:r w:rsidR="00D0302A" w:rsidRPr="00D0302A">
        <w:rPr>
          <w:rFonts w:cs="Times New Roman" w:hAnsi="Times New Roman" w:ascii="Times New Roman"/>
          <w:sz w:val="24"/>
          <w:szCs w:val="24"/>
        </w:rPr>
        <w:t xml:space="preserve"> mas</w:t>
      </w:r>
      <w:r w:rsidR="00D0302A">
        <w:rPr>
          <w:rFonts w:cs="Times New Roman" w:hAnsi="Times New Roman" w:ascii="Times New Roman"/>
          <w:sz w:val="24"/>
          <w:szCs w:val="24"/>
        </w:rPr>
        <w:t>om</w:t>
      </w:r>
      <w:r w:rsidR="00D0302A" w:rsidRPr="00D0302A">
        <w:rPr>
          <w:rFonts w:cs="Times New Roman" w:hAnsi="Times New Roman" w:ascii="Times New Roman"/>
          <w:sz w:val="24"/>
          <w:szCs w:val="24"/>
        </w:rPr>
        <w:t xml:space="preserve"> iza BUCAL, d.o.o. u stečaju</w:t>
      </w:r>
      <w:r w:rsidR="003A07F3">
        <w:rPr>
          <w:rFonts w:cs="Times New Roman" w:hAnsi="Times New Roman" w:ascii="Times New Roman"/>
          <w:sz w:val="24"/>
          <w:szCs w:val="24"/>
        </w:rPr>
        <w:t xml:space="preserve">, </w:t>
      </w:r>
      <w:r w:rsidR="00D0302A" w:rsidRPr="00D0302A">
        <w:rPr>
          <w:rFonts w:cs="Times New Roman" w:hAnsi="Times New Roman" w:ascii="Times New Roman"/>
          <w:sz w:val="24"/>
          <w:szCs w:val="24"/>
        </w:rPr>
        <w:t>Palmotićeva 11</w:t>
      </w:r>
      <w:r w:rsidR="00D0302A">
        <w:rPr>
          <w:rFonts w:cs="Times New Roman" w:hAnsi="Times New Roman" w:ascii="Times New Roman"/>
          <w:sz w:val="24"/>
          <w:szCs w:val="24"/>
        </w:rPr>
        <w:t xml:space="preserve">, Dubrovnik, OIB: </w:t>
      </w:r>
      <w:r w:rsidR="00D0302A" w:rsidRPr="00D0302A">
        <w:rPr>
          <w:rFonts w:cs="Times New Roman" w:hAnsi="Times New Roman" w:ascii="Times New Roman"/>
          <w:sz w:val="24"/>
          <w:szCs w:val="24"/>
        </w:rPr>
        <w:t>59362789947</w:t>
      </w:r>
      <w:r w:rsidR="00D0302A">
        <w:rPr>
          <w:rFonts w:cs="Times New Roman" w:hAnsi="Times New Roman" w:ascii="Times New Roman"/>
          <w:sz w:val="24"/>
          <w:szCs w:val="24"/>
        </w:rPr>
        <w:t>, 15. veljače</w:t>
      </w:r>
      <w:r w:rsidR="00617553">
        <w:rPr>
          <w:rFonts w:cs="Times New Roman" w:hAnsi="Times New Roman" w:ascii="Times New Roman"/>
          <w:sz w:val="24"/>
          <w:szCs w:val="24"/>
        </w:rPr>
        <w:t xml:space="preserve"> 2019. </w:t>
      </w:r>
      <w:r w:rsidR="003A07F3">
        <w:rPr>
          <w:rFonts w:cs="Times New Roman" w:hAnsi="Times New Roman" w:ascii="Times New Roman"/>
          <w:sz w:val="24"/>
          <w:szCs w:val="24"/>
        </w:rPr>
        <w:t xml:space="preserve"> </w:t>
      </w:r>
      <w:r w:rsidRPr="002E01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7553" w:rsidP="003112C5" w:rsidR="00F940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članku</w:t>
      </w:r>
      <w:r w:rsidR="00F940F8">
        <w:rPr>
          <w:rFonts w:cs="Times New Roman" w:hAnsi="Times New Roman" w:ascii="Times New Roman"/>
          <w:sz w:val="24"/>
          <w:szCs w:val="24"/>
        </w:rPr>
        <w:t xml:space="preserve"> </w:t>
      </w:r>
      <w:r w:rsidR="00E977CA">
        <w:rPr>
          <w:rFonts w:cs="Times New Roman" w:hAnsi="Times New Roman" w:ascii="Times New Roman"/>
          <w:sz w:val="24"/>
          <w:szCs w:val="24"/>
        </w:rPr>
        <w:t>224</w:t>
      </w:r>
      <w:r w:rsidR="00F940F8">
        <w:rPr>
          <w:rFonts w:cs="Times New Roman" w:hAnsi="Times New Roman" w:ascii="Times New Roman"/>
          <w:sz w:val="24"/>
          <w:szCs w:val="24"/>
        </w:rPr>
        <w:t xml:space="preserve">. Stečajnog zakona (˝Narodne novine˝ </w:t>
      </w:r>
      <w:r w:rsidR="00E977CA">
        <w:rPr>
          <w:rFonts w:cs="Times New Roman" w:hAnsi="Times New Roman" w:ascii="Times New Roman"/>
          <w:sz w:val="24"/>
          <w:szCs w:val="24"/>
        </w:rPr>
        <w:t>71/15</w:t>
      </w:r>
      <w:r w:rsidR="00F940F8">
        <w:rPr>
          <w:rFonts w:cs="Times New Roman" w:hAnsi="Times New Roman" w:ascii="Times New Roman"/>
          <w:sz w:val="24"/>
          <w:szCs w:val="24"/>
        </w:rPr>
        <w:t xml:space="preserve"> </w:t>
      </w:r>
      <w:r w:rsidR="003A07F3">
        <w:rPr>
          <w:rFonts w:cs="Times New Roman" w:hAnsi="Times New Roman" w:ascii="Times New Roman"/>
          <w:sz w:val="24"/>
          <w:szCs w:val="24"/>
        </w:rPr>
        <w:t xml:space="preserve">i 104/17 </w:t>
      </w:r>
      <w:r w:rsidR="00F940F8">
        <w:rPr>
          <w:rFonts w:cs="Times New Roman" w:hAnsi="Times New Roman" w:ascii="Times New Roman"/>
          <w:sz w:val="24"/>
          <w:szCs w:val="24"/>
        </w:rPr>
        <w:t>dalje SZ) u</w:t>
      </w:r>
      <w:r w:rsidR="00EF6B29">
        <w:rPr>
          <w:rFonts w:cs="Times New Roman" w:hAnsi="Times New Roman" w:ascii="Times New Roman"/>
          <w:sz w:val="24"/>
          <w:szCs w:val="24"/>
        </w:rPr>
        <w:t xml:space="preserve"> sudskoj pisarnici se s</w:t>
      </w:r>
      <w:r w:rsidR="00F940F8">
        <w:rPr>
          <w:rFonts w:cs="Times New Roman" w:hAnsi="Times New Roman" w:ascii="Times New Roman"/>
          <w:sz w:val="24"/>
          <w:szCs w:val="24"/>
        </w:rPr>
        <w:t xml:space="preserve"> danom </w:t>
      </w:r>
      <w:r w:rsidR="00D0302A">
        <w:rPr>
          <w:rFonts w:cs="Times New Roman" w:hAnsi="Times New Roman" w:ascii="Times New Roman"/>
          <w:sz w:val="24"/>
          <w:szCs w:val="24"/>
        </w:rPr>
        <w:t>15. veljače</w:t>
      </w:r>
      <w:r>
        <w:rPr>
          <w:rFonts w:cs="Times New Roman" w:hAnsi="Times New Roman" w:ascii="Times New Roman"/>
          <w:sz w:val="24"/>
          <w:szCs w:val="24"/>
        </w:rPr>
        <w:t xml:space="preserve"> 2019</w:t>
      </w:r>
      <w:r w:rsidR="003A07F3">
        <w:rPr>
          <w:rFonts w:cs="Times New Roman" w:hAnsi="Times New Roman" w:ascii="Times New Roman"/>
          <w:sz w:val="24"/>
          <w:szCs w:val="24"/>
        </w:rPr>
        <w:t>.</w:t>
      </w:r>
      <w:r w:rsidR="002B0F4D">
        <w:rPr>
          <w:rFonts w:cs="Times New Roman" w:hAnsi="Times New Roman" w:ascii="Times New Roman"/>
          <w:sz w:val="24"/>
          <w:szCs w:val="24"/>
        </w:rPr>
        <w:t xml:space="preserve"> izlaže se izvješće o gospodarskom položaju dužnika i njegovim uzrocima, o tijeku stečajnog postupka i stanju stečajne mase te </w:t>
      </w:r>
      <w:r w:rsidR="00F574B6">
        <w:rPr>
          <w:rFonts w:cs="Times New Roman" w:hAnsi="Times New Roman" w:ascii="Times New Roman"/>
          <w:sz w:val="24"/>
          <w:szCs w:val="24"/>
        </w:rPr>
        <w:t xml:space="preserve">tablica prijavljenih tražbina, </w:t>
      </w:r>
      <w:proofErr w:type="spellStart"/>
      <w:r w:rsidR="00F574B6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="00F574B6">
        <w:rPr>
          <w:rFonts w:cs="Times New Roman" w:hAnsi="Times New Roman" w:ascii="Times New Roman"/>
          <w:sz w:val="24"/>
          <w:szCs w:val="24"/>
        </w:rPr>
        <w:t xml:space="preserve"> i izlučnih prava</w:t>
      </w:r>
      <w:r w:rsidR="002B0F4D">
        <w:rPr>
          <w:rFonts w:cs="Times New Roman" w:hAnsi="Times New Roman" w:ascii="Times New Roman"/>
          <w:sz w:val="24"/>
          <w:szCs w:val="24"/>
        </w:rPr>
        <w:t xml:space="preserve"> </w:t>
      </w:r>
      <w:r w:rsidR="00EF6B29">
        <w:rPr>
          <w:rFonts w:cs="Times New Roman" w:hAnsi="Times New Roman" w:ascii="Times New Roman"/>
          <w:sz w:val="24"/>
          <w:szCs w:val="24"/>
        </w:rPr>
        <w:t xml:space="preserve">na uvid svim sudionicima do održavanja ispitnog i izvještajnog ročišta koje će se održati </w:t>
      </w:r>
      <w:r w:rsidR="00D0302A">
        <w:rPr>
          <w:rFonts w:cs="Times New Roman" w:hAnsi="Times New Roman" w:ascii="Times New Roman"/>
          <w:sz w:val="24"/>
          <w:szCs w:val="24"/>
        </w:rPr>
        <w:t>28</w:t>
      </w:r>
      <w:r>
        <w:rPr>
          <w:rFonts w:cs="Times New Roman" w:hAnsi="Times New Roman" w:ascii="Times New Roman"/>
          <w:sz w:val="24"/>
          <w:szCs w:val="24"/>
        </w:rPr>
        <w:t>. veljače 2019.</w:t>
      </w:r>
      <w:r w:rsidR="00EF6B29">
        <w:rPr>
          <w:rFonts w:cs="Times New Roman" w:hAnsi="Times New Roman" w:ascii="Times New Roman"/>
          <w:sz w:val="24"/>
          <w:szCs w:val="24"/>
        </w:rPr>
        <w:t xml:space="preserve"> u </w:t>
      </w:r>
      <w:r w:rsidR="002B0F4D">
        <w:rPr>
          <w:rFonts w:cs="Times New Roman" w:hAnsi="Times New Roman" w:ascii="Times New Roman"/>
          <w:sz w:val="24"/>
          <w:szCs w:val="24"/>
        </w:rPr>
        <w:t>09:</w:t>
      </w:r>
      <w:r w:rsidR="00D0302A">
        <w:rPr>
          <w:rFonts w:cs="Times New Roman" w:hAnsi="Times New Roman" w:ascii="Times New Roman"/>
          <w:sz w:val="24"/>
          <w:szCs w:val="24"/>
        </w:rPr>
        <w:t>00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sati, dok se prijave tražbina s prilozima zbog obima istih neće dostaviti sudskoj pisarnici već se uvid u iste može izvršiti u referadi </w:t>
      </w:r>
      <w:proofErr w:type="spellStart"/>
      <w:r w:rsidR="002B0F4D">
        <w:rPr>
          <w:rFonts w:cs="Times New Roman" w:hAnsi="Times New Roman" w:ascii="Times New Roman"/>
          <w:sz w:val="24"/>
          <w:szCs w:val="24"/>
        </w:rPr>
        <w:t>uredujućeg</w:t>
      </w:r>
      <w:proofErr w:type="spellEnd"/>
      <w:r w:rsidR="002B0F4D">
        <w:rPr>
          <w:rFonts w:cs="Times New Roman" w:hAnsi="Times New Roman" w:ascii="Times New Roman"/>
          <w:sz w:val="24"/>
          <w:szCs w:val="24"/>
        </w:rPr>
        <w:t xml:space="preserve"> suca do </w:t>
      </w:r>
      <w:r w:rsidR="00D0302A">
        <w:rPr>
          <w:rFonts w:cs="Times New Roman" w:hAnsi="Times New Roman" w:ascii="Times New Roman"/>
          <w:sz w:val="24"/>
          <w:szCs w:val="24"/>
        </w:rPr>
        <w:t>28</w:t>
      </w:r>
      <w:r>
        <w:rPr>
          <w:rFonts w:cs="Times New Roman" w:hAnsi="Times New Roman" w:ascii="Times New Roman"/>
          <w:sz w:val="24"/>
          <w:szCs w:val="24"/>
        </w:rPr>
        <w:t>. veljače 2019</w:t>
      </w:r>
      <w:r w:rsidR="003112C5">
        <w:rPr>
          <w:rFonts w:cs="Times New Roman" w:hAnsi="Times New Roman" w:ascii="Times New Roman"/>
          <w:sz w:val="24"/>
          <w:szCs w:val="24"/>
        </w:rPr>
        <w:t>.</w:t>
      </w:r>
      <w:r w:rsidR="002B0F4D">
        <w:rPr>
          <w:rFonts w:cs="Times New Roman" w:hAnsi="Times New Roman" w:ascii="Times New Roman"/>
          <w:sz w:val="24"/>
          <w:szCs w:val="24"/>
        </w:rPr>
        <w:t xml:space="preserve"> u 09:</w:t>
      </w:r>
      <w:r w:rsidR="00D0302A">
        <w:rPr>
          <w:rFonts w:cs="Times New Roman" w:hAnsi="Times New Roman" w:ascii="Times New Roman"/>
          <w:sz w:val="24"/>
          <w:szCs w:val="24"/>
        </w:rPr>
        <w:t>00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40F8" w:rsidP="00F940F8" w:rsidR="00F940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617553">
        <w:rPr>
          <w:rFonts w:cs="Times New Roman" w:hAnsi="Times New Roman" w:ascii="Times New Roman"/>
          <w:sz w:val="24"/>
          <w:szCs w:val="24"/>
        </w:rPr>
        <w:t xml:space="preserve">, </w:t>
      </w:r>
      <w:r w:rsidR="00D0302A">
        <w:rPr>
          <w:rFonts w:cs="Times New Roman" w:hAnsi="Times New Roman" w:ascii="Times New Roman"/>
          <w:sz w:val="24"/>
          <w:szCs w:val="24"/>
        </w:rPr>
        <w:t>15. veljače</w:t>
      </w:r>
      <w:r w:rsidR="00617553">
        <w:rPr>
          <w:rFonts w:cs="Times New Roman" w:hAnsi="Times New Roman" w:ascii="Times New Roman"/>
          <w:sz w:val="24"/>
          <w:szCs w:val="24"/>
        </w:rPr>
        <w:t xml:space="preserve"> 2019. </w:t>
      </w:r>
    </w:p>
    <w:p w:rsidRDefault="00F940F8" w:rsidP="00F940F8" w:rsidR="00F940F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07F3" w:rsidP="00F940F8" w:rsidR="00F940F8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9C653B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Katarina Mikulić</w:t>
      </w:r>
      <w:r w:rsidR="009C653B">
        <w:rPr>
          <w:rFonts w:cs="Times New Roman" w:hAnsi="Times New Roman" w:ascii="Times New Roman"/>
          <w:sz w:val="24"/>
          <w:szCs w:val="24"/>
        </w:rPr>
        <w:t>,v.r.</w:t>
      </w:r>
    </w:p>
    <w:p w:rsidRDefault="009C653B" w:rsidP="009C653B" w:rsidR="009C653B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</w:t>
      </w:r>
    </w:p>
    <w:p w:rsidRDefault="009C653B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E01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12C5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A07F3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  <w:r w:rsidR="00F940F8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D9" w:rsidP="002E01D9" w:rsidR="002E01D9">
      <w:pPr>
        <w:spacing w:lineRule="auto" w:line="240" w:after="0"/>
      </w:pPr>
      <w:r>
        <w:separator/>
      </w:r>
    </w:p>
  </w:endnote>
  <w:end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D9" w:rsidP="002E01D9" w:rsidR="002E01D9">
      <w:pPr>
        <w:spacing w:lineRule="auto" w:line="240" w:after="0"/>
      </w:pPr>
      <w:r>
        <w:separator/>
      </w:r>
    </w:p>
  </w:footnote>
  <w:foot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F8"/>
    <w:rsid w:val="00066650"/>
    <w:rsid w:val="00085E7C"/>
    <w:rsid w:val="000B4D96"/>
    <w:rsid w:val="002B0F4D"/>
    <w:rsid w:val="002E01D9"/>
    <w:rsid w:val="003112C5"/>
    <w:rsid w:val="003A07F3"/>
    <w:rsid w:val="003C2F22"/>
    <w:rsid w:val="00417EA6"/>
    <w:rsid w:val="005D18C7"/>
    <w:rsid w:val="00606C68"/>
    <w:rsid w:val="00617553"/>
    <w:rsid w:val="0071519E"/>
    <w:rsid w:val="007F7A84"/>
    <w:rsid w:val="00814EDB"/>
    <w:rsid w:val="00815142"/>
    <w:rsid w:val="00853B3E"/>
    <w:rsid w:val="008E3CDD"/>
    <w:rsid w:val="00981D37"/>
    <w:rsid w:val="009C653B"/>
    <w:rsid w:val="00A51DE9"/>
    <w:rsid w:val="00B7506F"/>
    <w:rsid w:val="00CD40DF"/>
    <w:rsid w:val="00D0302A"/>
    <w:rsid w:val="00DD0D50"/>
    <w:rsid w:val="00E977CA"/>
    <w:rsid w:val="00EB6A52"/>
    <w:rsid w:val="00EF6B29"/>
    <w:rsid w:val="00F2599E"/>
    <w:rsid w:val="00F574B6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F8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1D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1D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6175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C65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53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653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653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653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6175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C65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5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65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65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653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8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St-688/2017-14</izvorni_sadrzaj>
    <derivirana_varijabla naziv="DomainObject.Oznaka_1">St-688/2017-14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St-688/2017</izvorni_sadrzaj>
    <derivirana_varijabla naziv="DomainObject.Predmet.OznakaBroj_1">St-688/2017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BUCAL, društvo s ograničenom odgovornošću za graditeljstvo, trgovinu i usluge u stečaju</izvorni_sadrzaj>
    <derivirana_varijabla naziv="DomainObject.Predmet.ProtustrankaFormated_1">  Stečajna masa iza BUCAL, društvo s ograničenom odgovornošću za graditeljstvo, trgovinu i usluge u stečaju</derivirana_varijabla>
  </DomainObject.Predmet.ProtustrankaFormated>
  <DomainObject.Predmet.ProtustrankaFormatedOIB>
    <izvorni_sadrzaj>  Stečajna masa iza BUCAL, društvo s ograničenom odgovornošću za graditeljstvo, trgovinu i usluge u stečaju, OIB 59362789947</izvorni_sadrzaj>
    <derivirana_varijabla naziv="DomainObject.Predmet.ProtustrankaFormatedOIB_1">  Stečajna masa iza BUCAL, društvo s ograničenom odgovornošću za graditeljstvo, trgovinu i usluge u stečaju, OIB 59362789947</derivirana_varijabla>
  </DomainObject.Predmet.ProtustrankaFormatedOIB>
  <DomainObject.Predmet.ProtustrankaFormatedWithAdress>
    <izvorni_sadrzaj> Stečajna masa iza BUCAL, društvo s ograničenom odgovornošću za graditeljstvo, trgovinu i usluge u stečaju, Palmotićeva 11, 20000 Dubrovnik</izvorni_sadrzaj>
    <derivirana_varijabla naziv="DomainObject.Predmet.ProtustrankaFormatedWithAdress_1"> Stečajna masa iza BUCAL, društvo s ograničenom odgovornošću za graditeljstvo, trgovinu i usluge u stečaju, Palmotićeva 11, 20000 Dubrovnik</derivirana_varijabla>
  </DomainObject.Predmet.ProtustrankaFormatedWithAdress>
  <DomainObject.Predmet.ProtustrankaFormatedWithAdressOIB>
    <izvorni_sadrzaj> Stečajna masa iza BUCAL, društvo s ograničenom odgovornošću za graditeljstvo, trgovinu i usluge u stečaju, OIB 59362789947, Palmotićeva 11, 20000 Dubrovnik</izvorni_sadrzaj>
    <derivirana_varijabla naziv="DomainObject.Predmet.ProtustrankaFormatedWithAdressOIB_1"> Stečajna masa iza BUCAL, društvo s ograničenom odgovornošću za graditeljstvo, trgovinu i usluge u stečaju, OIB 59362789947, Palmotićeva 11, 20000 Dubrovnik</derivirana_varijabla>
  </DomainObject.Predmet.ProtustrankaFormatedWithAdressOIB>
  <DomainObject.Predmet.ProtustrankaWithAdress>
    <izvorni_sadrzaj>Stečajna masa iza BUCAL, društvo s ograničenom odgovornošću za graditeljstvo, trgovinu i usluge u stečaju Palmotićeva 11, 20000 Dubrovnik</izvorni_sadrzaj>
    <derivirana_varijabla naziv="DomainObject.Predmet.ProtustrankaWithAdress_1">Stečajna masa iza BUCAL, društvo s ograničenom odgovornošću za graditeljstvo, trgovinu i usluge u stečaju Palmotićeva 11, 20000 Dubrovnik</derivirana_varijabla>
  </DomainObject.Predmet.ProtustrankaWithAdress>
  <DomainObject.Predmet.ProtustrankaWithAdressOIB>
    <izvorni_sadrzaj>Stečajna masa iza BUCAL, društvo s ograničenom odgovornošću za graditeljstvo, trgovinu i usluge u stečaju, OIB 59362789947, Palmotićeva 11, 20000 Dubrovnik</izvorni_sadrzaj>
    <derivirana_varijabla naziv="DomainObject.Predmet.ProtustrankaWithAdressOIB_1">Stečajna masa iza BUCAL, društvo s ograničenom odgovornošću za graditeljstvo, trgovinu i usluge u stečaju, OIB 59362789947, Palmotićeva 11, 20000 Dubrovnik</derivirana_varijabla>
  </DomainObject.Predmet.ProtustrankaWithAdressOIB>
  <DomainObject.Predmet.ProtustrankaNazivFormated>
    <izvorni_sadrzaj>Stečajna masa iza BUCAL, društvo s ograničenom odgovornošću za graditeljstvo, trgovinu i usluge u stečaju</izvorni_sadrzaj>
    <derivirana_varijabla naziv="DomainObject.Predmet.ProtustrankaNazivFormated_1">Stečajna masa iza BUCAL, društvo s ograničenom odgovornošću za graditeljstvo, trgovinu i usluge u stečaju</derivirana_varijabla>
  </DomainObject.Predmet.ProtustrankaNazivFormated>
  <DomainObject.Predmet.ProtustrankaNazivFormatedOIB>
    <izvorni_sadrzaj>Stečajna masa iza BUCAL, društvo s ograničenom odgovornošću za graditeljstvo, trgovinu i usluge u stečaju, OIB 59362789947</izvorni_sadrzaj>
    <derivirana_varijabla naziv="DomainObject.Predmet.ProtustrankaNazivFormatedOIB_1">Stečajna masa iza BUCAL, društvo s ograničenom odgovornošću za graditeljstvo, trgovinu i usluge u stečaju, OIB 59362789947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Splitu; Grad Split; Ivan Čović zastupanog po punomoćniku Joško Atlagić; MONT-KOMERC, društvo s ograničenom odgovornošću za montažu i trgovinu zastupanog po punomoćniku Joško Atlagić; ELEKTRIS, d.o.o. za projektiranje, proizvodnju, montažu, unutarnju i vanjsku trgovinu električnim proizvodima zastupanog po punomoćniku Joško Atlagić</izvorni_sadrzaj>
    <derivirana_varijabla naziv="DomainObject.Predmet.StrankaFormated_1">  FINANCIJSKA AGENCIJA, RC SPLIT; Ministarstvo financija RH zastupanog po punomoćniku Županijsko državno odvjetništvo u Splitu; Grad Split; Ivan Čović zastupanog po punomoćniku Joško Atlagić; MONT-KOMERC, društvo s ograničenom odgovornošću za montažu i trgovinu zastupanog po punomoćniku Joško Atlagić; ELEKTRIS, d.o.o. za projektiranje, proizvodnju, montažu, unutarnju i vanjsku trgovinu električnim proizvodima zastupanog po punomoćniku Joško Atlagić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Splitu; Grad Split, OIB 78755598868; Ivan Čović, OIB 54965307201 zastupanog po punomoćniku Joško Atlagić; MONT-KOMERC, društvo s ograničenom odgovornošću za montažu i trgovinu, OIB 22239229964 zastupanog po punomoćniku Joško Atlagić; ELEKTRIS, d.o.o. za projektiranje, proizvodnju, montažu, unutarnju i vanjsku trgovinu električnim proizvodima, OIB 20584469601 zastupanog po punomoćniku Joško Atlagić</izvorni_sadrzaj>
    <derivirana_varijabla naziv="DomainObject.Predmet.StrankaFormatedOIB_1">  FINANCIJSKA AGENCIJA, RC SPLIT, OIB 85821130368; Ministarstvo financija RH, OIB 18683136487 zastupanog po punomoćniku Županijsko državno odvjetništvo u Splitu; Grad Split, OIB 78755598868; Ivan Čović, OIB 54965307201 zastupanog po punomoćniku Joško Atlagić; MONT-KOMERC, društvo s ograničenom odgovornošću za montažu i trgovinu, OIB 22239229964 zastupanog po punomoćniku Joško Atlagić; ELEKTRIS, d.o.o. za projektiranje, proizvodnju, montažu, unutarnju i vanjsku trgovinu električnim proizvodima, OIB 20584469601 zastupanog po punomoćniku Joško Atlagić</derivirana_varijabla>
  </DomainObject.Predmet.StrankaFormatedOIB>
  <DomainObject.Predmet.StrankaFormatedWithAdress>
    <izvorni_sadrzaj> FINANCIJSKA AGENCIJA, RC SPLIT, Mažuranićevo šetalište 24b, 21000 Split; Ministarstvo financija RH, Katančićeva 5, 10000 Zagreb zastupanog po punomoćniku Županijsko državno odvjetništvo u Splitu; Grad Split, Branimirova obala 17, 21000 Split; Ivan Čović, Krbavska 28, 21000 Split zastupanog po punomoćniku Joško Atlagić; MONT-KOMERC, društvo s ograničenom odgovornošću za montažu i trgovinu, Krbavska Ulica 28, 21000 Split zastupanog po punomoćniku Joško Atlagić; ELEKTRIS, d.o.o. za projektiranje, proizvodnju, montažu, unutarnju i vanjsku trgovinu električnim proizvodima, Doverska 1, 21000 Split zastupanog po punomoćniku Joško Atlagić</izvorni_sadrzaj>
    <derivirana_varijabla naziv="DomainObject.Predmet.StrankaFormatedWithAdress_1"> FINANCIJSKA AGENCIJA, RC SPLIT, Mažuranićevo šetalište 24b, 21000 Split; Ministarstvo financija RH, Katančićeva 5, 10000 Zagreb zastupanog po punomoćniku Županijsko državno odvjetništvo u Splitu; Grad Split, Branimirova obala 17, 21000 Split; Ivan Čović, Krbavska 28, 21000 Split zastupanog po punomoćniku Joško Atlagić; MONT-KOMERC, društvo s ograničenom odgovornošću za montažu i trgovinu, Krbavska Ulica 28, 21000 Split zastupanog po punomoćniku Joško Atlagić; ELEKTRIS, d.o.o. za projektiranje, proizvodnju, montažu, unutarnju i vanjsku trgovinu električnim proizvodima, Doverska 1, 21000 Split zastupanog po punomoćniku Joško Atlagić</derivirana_varijabla>
  </DomainObject.Predmet.StrankaFormatedWithAdress>
  <DomainObject.Predmet.StrankaFormatedWithAdressOIB>
    <izvorni_sadrzaj> FINANCIJSKA AGENCIJA, RC SPLIT, OIB 85821130368, Mažuranićevo šetalište 24b, 21000 Split; Ministarstvo financija RH, OIB 18683136487, Katančićeva 5, 10000 Zagreb zastupanog po punomoćniku Županijsko državno odvjetništvo u Splitu; Grad Split, OIB 78755598868, Branimirova obala 17, 21000 Split; Ivan Čović, OIB 54965307201, Krbavska 28, 21000 Split zastupanog po punomoćniku Joško Atlagić; MONT-KOMERC, društvo s ograničenom odgovornošću za montažu i trgovinu, OIB 22239229964, Krbavska Ulica 28, 21000 Split zastupanog po punomoćniku Joško Atlagić; ELEKTRIS, d.o.o. za projektiranje, proizvodnju, montažu, unutarnju i vanjsku trgovinu električnim proizvodima, OIB 20584469601, Doverska 1, 21000 Split zastupanog po punomoćniku Joško Atlagić</izvorni_sadrzaj>
    <derivirana_varijabla naziv="DomainObject.Predmet.StrankaFormatedWithAdressOIB_1"> FINANCIJSKA AGENCIJA, RC SPLIT, OIB 85821130368, Mažuranićevo šetalište 24b, 21000 Split; Ministarstvo financija RH, OIB 18683136487, Katančićeva 5, 10000 Zagreb zastupanog po punomoćniku Županijsko državno odvjetništvo u Splitu; Grad Split, OIB 78755598868, Branimirova obala 17, 21000 Split; Ivan Čović, OIB 54965307201, Krbavska 28, 21000 Split zastupanog po punomoćniku Joško Atlagić; MONT-KOMERC, društvo s ograničenom odgovornošću za montažu i trgovinu, OIB 22239229964, Krbavska Ulica 28, 21000 Split zastupanog po punomoćniku Joško Atlagić; ELEKTRIS, d.o.o. za projektiranje, proizvodnju, montažu, unutarnju i vanjsku trgovinu električnim proizvodima, OIB 20584469601, Doverska 1, 21000 Split zastupanog po punomoćniku Joško Atlagić</derivirana_varijabla>
  </DomainObject.Predmet.StrankaFormatedWithAdressOIB>
  <DomainObject.Predmet.StrankaWithAdress>
    <izvorni_sadrzaj>FINANCIJSKA AGENCIJA, RC SPLIT Mažuranićevo šetalište 24b,21000 Split,Ministarstvo financija RH Katančićeva 5,10000 Zagreb,Grad Split Branimirova obala 17,21000 Split,Ivan Čović Krbavska 28,21000 Split,MONT-KOMERC, društvo s ograničenom odgovornošću za montažu i trgovinu Krbavska Ulica 28,21000 Split,ELEKTRIS, d.o.o. za projektiranje, proizvodnju, montažu, unutarnju i vanjsku trgovinu električnim proizvodima Doverska 1,21000 Split</izvorni_sadrzaj>
    <derivirana_varijabla naziv="DomainObject.Predmet.StrankaWithAdress_1">FINANCIJSKA AGENCIJA, RC SPLIT Mažuranićevo šetalište 24b,21000 Split,Ministarstvo financija RH Katančićeva 5,10000 Zagreb,Grad Split Branimirova obala 17,21000 Split,Ivan Čović Krbavska 28,21000 Split,MONT-KOMERC, društvo s ograničenom odgovornošću za montažu i trgovinu Krbavska Ulica 28,21000 Split,ELEKTRIS, d.o.o. za projektiranje, proizvodnju, montažu, unutarnju i vanjsku trgovinu električnim proizvodima Doverska 1,21000 Split</derivirana_varijabla>
  </DomainObject.Predmet.StrankaWithAdress>
  <DomainObject.Predmet.StrankaWithAdressOIB>
    <izvorni_sadrzaj>FINANCIJSKA AGENCIJA, RC SPLIT, OIB 85821130368, Mažuranićevo šetalište 24b,21000 Split,Ministarstvo financija RH, OIB 18683136487, Katančićeva 5,10000 Zagreb,Grad Split, OIB 78755598868, Branimirova obala 17,21000 Split,Ivan Čović, OIB 54965307201, Krbavska 28,21000 Split,MONT-KOMERC, društvo s ograničenom odgovornošću za montažu i trgovinu, OIB 22239229964, Krbavska Ulica 28,21000 Split,ELEKTRIS, d.o.o. za projektiranje, proizvodnju, montažu, unutarnju i vanjsku trgovinu električnim proizvodima, OIB 20584469601, Doverska 1,21000 Split</izvorni_sadrzaj>
    <derivirana_varijabla naziv="DomainObject.Predmet.StrankaWithAdressOIB_1">FINANCIJSKA AGENCIJA, RC SPLIT, OIB 85821130368, Mažuranićevo šetalište 24b,21000 Split,Ministarstvo financija RH, OIB 18683136487, Katančićeva 5,10000 Zagreb,Grad Split, OIB 78755598868, Branimirova obala 17,21000 Split,Ivan Čović, OIB 54965307201, Krbavska 28,21000 Split,MONT-KOMERC, društvo s ograničenom odgovornošću za montažu i trgovinu, OIB 22239229964, Krbavska Ulica 28,21000 Split,ELEKTRIS, d.o.o. za projektiranje, proizvodnju, montažu, unutarnju i vanjsku trgovinu električnim proizvodima, OIB 20584469601, Doverska 1,21000 Split</derivirana_varijabla>
  </DomainObject.Predmet.StrankaWithAdressOIB>
  <DomainObject.Predmet.StrankaNazivFormated>
    <izvorni_sadrzaj>FINANCIJSKA AGENCIJA, RC SPLIT,Ministarstvo financija RH,Grad Split,Ivan Čović,MONT-KOMERC, društvo s ograničenom odgovornošću za montažu i trgovinu,ELEKTRIS, d.o.o. za projektiranje, proizvodnju, montažu, unutarnju i vanjsku trgovinu električnim proizvodima</izvorni_sadrzaj>
    <derivirana_varijabla naziv="DomainObject.Predmet.StrankaNazivFormated_1">FINANCIJSKA AGENCIJA, RC SPLIT,Ministarstvo financija RH,Grad Split,Ivan Čović,MONT-KOMERC, društvo s ograničenom odgovornošću za montažu i trgovinu,ELEKTRIS, d.o.o. za projektiranje, proizvodnju, montažu, unutarnju i vanjsku trgovinu električnim proizvodima</derivirana_varijabla>
  </DomainObject.Predmet.StrankaNazivFormated>
  <DomainObject.Predmet.StrankaNazivFormatedOIB>
    <izvorni_sadrzaj>FINANCIJSKA AGENCIJA, RC SPLIT, OIB 85821130368,Ministarstvo financija RH, OIB 18683136487,Grad Split, OIB 78755598868,Ivan Čović, OIB 54965307201,MONT-KOMERC, društvo s ograničenom odgovornošću za montažu i trgovinu, OIB 22239229964,ELEKTRIS, d.o.o. za projektiranje, proizvodnju, montažu, unutarnju i vanjsku trgovinu električnim proizvodima, OIB 20584469601</izvorni_sadrzaj>
    <derivirana_varijabla naziv="DomainObject.Predmet.StrankaNazivFormatedOIB_1">FINANCIJSKA AGENCIJA, RC SPLIT, OIB 85821130368,Ministarstvo financija RH, OIB 18683136487,Grad Split, OIB 78755598868,Ivan Čović, OIB 54965307201,MONT-KOMERC, društvo s ograničenom odgovornošću za montažu i trgovinu, OIB 22239229964,ELEKTRIS, d.o.o. za projektiranje, proizvodnju, montažu, unutarnju i vanjsku trgovinu električnim proizvodima, OIB 20584469601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  <item>Grad Split</item>
      <item>Ivan Čović zastupanog po punomoćniku Joško Atlagić</item>
      <item>MONT-KOMERC, društvo s ograničenom odgovornošću za montažu i trgovinu zastupanog po punomoćniku Joško Atlagić</item>
      <item>ELEKTRIS, d.o.o. za projektiranje, proizvodnju, montažu, unutarnju i vanjsku trgovinu električnim proizvodima zastupanog po punomoćniku Joško Atlagić</item>
    </izvorni_sadrzaj>
    <derivirana_varijabla naziv="DomainObject.Predmet.StrankaListFormated_1">
      <item>FINANCIJSKA AGENCIJA, RC SPLIT</item>
      <item>Ministarstvo financija RH zastupanog po punomoćniku Županijsko državno odvjetništvo u Splitu</item>
      <item>Grad Split</item>
      <item>Ivan Čović zastupanog po punomoćniku Joško Atlagić</item>
      <item>MONT-KOMERC, društvo s ograničenom odgovornošću za montažu i trgovinu zastupanog po punomoćniku Joško Atlagić</item>
      <item>ELEKTRIS, d.o.o. za projektiranje, proizvodnju, montažu, unutarnju i vanjsku trgovinu električnim proizvodima zastupanog po punomoćniku Joško Atlagić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  <item>Grad Split, OIB 78755598868</item>
      <item>Ivan Čović, OIB 54965307201 zastupanog po punomoćniku Joško Atlagić</item>
      <item>MONT-KOMERC, društvo s ograničenom odgovornošću za montažu i trgovinu, OIB 22239229964 zastupanog po punomoćniku Joško Atlagić</item>
      <item>ELEKTRIS, d.o.o. za projektiranje, proizvodnju, montažu, unutarnju i vanjsku trgovinu električnim proizvodima, OIB 20584469601 zastupanog po punomoćniku Joško Atlagić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  <item>Grad Split, OIB 78755598868</item>
      <item>Ivan Čović, OIB 54965307201 zastupanog po punomoćniku Joško Atlagić</item>
      <item>MONT-KOMERC, društvo s ograničenom odgovornošću za montažu i trgovinu, OIB 22239229964 zastupanog po punomoćniku Joško Atlagić</item>
      <item>ELEKTRIS, d.o.o. za projektiranje, proizvodnju, montažu, unutarnju i vanjsku trgovinu električnim proizvodima, OIB 20584469601 zastupanog po punomoćniku Joško Atlagić</item>
    </derivirana_varijabla>
  </DomainObject.Predmet.StrankaListFormatedOIB>
  <DomainObject.Predmet.StrankaListFormatedWithAdress>
    <izvorni_sadrzaj>
      <item>FINANCIJSKA AGENCIJA, RC SPLIT, Mažuranićevo šetalište 24b, 21000 Split</item>
      <item>Ministarstvo financija RH, Katančićeva 5, 10000 Zagreb zastupanog po punomoćniku Županijsko državno odvjetništvo u Splitu</item>
      <item>Grad Split, Branimirova obala 17, 21000 Split</item>
      <item>Ivan Čović, Krbavska 28, 21000 Split zastupanog po punomoćniku Joško Atlagić</item>
      <item>MONT-KOMERC, društvo s ograničenom odgovornošću za montažu i trgovinu, Krbavska Ulica 28, 21000 Split zastupanog po punomoćniku Joško Atlagić</item>
      <item>ELEKTRIS, d.o.o. za projektiranje, proizvodnju, montažu, unutarnju i vanjsku trgovinu električnim proizvodima, Doverska 1, 21000 Split zastupanog po punomoćniku Joško Atlagić</item>
    </izvorni_sadrzaj>
    <derivirana_varijabla naziv="DomainObject.Predmet.StrankaListFormatedWithAdress_1">
      <item>FINANCIJSKA AGENCIJA, RC SPLIT, Mažuranićevo šetalište 24b, 21000 Split</item>
      <item>Ministarstvo financija RH, Katančićeva 5, 10000 Zagreb zastupanog po punomoćniku Županijsko državno odvjetništvo u Splitu</item>
      <item>Grad Split, Branimirova obala 17, 21000 Split</item>
      <item>Ivan Čović, Krbavska 28, 21000 Split zastupanog po punomoćniku Joško Atlagić</item>
      <item>MONT-KOMERC, društvo s ograničenom odgovornošću za montažu i trgovinu, Krbavska Ulica 28, 21000 Split zastupanog po punomoćniku Joško Atlagić</item>
      <item>ELEKTRIS, d.o.o. za projektiranje, proizvodnju, montažu, unutarnju i vanjsku trgovinu električnim proizvodima, Doverska 1, 21000 Split zastupanog po punomoćniku Joško Atlagić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Ministarstvo financija RH, OIB 18683136487, Katančićeva 5, 10000 Zagreb zastupanog po punomoćniku Županijsko državno odvjetništvo u Splitu</item>
      <item>Grad Split, OIB 78755598868, Branimirova obala 17, 21000 Split</item>
      <item>Ivan Čović, OIB 54965307201, Krbavska 28, 21000 Split zastupanog po punomoćniku Joško Atlagić</item>
      <item>MONT-KOMERC, društvo s ograničenom odgovornošću za montažu i trgovinu, OIB 22239229964, Krbavska Ulica 28, 21000 Split zastupanog po punomoćniku Joško Atlagić</item>
      <item>ELEKTRIS, d.o.o. za projektiranje, proizvodnju, montažu, unutarnju i vanjsku trgovinu električnim proizvodima, OIB 20584469601, Doverska 1, 21000 Split zastupanog po punomoćniku Joško Atlagić</item>
    </izvorni_sadrzaj>
    <derivirana_varijabla naziv="DomainObject.Predmet.StrankaListFormatedWithAdressOIB_1">
      <item>FINANCIJSKA AGENCIJA, RC SPLIT, OIB 85821130368, Mažuranićevo šetalište 24b, 21000 Split</item>
      <item>Ministarstvo financija RH, OIB 18683136487, Katančićeva 5, 10000 Zagreb zastupanog po punomoćniku Županijsko državno odvjetništvo u Splitu</item>
      <item>Grad Split, OIB 78755598868, Branimirova obala 17, 21000 Split</item>
      <item>Ivan Čović, OIB 54965307201, Krbavska 28, 21000 Split zastupanog po punomoćniku Joško Atlagić</item>
      <item>MONT-KOMERC, društvo s ograničenom odgovornošću za montažu i trgovinu, OIB 22239229964, Krbavska Ulica 28, 21000 Split zastupanog po punomoćniku Joško Atlagić</item>
      <item>ELEKTRIS, d.o.o. za projektiranje, proizvodnju, montažu, unutarnju i vanjsku trgovinu električnim proizvodima, OIB 20584469601, Doverska 1, 21000 Split zastupanog po punomoćniku Joško Atlagić</item>
    </derivirana_varijabla>
  </DomainObject.Predmet.StrankaListFormatedWithAdressOIB>
  <DomainObject.Predmet.StrankaListNazivFormated>
    <izvorni_sadrzaj>
      <item>FINANCIJSKA AGENCIJA, RC SPLIT</item>
      <item>Ministarstvo financija RH</item>
      <item>Grad Split</item>
      <item>Ivan Čović</item>
      <item>MONT-KOMERC, društvo s ograničenom odgovornošću za montažu i trgovinu</item>
      <item>ELEKTRIS, d.o.o. za projektiranje, proizvodnju, montažu, unutarnju i vanjsku trgovinu električnim proizvodima</item>
    </izvorni_sadrzaj>
    <derivirana_varijabla naziv="DomainObject.Predmet.StrankaListNazivFormated_1">
      <item>FINANCIJSKA AGENCIJA, RC SPLIT</item>
      <item>Ministarstvo financija RH</item>
      <item>Grad Split</item>
      <item>Ivan Čović</item>
      <item>MONT-KOMERC, društvo s ograničenom odgovornošću za montažu i trgovinu</item>
      <item>ELEKTRIS, d.o.o. za projektiranje, proizvodnju, montažu, unutarnju i vanjsku trgovinu električnim proizvodima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Grad Split, OIB 78755598868</item>
      <item>Ivan Čović, OIB 54965307201</item>
      <item>MONT-KOMERC, društvo s ograničenom odgovornošću za montažu i trgovinu, OIB 22239229964</item>
      <item>ELEKTRIS, d.o.o. za projektiranje, proizvodnju, montažu, unutarnju i vanjsku trgovinu električnim proizvodima, OIB 20584469601</item>
    </izvorni_sadrzaj>
    <derivirana_varijabla naziv="DomainObject.Predmet.StrankaListNazivFormatedOIB_1">
      <item>FINANCIJSKA AGENCIJA, RC SPLIT, OIB 85821130368</item>
      <item>Ministarstvo financija RH, OIB 18683136487</item>
      <item>Grad Split, OIB 78755598868</item>
      <item>Ivan Čović, OIB 54965307201</item>
      <item>MONT-KOMERC, društvo s ograničenom odgovornošću za montažu i trgovinu, OIB 22239229964</item>
      <item>ELEKTRIS, d.o.o. za projektiranje, proizvodnju, montažu, unutarnju i vanjsku trgovinu električnim proizvodima, OIB 20584469601</item>
    </derivirana_varijabla>
  </DomainObject.Predmet.StrankaListNazivFormatedOIB>
  <DomainObject.Predmet.ProtuStrankaListFormated>
    <izvorni_sadrzaj>
      <item>Stečajna masa iza BUCAL, društvo s ograničenom odgovornošću za graditeljstvo, trgovinu i usluge u stečaju</item>
    </izvorni_sadrzaj>
    <derivirana_varijabla naziv="DomainObject.Predmet.ProtuStrankaListFormated_1">
      <item>Stečajna masa iza BUCAL, društvo s ograničenom odgovornošću za graditeljstvo, trgovinu i usluge u stečaju</item>
    </derivirana_varijabla>
  </DomainObject.Predmet.ProtuStrankaListFormated>
  <DomainObject.Predmet.ProtuStrankaListFormatedOIB>
    <izvorni_sadrzaj>
      <item>Stečajna masa iza BUCAL, društvo s ograničenom odgovornošću za graditeljstvo, trgovinu i usluge u stečaju, OIB 59362789947</item>
    </izvorni_sadrzaj>
    <derivirana_varijabla naziv="DomainObject.Predmet.ProtuStrankaListFormatedOIB_1">
      <item>Stečajna masa iza BUCAL, društvo s ograničenom odgovornošću za graditeljstvo, trgovinu i usluge u stečaju, OIB 59362789947</item>
    </derivirana_varijabla>
  </DomainObject.Predmet.ProtuStrankaListFormatedOIB>
  <DomainObject.Predmet.ProtuStrankaListFormatedWithAdress>
    <izvorni_sadrzaj>
      <item>Stečajna masa iza BUCAL, društvo s ograničenom odgovornošću za graditeljstvo, trgovinu i usluge u stečaju, Palmotićeva 11, 20000 Dubrovnik</item>
    </izvorni_sadrzaj>
    <derivirana_varijabla naziv="DomainObject.Predmet.ProtuStrankaListFormatedWithAdress_1">
      <item>Stečajna masa iza BUCAL, društvo s ograničenom odgovornošću za graditeljstvo, trgovinu i usluge u stečaju, Palmotićeva 11, 20000 Dubrovnik</item>
    </derivirana_varijabla>
  </DomainObject.Predmet.ProtuStrankaListFormatedWithAdress>
  <DomainObject.Predmet.ProtuStrankaListFormatedWithAdressOIB>
    <izvorni_sadrzaj>
      <item>Stečajna masa iza BUCAL, društvo s ograničenom odgovornošću za graditeljstvo, trgovinu i usluge u stečaju, OIB 59362789947, Palmotićeva 11, 20000 Dubrovnik</item>
    </izvorni_sadrzaj>
    <derivirana_varijabla naziv="DomainObject.Predmet.ProtuStrankaListFormatedWithAdressOIB_1">
      <item>Stečajna masa iza BUCAL, društvo s ograničenom odgovornošću za graditeljstvo, trgovinu i usluge u stečaju, OIB 59362789947, Palmotićeva 11, 20000 Dubrovnik</item>
    </derivirana_varijabla>
  </DomainObject.Predmet.ProtuStrankaListFormatedWithAdressOIB>
  <DomainObject.Predmet.ProtuStrankaListNazivFormated>
    <izvorni_sadrzaj>
      <item>Stečajna masa iza BUCAL, društvo s ograničenom odgovornošću za graditeljstvo, trgovinu i usluge u stečaju</item>
    </izvorni_sadrzaj>
    <derivirana_varijabla naziv="DomainObject.Predmet.ProtuStrankaListNazivFormated_1">
      <item>Stečajna masa iza BUCAL, društvo s ograničenom odgovornošću za graditeljstvo, trgovinu i usluge u stečaju</item>
    </derivirana_varijabla>
  </DomainObject.Predmet.ProtuStrankaListNazivFormated>
  <DomainObject.Predmet.ProtuStrankaListNazivFormatedOIB>
    <izvorni_sadrzaj>
      <item>Stečajna masa iza BUCAL, društvo s ograničenom odgovornošću za graditeljstvo, trgovinu i usluge u stečaju, OIB 59362789947</item>
    </izvorni_sadrzaj>
    <derivirana_varijabla naziv="DomainObject.Predmet.ProtuStrankaListNazivFormatedOIB_1">
      <item>Stečajna masa iza BUCAL, društvo s ograničenom odgovornošću za graditeljstvo, trgovinu i usluge u stečaju, OIB 59362789947</item>
    </derivirana_varijabla>
  </DomainObject.Predmet.ProtuStrankaListNazivFormatedOIB>
  <DomainObject.Predmet.OstaliListFormated>
    <izvorni_sadrzaj>
      <item>Joško Atlagić punomoćnik sudionika u postupku MONT-KOMERC, društvo s ograničenom odgovornošću za montažu i trgovinu; Ivan Čović; ELEKTRIS, d.o.o. za projektiranje, proizvodnju, montažu, unutarnju i vanjsku trgovinu električnim proizvodima</item>
      <item>Županijsko državno odvjetništvo u Splitu punomoćnik sudionika u postupku Ministarstvo financija RH</item>
    </izvorni_sadrzaj>
    <derivirana_varijabla naziv="DomainObject.Predmet.OstaliListFormated_1">
      <item>Joško Atlagić punomoćnik sudionika u postupku MONT-KOMERC, društvo s ograničenom odgovornošću za montažu i trgovinu; Ivan Čović; ELEKTRIS, d.o.o. za projektiranje, proizvodnju, montažu, unutarnju i vanjsku trgovinu električnim proizvodima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Joško Atlagić, OIB 61947528479 punomoćnik sudionika u postupku MONT-KOMERC, društvo s ograničenom odgovornošću za montažu i trgovinu; Ivan Čović; ELEKTRIS, d.o.o. za projektiranje, proizvodnju, montažu, unutarnju i vanjsku trgovinu električnim proizvodima</item>
      <item>Županijsko državno odvjetništvo u Splitu, OIB 70793241859 punomoćnik sudionika u postupku Ministarstvo financija RH</item>
    </izvorni_sadrzaj>
    <derivirana_varijabla naziv="DomainObject.Predmet.OstaliListFormatedOIB_1">
      <item>Joško Atlagić, OIB 61947528479 punomoćnik sudionika u postupku MONT-KOMERC, društvo s ograničenom odgovornošću za montažu i trgovinu; Ivan Čović; ELEKTRIS, d.o.o. za projektiranje, proizvodnju, montažu, unutarnju i vanjsku trgovinu električnim proizvodima</item>
      <item>Županijsko državno odvjetništvo u Splitu, OIB 70793241859 punomoćnik sudionika u postupku Ministarstvo financija RH</item>
    </derivirana_varijabla>
  </DomainObject.Predmet.OstaliListFormatedOIB>
  <DomainObject.Predmet.OstaliListFormatedWithAdress>
    <izvorni_sadrzaj>
      <item>Joško Atlagić, Domovinskog rata 11, 21000 Split punomoćnik sudionika u postupku MONT-KOMERC, društvo s ograničenom odgovornošću za montažu i trgovinu; Ivan Čović; ELEKTRIS, d.o.o. za projektiranje, proizvodnju, montažu, unutarnju i vanjsku trgovinu električnim proizvodima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Joško Atlagić, Domovinskog rata 11, 21000 Split punomoćnik sudionika u postupku MONT-KOMERC, društvo s ograničenom odgovornošću za montažu i trgovinu; Ivan Čović; ELEKTRIS, d.o.o. za projektiranje, proizvodnju, montažu, unutarnju i vanjsku trgovinu električnim proizvodima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Joško Atlagić, OIB 61947528479, Domovinskog rata 11, 21000 Split punomoćnik sudionika u postupku MONT-KOMERC, društvo s ograničenom odgovornošću za montažu i trgovinu; Ivan Čović; ELEKTRIS, d.o.o. za projektiranje, proizvodnju, montažu, unutarnju i vanjsku trgovinu električnim proizvodima</item>
      <item>Županijsko državno odvjetništvo u Splitu, OIB 70793241859, Gundulićeva 29a, 21000 Split punomoćnik sudionika u postupku Ministarstvo financija RH</item>
    </izvorni_sadrzaj>
    <derivirana_varijabla naziv="DomainObject.Predmet.OstaliListFormatedWithAdressOIB_1">
      <item>Joško Atlagić, OIB 61947528479, Domovinskog rata 11, 21000 Split punomoćnik sudionika u postupku MONT-KOMERC, društvo s ograničenom odgovornošću za montažu i trgovinu; Ivan Čović; ELEKTRIS, d.o.o. za projektiranje, proizvodnju, montažu, unutarnju i vanjsku trgovinu električnim proizvodima</item>
      <item>Županijsko državno odvjetništvo u Splitu, OIB 70793241859, Gundulićeva 29a, 21000 Split punomoćnik sudionika u postupku Ministarstvo financija RH</item>
    </derivirana_varijabla>
  </DomainObject.Predmet.OstaliListFormatedWithAdressOIB>
  <DomainObject.Predmet.OstaliListNazivFormated>
    <izvorni_sadrzaj>
      <item>Joško Atlagić</item>
      <item>Županijsko državno odvjetništvo u Splitu</item>
    </izvorni_sadrzaj>
    <derivirana_varijabla naziv="DomainObject.Predmet.OstaliListNazivFormated_1">
      <item>Joško Atlagić</item>
      <item>Županijsko državno odvjetništvo u Splitu</item>
    </derivirana_varijabla>
  </DomainObject.Predmet.OstaliListNazivFormated>
  <DomainObject.Predmet.OstaliListNazivFormatedOIB>
    <izvorni_sadrzaj>
      <item>Joško Atlagić, OIB 61947528479</item>
      <item>Županijsko državno odvjetništvo u Splitu, OIB 70793241859</item>
    </izvorni_sadrzaj>
    <derivirana_varijabla naziv="DomainObject.Predmet.OstaliListNazivFormatedOIB_1">
      <item>Joško Atlagić, OIB 61947528479</item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>St-688/2017-14</izvorni_sadrzaj>
    <derivirana_varijabla naziv="DomainObject.PoslovniBrojDokumenta_1">St-688/2017-14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Stečajna masa iza BUCAL, društvo s ograničenom odgovornošću za graditeljstvo, trgovinu i usluge u stečaju</izvorni_sadrzaj>
    <derivirana_varijabla naziv="DomainObject.Predmet.ProtustrankaIDrugi_1">Stečajna masa iza BUCAL, društvo s ograničenom odgovornošću za graditeljstvo, trgovinu i usluge u stečaju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Stečajna masa iza BUCAL, društvo s ograničenom odgovornošću za graditeljstvo, trgovinu i usluge u stečaju, OIB 59362789947, Palmotićeva 11, 20000 Dubrovnik</izvorni_sadrzaj>
    <derivirana_varijabla naziv="DomainObject.Predmet.ProtustrankaIDrugiAdressOIB_1">Stečajna masa iza BUCAL, društvo s ograničenom odgovornošću za graditeljstvo, trgovinu i usluge u stečaju, OIB 59362789947, Palmotićeva 11,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BUCAL, društvo s ograničenom odgovornošću za graditeljstvo, trgovinu i usluge u stečaju</item>
      <item>FINANCIJSKA AGENCIJA, RC SPLIT</item>
      <item>Ministarstvo financija RH</item>
      <item>Grad Split</item>
      <item>Ivan Čović</item>
      <item>MONT-KOMERC, društvo s ograničenom odgovornošću za montažu i trgovinu</item>
      <item>ELEKTRIS, d.o.o. za projektiranje, proizvodnju, montažu, unutarnju i vanjsku trgovinu električnim proizvodima</item>
      <item>Joško Atlagić</item>
      <item>Županijsko državno odvjetništvo u Splitu</item>
    </izvorni_sadrzaj>
    <derivirana_varijabla naziv="DomainObject.Predmet.SudioniciListNaziv_1">
      <item>Stečajna masa iza BUCAL, društvo s ograničenom odgovornošću za graditeljstvo, trgovinu i usluge u stečaju</item>
      <item>FINANCIJSKA AGENCIJA, RC SPLIT</item>
      <item>Ministarstvo financija RH</item>
      <item>Grad Split</item>
      <item>Ivan Čović</item>
      <item>MONT-KOMERC, društvo s ograničenom odgovornošću za montažu i trgovinu</item>
      <item>ELEKTRIS, d.o.o. za projektiranje, proizvodnju, montažu, unutarnju i vanjsku trgovinu električnim proizvodima</item>
      <item>Joško Atlagić</item>
      <item>Županijsko državno odvjetništvo u Splitu</item>
    </derivirana_varijabla>
  </DomainObject.Predmet.SudioniciListNaziv>
  <DomainObject.Predmet.SudioniciListAdressOIB>
    <izvorni_sadrzaj>
      <item>Stečajna masa iza BUCAL, društvo s ograničenom odgovornošću za graditeljstvo, trgovinu i usluge u stečaju, OIB 59362789947, Palmotićeva 11,20000 Dubrovnik</item>
      <item>FINANCIJSKA AGENCIJA, RC SPLIT, OIB 85821130368, Mažuranićevo šetalište 24b,21000 Split</item>
      <item>Ministarstvo financija RH, OIB 18683136487, Katančićeva 5,10000 Zagreb</item>
      <item>Grad Split, OIB 78755598868, Branimirova obala 17,21000 Split</item>
      <item>Ivan Čović, OIB 54965307201, Krbavska 28,21000 Split</item>
      <item>MONT-KOMERC, društvo s ograničenom odgovornošću za montažu i trgovinu, OIB 22239229964, Krbavska Ulica 28,21000 Split</item>
      <item>ELEKTRIS, d.o.o. za projektiranje, proizvodnju, montažu, unutarnju i vanjsku trgovinu električnim proizvodima, OIB 20584469601, Doverska 1,21000 Split</item>
      <item>Joško Atlagić, OIB 61947528479, Domovinskog rata 11,21000 Split</item>
      <item>Županijsko državno odvjetništvo u Splitu, OIB 70793241859, Gundulićeva 29a,21000 Split</item>
    </izvorni_sadrzaj>
    <derivirana_varijabla naziv="DomainObject.Predmet.SudioniciListAdressOIB_1">
      <item>Stečajna masa iza BUCAL, društvo s ograničenom odgovornošću za graditeljstvo, trgovinu i usluge u stečaju, OIB 59362789947, Palmotićeva 11,20000 Dubrovnik</item>
      <item>FINANCIJSKA AGENCIJA, RC SPLIT, OIB 85821130368, Mažuranićevo šetalište 24b,21000 Split</item>
      <item>Ministarstvo financija RH, OIB 18683136487, Katančićeva 5,10000 Zagreb</item>
      <item>Grad Split, OIB 78755598868, Branimirova obala 17,21000 Split</item>
      <item>Ivan Čović, OIB 54965307201, Krbavska 28,21000 Split</item>
      <item>MONT-KOMERC, društvo s ograničenom odgovornošću za montažu i trgovinu, OIB 22239229964, Krbavska Ulica 28,21000 Split</item>
      <item>ELEKTRIS, d.o.o. za projektiranje, proizvodnju, montažu, unutarnju i vanjsku trgovinu električnim proizvodima, OIB 20584469601, Doverska 1,21000 Split</item>
      <item>Joško Atlagić, OIB 61947528479, Domovinskog rata 11,21000 Split</item>
      <item>Županijsko državno odvjetništvo u Splitu,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59362789947</item>
      <item>, OIB 85821130368</item>
      <item>, OIB 18683136487</item>
      <item>, OIB 78755598868</item>
      <item>, OIB 54965307201</item>
      <item>, OIB 22239229964</item>
      <item>, OIB 20584469601</item>
      <item>, OIB 61947528479</item>
      <item>, OIB 70793241859</item>
    </izvorni_sadrzaj>
    <derivirana_varijabla naziv="DomainObject.Predmet.SudioniciListNazivOIB_1">
      <item>, OIB 59362789947</item>
      <item>, OIB 85821130368</item>
      <item>, OIB 18683136487</item>
      <item>, OIB 78755598868</item>
      <item>, OIB 54965307201</item>
      <item>, OIB 22239229964</item>
      <item>, OIB 20584469601</item>
      <item>, OIB 61947528479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St-688/2017-11</izvorni_sadrzaj>
    <derivirana_varijabla naziv="DomainObject.PredzadnjaOdlukaIzPredmeta.Oznaka_1">St-688/2017-11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179</properties:Words>
  <properties:Characters>964</properties:Characters>
  <properties:Lines>39</properties:Lines>
  <properties:Paragraphs>16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2019-02-15T10:55:00Z</cp:lastPrinted>
  <dcterms:modified xmlns:xsi="http://www.w3.org/2001/XMLSchema-instance" xsi:type="dcterms:W3CDTF">2019-02-15T10:55:00Z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St-688/2017-14 / Odluka - Zaključak (ZAKLJUČAK_O_IZLAGANJU_U_PISARNICI.docx)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