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592f" w14:paraId="459592f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4909E0" w:rsidP="004909E0" w:rsidR="004909E0" w:rsidRPr="004909E0">
      <w:pPr>
        <w:spacing w:lineRule="auto" w:line="276" w:after="200"/>
        <w:rPr>
          <w:rFonts w:eastAsia="Calibri" w:hAnsi="Calibri" w:ascii="Calibri"/>
          <w:color w:val="auto"/>
          <w:sz w:val="22"/>
          <w:szCs w:val="22"/>
        </w:rPr>
      </w:pPr>
      <w:r w:rsidRPr="004909E0">
        <w:rPr>
          <w:rFonts w:eastAsia="Calibri" w:hAnsi="Calibri" w:ascii="Calibri"/>
          <w:color w:val="auto"/>
          <w:sz w:val="22"/>
          <w:szCs w:val="22"/>
        </w:rPr>
        <w:t xml:space="preserve">                </w:t>
      </w:r>
      <w:r w:rsidRPr="004909E0">
        <w:rPr>
          <w:rFonts w:eastAsia="Calibri" w:hAnsi="Calibri" w:ascii="Calibri"/>
          <w:noProof/>
          <w:color w:val="auto"/>
          <w:sz w:val="22"/>
          <w:szCs w:val="22"/>
          <w:lang w:eastAsia="hr-HR"/>
        </w:rPr>
        <w:drawing>
          <wp:inline distR="0" distL="0" distB="0" distT="0">
            <wp:extent cy="647700" cx="5270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09E0" w:rsidP="004909E0" w:rsidR="004909E0" w:rsidRPr="004909E0">
      <w:pPr>
        <w:rPr>
          <w:rFonts w:eastAsia="Calibri" w:hAnsi="Times New Roman" w:ascii="Times New Roman"/>
          <w:color w:val="auto"/>
          <w:sz w:val="22"/>
          <w:szCs w:val="22"/>
        </w:rPr>
      </w:pPr>
      <w:r w:rsidRPr="004909E0">
        <w:rPr>
          <w:rFonts w:eastAsia="Calibri" w:hAnsi="Calibri" w:ascii="Calibri"/>
          <w:color w:val="auto"/>
          <w:sz w:val="22"/>
          <w:szCs w:val="22"/>
        </w:rPr>
        <w:t xml:space="preserve">  </w:t>
      </w:r>
      <w:r w:rsidRPr="004909E0">
        <w:rPr>
          <w:rFonts w:eastAsia="Calibri" w:hAnsi="Times New Roman" w:ascii="Times New Roman"/>
          <w:color w:val="auto"/>
          <w:sz w:val="22"/>
          <w:szCs w:val="22"/>
        </w:rPr>
        <w:t>REPUBLIKA HRVATSKA</w:t>
      </w:r>
    </w:p>
    <w:p w:rsidRDefault="004909E0" w:rsidP="004909E0" w:rsidR="004909E0" w:rsidRPr="004909E0">
      <w:pPr>
        <w:rPr>
          <w:rFonts w:eastAsia="Calibri" w:hAnsi="Times New Roman" w:ascii="Times New Roman"/>
          <w:color w:val="auto"/>
          <w:sz w:val="22"/>
          <w:szCs w:val="22"/>
        </w:rPr>
      </w:pPr>
      <w:r w:rsidRPr="004909E0">
        <w:rPr>
          <w:rFonts w:eastAsia="Calibri" w:hAnsi="Times New Roman" w:ascii="Times New Roman"/>
          <w:color w:val="auto"/>
          <w:sz w:val="22"/>
          <w:szCs w:val="22"/>
        </w:rPr>
        <w:t>TRGOVAČKI SUD U RIJECI</w:t>
      </w:r>
    </w:p>
    <w:p w:rsidRDefault="004909E0" w:rsidP="004909E0" w:rsidR="004909E0" w:rsidRPr="004909E0">
      <w:pPr>
        <w:rPr>
          <w:rFonts w:eastAsia="Calibri" w:hAnsi="Times New Roman" w:ascii="Times New Roman"/>
          <w:color w:val="auto"/>
          <w:sz w:val="22"/>
          <w:szCs w:val="22"/>
        </w:rPr>
      </w:pPr>
      <w:r w:rsidRPr="004909E0">
        <w:rPr>
          <w:rFonts w:eastAsia="Calibri" w:hAnsi="Times New Roman" w:ascii="Times New Roman"/>
          <w:color w:val="auto"/>
          <w:sz w:val="22"/>
          <w:szCs w:val="22"/>
        </w:rPr>
        <w:t xml:space="preserve">       Rijeka, Zadarska 1-3 </w:t>
      </w:r>
    </w:p>
    <w:p w:rsidRDefault="004909E0" w:rsidP="004909E0" w:rsidR="004909E0" w:rsidRPr="004909E0">
      <w:pPr>
        <w:rPr>
          <w:rFonts w:eastAsia="Calibri" w:hAnsi="Times New Roman" w:ascii="Times New Roman"/>
          <w:color w:val="auto"/>
          <w:sz w:val="22"/>
          <w:szCs w:val="22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375C2">
        <w:rPr>
          <w:rFonts w:hAnsi="Times New Roman" w:ascii="Times New Roman"/>
        </w:rPr>
        <w:t>26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1569C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2C15C2">
        <w:rPr>
          <w:rFonts w:hAnsi="Times New Roman" w:ascii="Times New Roman"/>
        </w:rPr>
        <w:t>NEGO</w:t>
      </w:r>
      <w:r w:rsidR="008F4AE0">
        <w:rPr>
          <w:rFonts w:hAnsi="Times New Roman" w:ascii="Times New Roman"/>
        </w:rPr>
        <w:t xml:space="preserve"> </w:t>
      </w:r>
      <w:r w:rsidR="002B7CA5">
        <w:rPr>
          <w:rFonts w:hAnsi="Times New Roman" w:ascii="Times New Roman"/>
        </w:rPr>
        <w:t>j.</w:t>
      </w:r>
      <w:r w:rsidR="006519CF" w:rsidRPr="006519CF">
        <w:rPr>
          <w:rFonts w:hAnsi="Times New Roman" w:ascii="Times New Roman"/>
        </w:rPr>
        <w:t xml:space="preserve">d.o.o. </w:t>
      </w:r>
      <w:r w:rsidR="002C15C2">
        <w:rPr>
          <w:rFonts w:hAnsi="Times New Roman" w:ascii="Times New Roman"/>
        </w:rPr>
        <w:t xml:space="preserve">Rijeka, Franje </w:t>
      </w:r>
      <w:proofErr w:type="spellStart"/>
      <w:r w:rsidR="002C15C2">
        <w:rPr>
          <w:rFonts w:hAnsi="Times New Roman" w:ascii="Times New Roman"/>
        </w:rPr>
        <w:t>Belulovića</w:t>
      </w:r>
      <w:proofErr w:type="spellEnd"/>
      <w:r w:rsidR="002C15C2">
        <w:rPr>
          <w:rFonts w:hAnsi="Times New Roman" w:ascii="Times New Roman"/>
        </w:rPr>
        <w:t xml:space="preserve"> 8</w:t>
      </w:r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2C15C2">
        <w:rPr>
          <w:rFonts w:hAnsi="Times New Roman" w:ascii="Times New Roman"/>
        </w:rPr>
        <w:t>24018001702</w:t>
      </w:r>
      <w:proofErr w:type="spellEnd"/>
      <w:r w:rsidR="006519CF" w:rsidRPr="006519CF">
        <w:rPr>
          <w:rFonts w:hAnsi="Times New Roman" w:ascii="Times New Roman"/>
        </w:rPr>
        <w:t xml:space="preserve">;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2C15C2">
        <w:rPr>
          <w:rFonts w:hAnsi="Times New Roman" w:ascii="Times New Roman"/>
        </w:rPr>
        <w:t>347222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2C15C2">
        <w:rPr>
          <w:rFonts w:hAnsi="Times New Roman" w:ascii="Times New Roman"/>
        </w:rPr>
        <w:t>6</w:t>
      </w:r>
      <w:r w:rsidR="001375C2">
        <w:rPr>
          <w:rFonts w:hAnsi="Times New Roman" w:ascii="Times New Roman"/>
        </w:rPr>
        <w:t>3</w:t>
      </w:r>
      <w:r w:rsidR="006519CF">
        <w:rPr>
          <w:rFonts w:hAnsi="Times New Roman" w:ascii="Times New Roman"/>
        </w:rPr>
        <w:t>.</w:t>
      </w:r>
      <w:r w:rsidR="002C15C2">
        <w:rPr>
          <w:rFonts w:hAnsi="Times New Roman" w:ascii="Times New Roman"/>
        </w:rPr>
        <w:t>463</w:t>
      </w:r>
      <w:r w:rsidR="002A15B1">
        <w:rPr>
          <w:rFonts w:hAnsi="Times New Roman" w:ascii="Times New Roman"/>
        </w:rPr>
        <w:t>,</w:t>
      </w:r>
      <w:r w:rsidR="002C15C2">
        <w:rPr>
          <w:rFonts w:hAnsi="Times New Roman" w:ascii="Times New Roman"/>
        </w:rPr>
        <w:t>38</w:t>
      </w:r>
      <w:r w:rsidR="002A15B1">
        <w:rPr>
          <w:rFonts w:hAnsi="Times New Roman" w:ascii="Times New Roman"/>
        </w:rPr>
        <w:t xml:space="preserve"> </w:t>
      </w:r>
      <w:r w:rsidR="00CA5453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2C15C2">
        <w:rPr>
          <w:rFonts w:hAnsi="Times New Roman" w:ascii="Times New Roman"/>
        </w:rPr>
        <w:t>276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2C15C2">
        <w:rPr>
          <w:rFonts w:hAnsi="Times New Roman" w:ascii="Times New Roman"/>
        </w:rPr>
        <w:t>276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2C15C2">
      <w:rPr>
        <w:rFonts w:hAnsi="Times New Roman" w:ascii="Times New Roman"/>
      </w:rPr>
      <w:t>276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375C2"/>
    <w:rsid w:val="001569C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9602C"/>
    <w:rsid w:val="002A15B1"/>
    <w:rsid w:val="002B7CA5"/>
    <w:rsid w:val="002C15C2"/>
    <w:rsid w:val="002F1210"/>
    <w:rsid w:val="002F718D"/>
    <w:rsid w:val="0034596F"/>
    <w:rsid w:val="003710A6"/>
    <w:rsid w:val="00386A3A"/>
    <w:rsid w:val="003A73E3"/>
    <w:rsid w:val="003C2ABA"/>
    <w:rsid w:val="00406947"/>
    <w:rsid w:val="004249BA"/>
    <w:rsid w:val="00447009"/>
    <w:rsid w:val="0046573F"/>
    <w:rsid w:val="0047389F"/>
    <w:rsid w:val="00474AF2"/>
    <w:rsid w:val="004909E0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8F4AE0"/>
    <w:rsid w:val="008F67B2"/>
    <w:rsid w:val="00907968"/>
    <w:rsid w:val="00913ED0"/>
    <w:rsid w:val="00930203"/>
    <w:rsid w:val="00995F0A"/>
    <w:rsid w:val="009D153C"/>
    <w:rsid w:val="00A12767"/>
    <w:rsid w:val="00A16F1E"/>
    <w:rsid w:val="00A358C3"/>
    <w:rsid w:val="00A42202"/>
    <w:rsid w:val="00A74B66"/>
    <w:rsid w:val="00B07961"/>
    <w:rsid w:val="00B404CC"/>
    <w:rsid w:val="00B55822"/>
    <w:rsid w:val="00B614DB"/>
    <w:rsid w:val="00B83488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162B"/>
    <w:rsid w:val="00C070E5"/>
    <w:rsid w:val="00C23939"/>
    <w:rsid w:val="00C35A95"/>
    <w:rsid w:val="00C446EA"/>
    <w:rsid w:val="00C46DA0"/>
    <w:rsid w:val="00C839B0"/>
    <w:rsid w:val="00C92626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3085"/>
    <w:rsid w:val="00D45ECC"/>
    <w:rsid w:val="00D85391"/>
    <w:rsid w:val="00D9083A"/>
    <w:rsid w:val="00D95C5C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0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9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0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9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NEGO j.d.o.o.</izvorni_sadrzaj>
    <derivirana_varijabla naziv="DomainObject.Predmet.ProtustrankaFormated_1">  NEGO j.d.o.o.</derivirana_varijabla>
  </DomainObject.Predmet.ProtustrankaFormated>
  <DomainObject.Predmet.ProtustrankaFormatedOIB>
    <izvorni_sadrzaj>  NEGO j.d.o.o., OIB 24018001702</izvorni_sadrzaj>
    <derivirana_varijabla naziv="DomainObject.Predmet.ProtustrankaFormatedOIB_1">  NEGO j.d.o.o., OIB 24018001702</derivirana_varijabla>
  </DomainObject.Predmet.ProtustrankaFormatedOIB>
  <DomainObject.Predmet.ProtustrankaFormatedWithAdress>
    <izvorni_sadrzaj> NEGO j.d.o.o., Franje Belulovića 8, 51000 Rijeka</izvorni_sadrzaj>
    <derivirana_varijabla naziv="DomainObject.Predmet.ProtustrankaFormatedWithAdress_1"> NEGO j.d.o.o., Franje Belulovića 8, 51000 Rijeka</derivirana_varijabla>
  </DomainObject.Predmet.ProtustrankaFormatedWithAdress>
  <DomainObject.Predmet.ProtustrankaFormatedWithAdressOIB>
    <izvorni_sadrzaj> NEGO j.d.o.o., OIB 24018001702, Franje Belulovića 8, 51000 Rijeka</izvorni_sadrzaj>
    <derivirana_varijabla naziv="DomainObject.Predmet.ProtustrankaFormatedWithAdressOIB_1"> NEGO j.d.o.o., OIB 24018001702, Franje Belulovića 8, 51000 Rijeka</derivirana_varijabla>
  </DomainObject.Predmet.ProtustrankaFormatedWithAdressOIB>
  <DomainObject.Predmet.ProtustrankaWithAdress>
    <izvorni_sadrzaj>NEGO j.d.o.o. Franje Belulovića 8, 51000 Rijeka</izvorni_sadrzaj>
    <derivirana_varijabla naziv="DomainObject.Predmet.ProtustrankaWithAdress_1">NEGO j.d.o.o. Franje Belulovića 8, 51000 Rijeka</derivirana_varijabla>
  </DomainObject.Predmet.ProtustrankaWithAdress>
  <DomainObject.Predmet.ProtustrankaWithAdressOIB>
    <izvorni_sadrzaj>NEGO j.d.o.o., OIB 24018001702, Franje Belulovića 8, 51000 Rijeka</izvorni_sadrzaj>
    <derivirana_varijabla naziv="DomainObject.Predmet.ProtustrankaWithAdressOIB_1">NEGO j.d.o.o., OIB 24018001702, Franje Belulovića 8, 51000 Rijeka</derivirana_varijabla>
  </DomainObject.Predmet.ProtustrankaWithAdressOIB>
  <DomainObject.Predmet.ProtustrankaNazivFormated>
    <izvorni_sadrzaj>NEGO j.d.o.o.</izvorni_sadrzaj>
    <derivirana_varijabla naziv="DomainObject.Predmet.ProtustrankaNazivFormated_1">NEGO j.d.o.o.</derivirana_varijabla>
  </DomainObject.Predmet.ProtustrankaNazivFormated>
  <DomainObject.Predmet.ProtustrankaNazivFormatedOIB>
    <izvorni_sadrzaj>NEGO j.d.o.o., OIB 24018001702</izvorni_sadrzaj>
    <derivirana_varijabla naziv="DomainObject.Predmet.ProtustrankaNazivFormatedOIB_1">NEGO j.d.o.o., OIB 24018001702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NEGO j.d.o.o.</item>
    </izvorni_sadrzaj>
    <derivirana_varijabla naziv="DomainObject.Predmet.ProtuStrankaListFormated_1">
      <item>NEGO j.d.o.o.</item>
    </derivirana_varijabla>
  </DomainObject.Predmet.ProtuStrankaListFormated>
  <DomainObject.Predmet.ProtuStrankaListFormatedOIB>
    <izvorni_sadrzaj>
      <item>NEGO j.d.o.o., OIB 24018001702</item>
    </izvorni_sadrzaj>
    <derivirana_varijabla naziv="DomainObject.Predmet.ProtuStrankaListFormatedOIB_1">
      <item>NEGO j.d.o.o., OIB 24018001702</item>
    </derivirana_varijabla>
  </DomainObject.Predmet.ProtuStrankaListFormatedOIB>
  <DomainObject.Predmet.ProtuStrankaListFormatedWithAdress>
    <izvorni_sadrzaj>
      <item>NEGO j.d.o.o., Franje Belulovića 8, 51000 Rijeka</item>
    </izvorni_sadrzaj>
    <derivirana_varijabla naziv="DomainObject.Predmet.ProtuStrankaListFormatedWithAdress_1">
      <item>NEGO j.d.o.o., Franje Belulovića 8, 51000 Rijeka</item>
    </derivirana_varijabla>
  </DomainObject.Predmet.ProtuStrankaListFormatedWithAdress>
  <DomainObject.Predmet.ProtuStrankaListFormatedWithAdressOIB>
    <izvorni_sadrzaj>
      <item>NEGO j.d.o.o., OIB 24018001702, Franje Belulovića 8, 51000 Rijeka</item>
    </izvorni_sadrzaj>
    <derivirana_varijabla naziv="DomainObject.Predmet.ProtuStrankaListFormatedWithAdressOIB_1">
      <item>NEGO j.d.o.o., OIB 24018001702, Franje Belulovića 8, 51000 Rijeka</item>
    </derivirana_varijabla>
  </DomainObject.Predmet.ProtuStrankaListFormatedWithAdressOIB>
  <DomainObject.Predmet.ProtuStrankaListNazivFormated>
    <izvorni_sadrzaj>
      <item>NEGO j.d.o.o.</item>
    </izvorni_sadrzaj>
    <derivirana_varijabla naziv="DomainObject.Predmet.ProtuStrankaListNazivFormated_1">
      <item>NEGO j.d.o.o.</item>
    </derivirana_varijabla>
  </DomainObject.Predmet.ProtuStrankaListNazivFormated>
  <DomainObject.Predmet.ProtuStrankaListNazivFormatedOIB>
    <izvorni_sadrzaj>
      <item>NEGO j.d.o.o., OIB 24018001702</item>
    </izvorni_sadrzaj>
    <derivirana_varijabla naziv="DomainObject.Predmet.ProtuStrankaListNazivFormatedOIB_1">
      <item>NEGO j.d.o.o., OIB 24018001702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NEGO j.d.o.o.</izvorni_sadrzaj>
    <derivirana_varijabla naziv="DomainObject.Predmet.ProtustrankaIDrugi_1">NEGO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NEGO j.d.o.o., OIB 24018001702, Franje Belulovića 8, 51000 Rijeka</izvorni_sadrzaj>
    <derivirana_varijabla naziv="DomainObject.Predmet.ProtustrankaIDrugiAdressOIB_1">NEGO j.d.o.o., OIB 24018001702,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NEGO j.d.o.o.</item>
    </izvorni_sadrzaj>
    <derivirana_varijabla naziv="DomainObject.Predmet.SudioniciListNaziv_1">
      <item>FINA  Rijeka</item>
      <item>NEGO j.d.o.o.</item>
    </derivirana_varijabla>
  </DomainObject.Predmet.SudioniciListNaziv>
  <DomainObject.Predmet.SudioniciListAdressOIB>
    <izvorni_sadrzaj>
      <item>FINA  Rijeka, OIB 85821130368, Frana Kurelca 8,51000 Rijeka</item>
      <item>NEGO j.d.o.o., OIB 24018001702, Franje Belulovića 8,51000 Rijeka</item>
    </izvorni_sadrzaj>
    <derivirana_varijabla naziv="DomainObject.Predmet.SudioniciListAdressOIB_1">
      <item>FINA  Rijeka, OIB 85821130368, Frana Kurelca 8,51000 Rijeka</item>
      <item>NEGO j.d.o.o., OIB 24018001702,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24018001702</item>
    </izvorni_sadrzaj>
    <derivirana_varijabla naziv="DomainObject.Predmet.SudioniciListNazivOIB_1">
      <item>, OIB 85821130368</item>
      <item>, OIB 24018001702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6A39A-430B-4E98-82CA-83C9FC825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1314</properties:Characters>
  <properties:Lines>38</properties:Lines>
  <properties:Paragraphs>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2017-06-26T07:14:00Z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2017-07-11T10:02:00Z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