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971E2" w:rsidR="00AE649C" w:rsidP="004F27AE" w:rsidRDefault="00E27335" w14:paraId="0968b10" w14:textId="0968b10">
      <w:pPr>
        <w:pStyle w:val="NormaleSPIS"/>
        <w15:collapsed w:val="false"/>
      </w:pPr>
      <w:bookmarkStart w:name="_GoBack" w:id="0"/>
      <w:bookmarkEnd w:id="0"/>
      <w:r w:rsidRPr="000971E2">
        <w:rPr>
          <w:noProof/>
        </w:rPr>
        <w:drawing>
          <wp:inline distT="0" distB="0" distL="0" distR="0">
            <wp:extent cx="533400" cy="717550"/>
            <wp:effectExtent l="0" t="0" r="0" b="6350"/>
            <wp:docPr id="2" name="Slika 3"/>
            <wp:cNvGraphicFramePr/>
            <a:graphic>
              <a:graphicData uri="http://schemas.openxmlformats.org/drawingml/2006/picture">
                <pic:pic>
                  <pic:nvPicPr>
                    <pic:cNvPr id="2" name="Slika 3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3700CB" w:rsidR="00E27335" w:rsidP="00E27335" w:rsidRDefault="00E27335">
      <w:pPr>
        <w:spacing w:after="0"/>
        <w:jc w:val="both"/>
        <w:rPr>
          <w:rFonts w:ascii="Arial" w:hAnsi="Arial" w:eastAsia="Calibri" w:cs="Arial"/>
          <w:lang w:eastAsia="hr-HR"/>
        </w:rPr>
      </w:pPr>
      <w:r w:rsidRPr="003700CB">
        <w:rPr>
          <w:rFonts w:ascii="Arial" w:hAnsi="Arial" w:eastAsia="Calibri" w:cs="Arial"/>
          <w:lang w:eastAsia="hr-HR"/>
        </w:rPr>
        <w:t>Republika Hrvatska</w:t>
      </w:r>
    </w:p>
    <w:p w:rsidRPr="003700CB" w:rsidR="00E27335" w:rsidP="00E27335" w:rsidRDefault="00E27335">
      <w:pPr>
        <w:spacing w:after="0"/>
        <w:jc w:val="both"/>
        <w:rPr>
          <w:rFonts w:ascii="Arial" w:hAnsi="Arial" w:eastAsia="Calibri" w:cs="Arial"/>
          <w:lang w:eastAsia="hr-HR"/>
        </w:rPr>
      </w:pPr>
      <w:r w:rsidRPr="003700CB">
        <w:rPr>
          <w:rFonts w:ascii="Arial" w:hAnsi="Arial" w:eastAsia="Calibri" w:cs="Arial"/>
          <w:lang w:eastAsia="hr-HR"/>
        </w:rPr>
        <w:t>Trgovački sud u Osijeku</w:t>
      </w:r>
    </w:p>
    <w:p w:rsidRPr="003700CB" w:rsidR="00E27335" w:rsidP="00E27335" w:rsidRDefault="00E27335">
      <w:pPr>
        <w:spacing w:after="0"/>
        <w:jc w:val="both"/>
        <w:rPr>
          <w:rFonts w:ascii="Arial" w:hAnsi="Arial" w:eastAsia="Calibri" w:cs="Arial"/>
          <w:lang w:eastAsia="hr-HR"/>
        </w:rPr>
      </w:pPr>
      <w:r w:rsidRPr="003700CB">
        <w:rPr>
          <w:rFonts w:ascii="Arial" w:hAnsi="Arial" w:eastAsia="Calibri" w:cs="Arial"/>
          <w:lang w:eastAsia="hr-HR"/>
        </w:rPr>
        <w:t xml:space="preserve">Stalna služba u Slavonskom Brodu                                                               </w:t>
      </w:r>
    </w:p>
    <w:p w:rsidRPr="003700CB" w:rsidR="00E27335" w:rsidP="00E27335" w:rsidRDefault="00E27335">
      <w:pPr>
        <w:spacing w:after="0"/>
        <w:jc w:val="both"/>
        <w:rPr>
          <w:rFonts w:ascii="Arial" w:hAnsi="Arial" w:eastAsia="Calibri" w:cs="Arial"/>
          <w:lang w:eastAsia="hr-HR"/>
        </w:rPr>
      </w:pPr>
      <w:r w:rsidRPr="003700CB">
        <w:rPr>
          <w:rFonts w:ascii="Arial" w:hAnsi="Arial" w:eastAsia="Calibri" w:cs="Arial"/>
          <w:lang w:eastAsia="hr-HR"/>
        </w:rPr>
        <w:t>Trg pobjede 13</w:t>
      </w:r>
    </w:p>
    <w:p w:rsidRPr="003700CB" w:rsidR="00D61AA1" w:rsidP="00365147" w:rsidRDefault="00E27335">
      <w:pPr>
        <w:spacing w:after="0"/>
        <w:jc w:val="both"/>
        <w:rPr>
          <w:rFonts w:ascii="Arial" w:hAnsi="Arial" w:eastAsia="Times New Roman" w:cs="Arial"/>
        </w:rPr>
      </w:pPr>
      <w:r w:rsidRPr="003700CB">
        <w:rPr>
          <w:rFonts w:ascii="Arial" w:hAnsi="Arial" w:eastAsia="Calibri" w:cs="Arial"/>
          <w:lang w:eastAsia="hr-HR"/>
        </w:rPr>
        <w:t>35 000 Slavonski Brod</w:t>
      </w:r>
      <w:r w:rsidRPr="003700CB" w:rsidR="00365147">
        <w:rPr>
          <w:rFonts w:ascii="Arial" w:hAnsi="Arial" w:eastAsia="Calibri" w:cs="Arial"/>
          <w:lang w:eastAsia="hr-HR"/>
        </w:rPr>
        <w:tab/>
      </w:r>
      <w:r w:rsidRPr="003700CB" w:rsidR="00365147">
        <w:rPr>
          <w:rFonts w:ascii="Arial" w:hAnsi="Arial" w:eastAsia="Calibri" w:cs="Arial"/>
          <w:lang w:eastAsia="hr-HR"/>
        </w:rPr>
        <w:tab/>
      </w:r>
      <w:r w:rsidRPr="003700CB" w:rsidR="00365147">
        <w:rPr>
          <w:rFonts w:ascii="Arial" w:hAnsi="Arial" w:eastAsia="Calibri" w:cs="Arial"/>
          <w:lang w:eastAsia="hr-HR"/>
        </w:rPr>
        <w:tab/>
      </w:r>
      <w:r w:rsidRPr="003700CB" w:rsidR="00C61CB7">
        <w:rPr>
          <w:rFonts w:ascii="Arial" w:hAnsi="Arial" w:eastAsia="Calibri" w:cs="Arial"/>
          <w:lang w:eastAsia="hr-HR"/>
        </w:rPr>
        <w:t xml:space="preserve">   </w:t>
      </w:r>
      <w:r w:rsidRPr="003700CB" w:rsidR="00A94FE6">
        <w:rPr>
          <w:rFonts w:ascii="Arial" w:hAnsi="Arial" w:eastAsia="Calibri" w:cs="Arial"/>
          <w:lang w:eastAsia="hr-HR"/>
        </w:rPr>
        <w:t xml:space="preserve">          </w:t>
      </w:r>
      <w:r w:rsidRPr="003700CB" w:rsidR="00365147">
        <w:rPr>
          <w:rFonts w:ascii="Arial" w:hAnsi="Arial" w:eastAsia="Calibri" w:cs="Arial"/>
          <w:lang w:eastAsia="hr-HR"/>
        </w:rPr>
        <w:tab/>
      </w:r>
      <w:r w:rsidRPr="003700CB" w:rsidR="00DA61C3">
        <w:rPr>
          <w:rFonts w:ascii="Arial" w:hAnsi="Arial" w:eastAsia="Times New Roman" w:cs="Arial"/>
        </w:rPr>
        <w:t>Poslovni broj</w:t>
      </w:r>
      <w:r w:rsidRPr="003700CB" w:rsidR="00E67DA7">
        <w:rPr>
          <w:rFonts w:ascii="Arial" w:hAnsi="Arial" w:eastAsia="Times New Roman" w:cs="Arial"/>
        </w:rPr>
        <w:t>:</w:t>
      </w:r>
      <w:r w:rsidRPr="003700CB" w:rsidR="00DA61C3">
        <w:rPr>
          <w:rFonts w:ascii="Arial" w:hAnsi="Arial" w:eastAsia="Times New Roman" w:cs="Arial"/>
        </w:rPr>
        <w:t xml:space="preserve"> </w:t>
      </w:r>
      <w:r w:rsidRPr="003700CB">
        <w:rPr>
          <w:rFonts w:ascii="Arial" w:hAnsi="Arial" w:eastAsia="Times New Roman" w:cs="Arial"/>
        </w:rPr>
        <w:t>3</w:t>
      </w:r>
      <w:r w:rsidRPr="003700CB" w:rsidR="00E67DA7">
        <w:rPr>
          <w:rFonts w:ascii="Arial" w:hAnsi="Arial" w:eastAsia="Times New Roman" w:cs="Arial"/>
        </w:rPr>
        <w:t>/</w:t>
      </w:r>
      <w:r w:rsidRPr="003700CB">
        <w:rPr>
          <w:rFonts w:ascii="Arial" w:hAnsi="Arial" w:eastAsia="Times New Roman" w:cs="Arial"/>
        </w:rPr>
        <w:t>St-</w:t>
      </w:r>
      <w:r w:rsidR="00CC586F">
        <w:rPr>
          <w:rFonts w:ascii="Arial" w:hAnsi="Arial" w:eastAsia="Times New Roman" w:cs="Arial"/>
        </w:rPr>
        <w:t>386</w:t>
      </w:r>
      <w:r w:rsidRPr="003700CB" w:rsidR="005E50F2">
        <w:rPr>
          <w:rFonts w:ascii="Arial" w:hAnsi="Arial" w:eastAsia="Times New Roman" w:cs="Arial"/>
        </w:rPr>
        <w:t>/20</w:t>
      </w:r>
      <w:r w:rsidRPr="003700CB" w:rsidR="00C61CB7">
        <w:rPr>
          <w:rFonts w:ascii="Arial" w:hAnsi="Arial" w:eastAsia="Times New Roman" w:cs="Arial"/>
        </w:rPr>
        <w:t>2</w:t>
      </w:r>
      <w:r w:rsidRPr="003700CB" w:rsidR="005E50F2">
        <w:rPr>
          <w:rFonts w:ascii="Arial" w:hAnsi="Arial" w:eastAsia="Times New Roman" w:cs="Arial"/>
        </w:rPr>
        <w:t>1</w:t>
      </w:r>
      <w:r w:rsidRPr="003700CB">
        <w:rPr>
          <w:rFonts w:ascii="Arial" w:hAnsi="Arial" w:eastAsia="Times New Roman" w:cs="Arial"/>
        </w:rPr>
        <w:t>-</w:t>
      </w:r>
      <w:r w:rsidRPr="003700CB" w:rsidR="00C61CB7">
        <w:rPr>
          <w:rFonts w:ascii="Arial" w:hAnsi="Arial" w:eastAsia="Times New Roman" w:cs="Arial"/>
        </w:rPr>
        <w:t>1</w:t>
      </w:r>
      <w:r w:rsidR="00CC586F">
        <w:rPr>
          <w:rFonts w:ascii="Arial" w:hAnsi="Arial" w:eastAsia="Times New Roman" w:cs="Arial"/>
        </w:rPr>
        <w:t>9</w:t>
      </w:r>
    </w:p>
    <w:p w:rsidRPr="003700CB" w:rsidR="00955527" w:rsidP="00E27335" w:rsidRDefault="00955527">
      <w:pPr>
        <w:spacing w:after="0"/>
        <w:ind w:firstLine="708"/>
        <w:jc w:val="right"/>
        <w:rPr>
          <w:rFonts w:ascii="Arial" w:hAnsi="Arial" w:eastAsia="Times New Roman" w:cs="Arial"/>
        </w:rPr>
      </w:pPr>
    </w:p>
    <w:p w:rsidRPr="003700CB" w:rsidR="00E27335" w:rsidP="001C4D6D" w:rsidRDefault="001C4D6D">
      <w:pPr>
        <w:spacing w:after="0"/>
        <w:ind w:firstLine="708"/>
        <w:jc w:val="center"/>
        <w:rPr>
          <w:rFonts w:ascii="Arial" w:hAnsi="Arial" w:eastAsia="Times New Roman" w:cs="Arial"/>
        </w:rPr>
      </w:pPr>
      <w:r w:rsidRPr="003700CB">
        <w:rPr>
          <w:rFonts w:ascii="Arial" w:hAnsi="Arial" w:eastAsia="Times New Roman" w:cs="Arial"/>
        </w:rPr>
        <w:t>R E P U B L I K A  H R V A T S K A</w:t>
      </w:r>
    </w:p>
    <w:p w:rsidRPr="003700CB" w:rsidR="00DA61C3" w:rsidP="001C4D6D" w:rsidRDefault="00DA61C3">
      <w:pPr>
        <w:spacing w:after="0"/>
        <w:ind w:firstLine="708"/>
        <w:jc w:val="center"/>
        <w:rPr>
          <w:rFonts w:ascii="Arial" w:hAnsi="Arial" w:eastAsia="Times New Roman" w:cs="Arial"/>
        </w:rPr>
      </w:pPr>
    </w:p>
    <w:p w:rsidRPr="003700CB" w:rsidR="00955527" w:rsidP="001C4D6D" w:rsidRDefault="001C4D6D">
      <w:pPr>
        <w:spacing w:after="0"/>
        <w:ind w:firstLine="708"/>
        <w:jc w:val="center"/>
        <w:rPr>
          <w:rFonts w:ascii="Arial" w:hAnsi="Arial" w:eastAsia="Times New Roman" w:cs="Arial"/>
        </w:rPr>
      </w:pPr>
      <w:r w:rsidRPr="003700CB">
        <w:rPr>
          <w:rFonts w:ascii="Arial" w:hAnsi="Arial" w:eastAsia="Times New Roman" w:cs="Arial"/>
        </w:rPr>
        <w:t>Z A K L J U Č A K</w:t>
      </w:r>
    </w:p>
    <w:p w:rsidRPr="003700CB" w:rsidR="00BB3089" w:rsidP="00BB3089" w:rsidRDefault="00BB3089">
      <w:pPr>
        <w:autoSpaceDE w:val="false"/>
        <w:autoSpaceDN w:val="false"/>
        <w:adjustRightInd w:val="false"/>
        <w:spacing w:after="0"/>
        <w:rPr>
          <w:rFonts w:ascii="Arial" w:hAnsi="Arial" w:cs="Arial"/>
          <w:color w:val="000000"/>
        </w:rPr>
      </w:pPr>
    </w:p>
    <w:p w:rsidR="00CC586F" w:rsidP="00CC586F" w:rsidRDefault="00CC586F">
      <w:pPr>
        <w:ind w:firstLine="708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TRGOVAČKI SUD U OSIJEKU, STALNA SLUŽBA U SLAVONSKOM BRODU, po sutkinji Danijeli Martini Maoduš, u stečajnom postupku nad dužnikom MAN-IR j.d.o.o. za ugostiteljstvo, trgovinu i usluge, Slavonski Brod, Ivane Brlić Mažuranić 15, OIB 60536347260</w:t>
      </w:r>
      <w:r>
        <w:rPr>
          <w:rFonts w:ascii="Arial" w:hAnsi="Arial" w:cs="Arial"/>
          <w:color w:val="003366"/>
        </w:rPr>
        <w:t>,</w:t>
      </w:r>
      <w:r>
        <w:rPr>
          <w:rFonts w:ascii="Arial" w:hAnsi="Arial" w:eastAsia="Calibri" w:cs="Arial"/>
        </w:rPr>
        <w:t xml:space="preserve"> </w:t>
      </w:r>
      <w:r>
        <w:rPr>
          <w:rFonts w:ascii="Arial" w:hAnsi="Arial" w:cs="Arial"/>
          <w:b/>
        </w:rPr>
        <w:t xml:space="preserve"> </w:t>
      </w:r>
      <w:r w:rsidRPr="00CC586F">
        <w:rPr>
          <w:rFonts w:ascii="Arial" w:hAnsi="Arial" w:cs="Arial"/>
        </w:rPr>
        <w:t>11</w:t>
      </w:r>
      <w:r w:rsidRPr="00C10E69">
        <w:rPr>
          <w:rFonts w:ascii="Arial" w:hAnsi="Arial" w:cs="Arial"/>
        </w:rPr>
        <w:t>. studenog 2021</w:t>
      </w:r>
      <w:r>
        <w:rPr>
          <w:rFonts w:ascii="Arial" w:hAnsi="Arial" w:cs="Arial"/>
          <w:b/>
        </w:rPr>
        <w:t>.</w:t>
      </w:r>
    </w:p>
    <w:p w:rsidR="00CC586F" w:rsidP="00CC586F" w:rsidRDefault="00CC586F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Pr="003700CB" w:rsidR="0071046C" w:rsidP="00365147" w:rsidRDefault="001C4D6D">
      <w:pPr>
        <w:jc w:val="center"/>
        <w:rPr>
          <w:rFonts w:ascii="Arial" w:hAnsi="Arial" w:cs="Arial"/>
        </w:rPr>
      </w:pPr>
      <w:r w:rsidRPr="003700CB">
        <w:rPr>
          <w:rFonts w:ascii="Arial" w:hAnsi="Arial" w:eastAsia="Times New Roman" w:cs="Arial"/>
        </w:rPr>
        <w:t>z a k l j u č i o   j e</w:t>
      </w:r>
      <w:r w:rsidRPr="003700CB" w:rsidR="007E1853">
        <w:rPr>
          <w:rFonts w:ascii="Arial" w:hAnsi="Arial" w:cs="Arial"/>
        </w:rPr>
        <w:t xml:space="preserve"> </w:t>
      </w:r>
    </w:p>
    <w:p w:rsidRPr="003700CB" w:rsidR="00365147" w:rsidP="00365147" w:rsidRDefault="00365147">
      <w:pPr>
        <w:pStyle w:val="Bezproreda"/>
        <w:ind w:firstLine="708"/>
        <w:jc w:val="both"/>
        <w:rPr>
          <w:rFonts w:ascii="Arial" w:hAnsi="Arial" w:cs="Arial"/>
        </w:rPr>
      </w:pPr>
      <w:r w:rsidRPr="003700CB">
        <w:rPr>
          <w:rFonts w:ascii="Arial" w:hAnsi="Arial" w:cs="Arial"/>
        </w:rPr>
        <w:t xml:space="preserve">I Odgađa se ročište </w:t>
      </w:r>
      <w:r w:rsidRPr="003700CB" w:rsidR="00C61CB7">
        <w:rPr>
          <w:rFonts w:ascii="Arial" w:hAnsi="Arial" w:cs="Arial"/>
        </w:rPr>
        <w:t>radi izjašnjenja o prijedlogu za otvaranje stečajnog postupka zakazano za</w:t>
      </w:r>
      <w:r w:rsidRPr="003700CB">
        <w:rPr>
          <w:rFonts w:ascii="Arial" w:hAnsi="Arial" w:cs="Arial"/>
        </w:rPr>
        <w:t xml:space="preserve"> </w:t>
      </w:r>
      <w:r w:rsidR="00CC586F">
        <w:rPr>
          <w:rFonts w:ascii="Arial" w:hAnsi="Arial" w:cs="Arial"/>
        </w:rPr>
        <w:t>16. studenog</w:t>
      </w:r>
      <w:r w:rsidRPr="003700CB" w:rsidR="00C61CB7">
        <w:rPr>
          <w:rFonts w:ascii="Arial" w:hAnsi="Arial" w:cs="Arial"/>
        </w:rPr>
        <w:t xml:space="preserve"> 2021. u </w:t>
      </w:r>
      <w:r w:rsidR="00CC586F">
        <w:rPr>
          <w:rFonts w:ascii="Arial" w:hAnsi="Arial" w:cs="Arial"/>
        </w:rPr>
        <w:t>09,30</w:t>
      </w:r>
      <w:r w:rsidRPr="003700CB">
        <w:rPr>
          <w:rFonts w:ascii="Arial" w:hAnsi="Arial" w:cs="Arial"/>
        </w:rPr>
        <w:t xml:space="preserve"> sati. </w:t>
      </w:r>
    </w:p>
    <w:p w:rsidRPr="003700CB" w:rsidR="00365147" w:rsidP="00365147" w:rsidRDefault="00365147">
      <w:pPr>
        <w:pStyle w:val="Bezproreda"/>
        <w:jc w:val="both"/>
        <w:rPr>
          <w:rFonts w:ascii="Arial" w:hAnsi="Arial" w:cs="Arial"/>
        </w:rPr>
      </w:pPr>
    </w:p>
    <w:p w:rsidRPr="003700CB" w:rsidR="00D966C9" w:rsidP="00365147" w:rsidRDefault="00D966C9">
      <w:pPr>
        <w:pStyle w:val="Bezproreda"/>
        <w:ind w:firstLine="708"/>
        <w:jc w:val="both"/>
        <w:rPr>
          <w:rFonts w:ascii="Arial" w:hAnsi="Arial" w:cs="Arial"/>
        </w:rPr>
      </w:pPr>
    </w:p>
    <w:p w:rsidRPr="003700CB" w:rsidR="00365147" w:rsidP="00365147" w:rsidRDefault="00365147">
      <w:pPr>
        <w:pStyle w:val="Bezproreda"/>
        <w:jc w:val="center"/>
        <w:rPr>
          <w:rFonts w:ascii="Arial" w:hAnsi="Arial" w:cs="Arial"/>
        </w:rPr>
      </w:pPr>
      <w:r w:rsidRPr="003700CB">
        <w:rPr>
          <w:rFonts w:ascii="Arial" w:hAnsi="Arial" w:cs="Arial"/>
        </w:rPr>
        <w:t>Obrazloženje</w:t>
      </w:r>
    </w:p>
    <w:p w:rsidRPr="003700CB" w:rsidR="00365147" w:rsidP="00365147" w:rsidRDefault="00365147">
      <w:pPr>
        <w:pStyle w:val="Bezproreda"/>
        <w:jc w:val="both"/>
      </w:pPr>
    </w:p>
    <w:p w:rsidR="00CC586F" w:rsidP="00365147" w:rsidRDefault="00365147">
      <w:pPr>
        <w:pStyle w:val="Bezproreda"/>
        <w:ind w:firstLine="708"/>
        <w:jc w:val="both"/>
        <w:rPr>
          <w:rFonts w:ascii="Arial" w:hAnsi="Arial" w:cs="Arial"/>
        </w:rPr>
      </w:pPr>
      <w:r w:rsidRPr="003700CB">
        <w:rPr>
          <w:rFonts w:ascii="Arial" w:hAnsi="Arial" w:cs="Arial"/>
        </w:rPr>
        <w:t>1.</w:t>
      </w:r>
    </w:p>
    <w:p w:rsidRPr="003700CB" w:rsidR="00C61CB7" w:rsidP="00365147" w:rsidRDefault="00CC586F">
      <w:pPr>
        <w:pStyle w:val="Bezproreda"/>
        <w:ind w:firstLine="708"/>
        <w:jc w:val="both"/>
        <w:rPr>
          <w:rFonts w:ascii="Arial" w:hAnsi="Arial" w:cs="Arial"/>
        </w:rPr>
      </w:pPr>
      <w:r w:rsidRPr="003700CB">
        <w:rPr>
          <w:rFonts w:ascii="Arial" w:hAnsi="Arial" w:cs="Arial"/>
        </w:rPr>
        <w:t xml:space="preserve"> </w:t>
      </w:r>
    </w:p>
    <w:p w:rsidRPr="003700CB" w:rsidR="00C61CB7" w:rsidP="00365147" w:rsidRDefault="00C61CB7">
      <w:pPr>
        <w:pStyle w:val="Bezproreda"/>
        <w:jc w:val="center"/>
        <w:rPr>
          <w:rFonts w:ascii="Arial" w:hAnsi="Arial" w:cs="Arial"/>
        </w:rPr>
      </w:pPr>
    </w:p>
    <w:p w:rsidRPr="003700CB" w:rsidR="00C61CB7" w:rsidP="00365147" w:rsidRDefault="00C61CB7">
      <w:pPr>
        <w:pStyle w:val="Bezproreda"/>
        <w:jc w:val="center"/>
        <w:rPr>
          <w:rFonts w:ascii="Arial" w:hAnsi="Arial" w:cs="Arial"/>
        </w:rPr>
      </w:pPr>
    </w:p>
    <w:p w:rsidRPr="003700CB" w:rsidR="00365147" w:rsidP="00365147" w:rsidRDefault="00365147">
      <w:pPr>
        <w:pStyle w:val="Bezproreda"/>
        <w:jc w:val="center"/>
        <w:rPr>
          <w:rFonts w:ascii="Arial" w:hAnsi="Arial" w:cs="Arial"/>
        </w:rPr>
      </w:pPr>
      <w:r w:rsidRPr="003700CB">
        <w:rPr>
          <w:rFonts w:ascii="Arial" w:hAnsi="Arial" w:cs="Arial"/>
        </w:rPr>
        <w:t>U Slavonskom Brodu</w:t>
      </w:r>
      <w:r w:rsidRPr="003700CB">
        <w:rPr>
          <w:rFonts w:ascii="Arial" w:hAnsi="Arial" w:cs="Arial"/>
          <w:b/>
          <w:bCs/>
        </w:rPr>
        <w:t xml:space="preserve"> </w:t>
      </w:r>
      <w:r w:rsidRPr="003700CB">
        <w:rPr>
          <w:rFonts w:ascii="Arial" w:hAnsi="Arial" w:cs="Arial"/>
          <w:bCs/>
        </w:rPr>
        <w:t xml:space="preserve"> 11</w:t>
      </w:r>
      <w:r w:rsidR="00CC586F">
        <w:rPr>
          <w:rFonts w:ascii="Arial" w:hAnsi="Arial" w:cs="Arial"/>
          <w:bCs/>
        </w:rPr>
        <w:t xml:space="preserve">. studenog </w:t>
      </w:r>
      <w:r w:rsidRPr="003700CB">
        <w:rPr>
          <w:rFonts w:ascii="Arial" w:hAnsi="Arial" w:cs="Arial"/>
        </w:rPr>
        <w:t xml:space="preserve"> 2021.</w:t>
      </w:r>
    </w:p>
    <w:p w:rsidRPr="003700CB" w:rsidR="00365147" w:rsidP="00365147" w:rsidRDefault="00365147">
      <w:pPr>
        <w:pStyle w:val="Bezproreda"/>
        <w:jc w:val="both"/>
        <w:rPr>
          <w:rFonts w:ascii="Arial" w:hAnsi="Arial" w:cs="Arial"/>
        </w:rPr>
      </w:pPr>
      <w:r w:rsidRPr="003700CB">
        <w:rPr>
          <w:rFonts w:ascii="Arial" w:hAnsi="Arial" w:cs="Arial"/>
        </w:rPr>
        <w:t>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                                                                                 Stečajna sutkinja</w:t>
      </w:r>
    </w:p>
    <w:p w:rsidRPr="003700CB" w:rsidR="00365147" w:rsidP="00365147" w:rsidRDefault="00365147">
      <w:pPr>
        <w:pStyle w:val="Bezproreda"/>
        <w:jc w:val="both"/>
        <w:rPr>
          <w:rFonts w:ascii="Arial" w:hAnsi="Arial" w:cs="Arial"/>
        </w:rPr>
      </w:pPr>
      <w:r w:rsidRPr="003700CB">
        <w:rPr>
          <w:rFonts w:ascii="Arial" w:hAnsi="Arial" w:cs="Arial"/>
        </w:rPr>
        <w:t>                                                                                          Daniela Martini Maoduš        </w:t>
      </w:r>
    </w:p>
    <w:p w:rsidRPr="003700CB" w:rsidR="00365147" w:rsidP="00365147" w:rsidRDefault="00365147">
      <w:pPr>
        <w:pStyle w:val="Bezproreda"/>
        <w:jc w:val="both"/>
        <w:rPr>
          <w:rFonts w:ascii="Arial" w:hAnsi="Arial" w:cs="Arial"/>
        </w:rPr>
      </w:pPr>
    </w:p>
    <w:p w:rsidRPr="003700CB" w:rsidR="00365147" w:rsidP="00365147" w:rsidRDefault="00365147">
      <w:pPr>
        <w:pStyle w:val="Bezproreda"/>
        <w:jc w:val="both"/>
        <w:rPr>
          <w:rFonts w:ascii="Arial" w:hAnsi="Arial" w:cs="Arial"/>
          <w:bCs/>
        </w:rPr>
      </w:pPr>
    </w:p>
    <w:p w:rsidRPr="003700CB" w:rsidR="00365147" w:rsidP="00365147" w:rsidRDefault="00CC586F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Uputa o pravnom lijeku</w:t>
      </w:r>
      <w:r w:rsidRPr="003700CB" w:rsidR="00365147">
        <w:rPr>
          <w:rFonts w:ascii="Arial" w:hAnsi="Arial" w:cs="Arial"/>
        </w:rPr>
        <w:t>:</w:t>
      </w:r>
    </w:p>
    <w:p w:rsidRPr="003700CB" w:rsidR="003D5D77" w:rsidP="00D966C9" w:rsidRDefault="00365147">
      <w:pPr>
        <w:pStyle w:val="Bezproreda"/>
        <w:jc w:val="both"/>
        <w:rPr>
          <w:rFonts w:ascii="Arial" w:hAnsi="Arial" w:cs="Arial"/>
        </w:rPr>
      </w:pPr>
      <w:r w:rsidRPr="003700CB">
        <w:rPr>
          <w:rFonts w:ascii="Arial" w:hAnsi="Arial" w:cs="Arial"/>
        </w:rPr>
        <w:t>Protiv ovog zaključka žalba nije dopuštena.</w:t>
      </w:r>
    </w:p>
    <w:sectPr w:rsidRPr="003700CB" w:rsidR="003D5D77" w:rsidSect="0099549B">
      <w:head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B4602" w:rsidP="00537B78" w:rsidRDefault="00AB4602">
      <w:r>
        <w:separator/>
      </w:r>
    </w:p>
  </w:endnote>
  <w:endnote w:type="continuationSeparator" w:id="0">
    <w:p w:rsidR="00AB4602" w:rsidP="00537B78" w:rsidRDefault="00AB460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B4602" w:rsidP="00537B78" w:rsidRDefault="00AB4602">
      <w:r>
        <w:separator/>
      </w:r>
    </w:p>
  </w:footnote>
  <w:footnote w:type="continuationSeparator" w:id="0">
    <w:p w:rsidR="00AB4602" w:rsidP="00537B78" w:rsidRDefault="00AB460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0322E" w:rsidR="006A5481" w:rsidP="006A5481" w:rsidRDefault="004A7840">
    <w:pPr>
      <w:spacing w:after="0"/>
      <w:ind w:firstLine="708"/>
      <w:jc w:val="right"/>
      <w:rPr>
        <w:rFonts w:ascii="Arial" w:hAnsi="Arial" w:eastAsia="Times New Roman" w:cs="Arial"/>
      </w:rPr>
    </w:pPr>
    <w:sdt>
      <w:sdtPr>
        <w:id w:val="1052496852"/>
        <w:docPartObj>
          <w:docPartGallery w:val="Page Numbers (Top of Page)"/>
          <w:docPartUnique/>
        </w:docPartObj>
      </w:sdtPr>
      <w:sdtEndPr/>
      <w:sdtContent>
        <w:r w:rsidR="0099549B">
          <w:fldChar w:fldCharType="begin"/>
        </w:r>
        <w:r w:rsidR="0099549B">
          <w:instrText>PAGE   \* MERGEFORMAT</w:instrText>
        </w:r>
        <w:r w:rsidR="0099549B">
          <w:fldChar w:fldCharType="separate"/>
        </w:r>
        <w:r w:rsidR="00C61CB7">
          <w:rPr>
            <w:noProof/>
          </w:rPr>
          <w:t>2</w:t>
        </w:r>
        <w:r w:rsidR="0099549B">
          <w:fldChar w:fldCharType="end"/>
        </w:r>
      </w:sdtContent>
    </w:sdt>
    <w:r w:rsidR="00ED1013">
      <w:t xml:space="preserve">                             </w:t>
    </w:r>
    <w:r w:rsidRPr="00C0322E" w:rsidR="006A5481">
      <w:rPr>
        <w:rFonts w:ascii="Arial" w:hAnsi="Arial" w:eastAsia="Times New Roman" w:cs="Arial"/>
      </w:rPr>
      <w:t>Poslovni broj 3 St-</w:t>
    </w:r>
    <w:r w:rsidRPr="00C0322E" w:rsidR="00E867D9">
      <w:rPr>
        <w:rFonts w:ascii="Arial" w:hAnsi="Arial" w:eastAsia="Times New Roman" w:cs="Arial"/>
      </w:rPr>
      <w:t>403</w:t>
    </w:r>
    <w:r w:rsidRPr="00C0322E" w:rsidR="006A5481">
      <w:rPr>
        <w:rFonts w:ascii="Arial" w:hAnsi="Arial" w:eastAsia="Times New Roman" w:cs="Arial"/>
      </w:rPr>
      <w:t>/2019-</w:t>
    </w:r>
    <w:r w:rsidRPr="00C0322E" w:rsidR="00E867D9">
      <w:rPr>
        <w:rFonts w:ascii="Arial" w:hAnsi="Arial" w:eastAsia="Times New Roman" w:cs="Arial"/>
      </w:rPr>
      <w:t>94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4E54364"/>
    <w:multiLevelType w:val="multilevel"/>
    <w:tmpl w:val="4B4E4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2D177BFC"/>
    <w:multiLevelType w:val="hybridMultilevel"/>
    <w:tmpl w:val="201EA74A"/>
    <w:lvl w:ilvl="0" w:tplc="18F26D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</w:num>
  <w:num w:numId="48">
    <w:abstractNumId w:val="17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450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3A3B"/>
    <w:rsid w:val="0005559B"/>
    <w:rsid w:val="0006032E"/>
    <w:rsid w:val="00060BB2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64B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1E2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3AB0"/>
    <w:rsid w:val="000E522F"/>
    <w:rsid w:val="000E7426"/>
    <w:rsid w:val="000F0A3A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09C6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64E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7C2"/>
    <w:rsid w:val="001C3B87"/>
    <w:rsid w:val="001C4583"/>
    <w:rsid w:val="001C4D6D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4651"/>
    <w:rsid w:val="001D5128"/>
    <w:rsid w:val="001D7697"/>
    <w:rsid w:val="001E1CF7"/>
    <w:rsid w:val="001E34BF"/>
    <w:rsid w:val="001E57C9"/>
    <w:rsid w:val="001E6FF2"/>
    <w:rsid w:val="001E7337"/>
    <w:rsid w:val="001E7BF9"/>
    <w:rsid w:val="001E7DC3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0F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3EE"/>
    <w:rsid w:val="002445A7"/>
    <w:rsid w:val="00244810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00CD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704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2070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0EA7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60CB"/>
    <w:rsid w:val="002F138D"/>
    <w:rsid w:val="002F1D95"/>
    <w:rsid w:val="002F52D1"/>
    <w:rsid w:val="002F5DDC"/>
    <w:rsid w:val="002F781C"/>
    <w:rsid w:val="00300518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47A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448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47"/>
    <w:rsid w:val="003651B7"/>
    <w:rsid w:val="003700CB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526D"/>
    <w:rsid w:val="00396670"/>
    <w:rsid w:val="003A01DD"/>
    <w:rsid w:val="003A02A2"/>
    <w:rsid w:val="003A07FA"/>
    <w:rsid w:val="003A1729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6CA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5D77"/>
    <w:rsid w:val="003D6140"/>
    <w:rsid w:val="003D7394"/>
    <w:rsid w:val="003D7CB1"/>
    <w:rsid w:val="003E166E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941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1B41"/>
    <w:rsid w:val="0049253C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840"/>
    <w:rsid w:val="004A7BFE"/>
    <w:rsid w:val="004B2AF0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34AF"/>
    <w:rsid w:val="004F51C5"/>
    <w:rsid w:val="004F62CF"/>
    <w:rsid w:val="004F7BD4"/>
    <w:rsid w:val="00501FB7"/>
    <w:rsid w:val="00502B2F"/>
    <w:rsid w:val="00503421"/>
    <w:rsid w:val="00503550"/>
    <w:rsid w:val="00503696"/>
    <w:rsid w:val="005047A1"/>
    <w:rsid w:val="00505ED7"/>
    <w:rsid w:val="00506F89"/>
    <w:rsid w:val="005070D9"/>
    <w:rsid w:val="005077A2"/>
    <w:rsid w:val="00510DA9"/>
    <w:rsid w:val="00510E34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447B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777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53BA"/>
    <w:rsid w:val="005D7931"/>
    <w:rsid w:val="005D7A0C"/>
    <w:rsid w:val="005E103D"/>
    <w:rsid w:val="005E2066"/>
    <w:rsid w:val="005E2780"/>
    <w:rsid w:val="005E3361"/>
    <w:rsid w:val="005E50F2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28C"/>
    <w:rsid w:val="006076B1"/>
    <w:rsid w:val="006123F5"/>
    <w:rsid w:val="00612FA1"/>
    <w:rsid w:val="0061303A"/>
    <w:rsid w:val="00614418"/>
    <w:rsid w:val="00614F42"/>
    <w:rsid w:val="00615FA2"/>
    <w:rsid w:val="0061613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0CBC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481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D6FF8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046C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80C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4F0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2DEA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3DCB"/>
    <w:rsid w:val="007D4805"/>
    <w:rsid w:val="007D5C2B"/>
    <w:rsid w:val="007D6E8F"/>
    <w:rsid w:val="007D6F6D"/>
    <w:rsid w:val="007D7BC3"/>
    <w:rsid w:val="007E06E4"/>
    <w:rsid w:val="007E0FBB"/>
    <w:rsid w:val="007E1853"/>
    <w:rsid w:val="007E263C"/>
    <w:rsid w:val="007E4015"/>
    <w:rsid w:val="007E666B"/>
    <w:rsid w:val="007E757F"/>
    <w:rsid w:val="007E7853"/>
    <w:rsid w:val="007F1971"/>
    <w:rsid w:val="007F283B"/>
    <w:rsid w:val="007F3006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2709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A30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12E"/>
    <w:rsid w:val="00926FC4"/>
    <w:rsid w:val="00931F8D"/>
    <w:rsid w:val="00932744"/>
    <w:rsid w:val="00936C72"/>
    <w:rsid w:val="00937FF9"/>
    <w:rsid w:val="009404D6"/>
    <w:rsid w:val="0094085B"/>
    <w:rsid w:val="00941521"/>
    <w:rsid w:val="0094212D"/>
    <w:rsid w:val="009472A7"/>
    <w:rsid w:val="00950290"/>
    <w:rsid w:val="00954F37"/>
    <w:rsid w:val="00955527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549B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9DC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1D82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4FE6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3B6C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48C7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0B38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909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089"/>
    <w:rsid w:val="00BB3238"/>
    <w:rsid w:val="00BB6524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CB"/>
    <w:rsid w:val="00BD69CB"/>
    <w:rsid w:val="00BE0630"/>
    <w:rsid w:val="00BE0CFC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322E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4B4F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CB7"/>
    <w:rsid w:val="00C62738"/>
    <w:rsid w:val="00C62CE7"/>
    <w:rsid w:val="00C63AB8"/>
    <w:rsid w:val="00C63CD2"/>
    <w:rsid w:val="00C64EF6"/>
    <w:rsid w:val="00C65A6C"/>
    <w:rsid w:val="00C65F5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86F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61DC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2"/>
    <w:rsid w:val="00D131C6"/>
    <w:rsid w:val="00D1323D"/>
    <w:rsid w:val="00D13302"/>
    <w:rsid w:val="00D13D5B"/>
    <w:rsid w:val="00D1763A"/>
    <w:rsid w:val="00D1784E"/>
    <w:rsid w:val="00D20E7F"/>
    <w:rsid w:val="00D23706"/>
    <w:rsid w:val="00D279AE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AA1"/>
    <w:rsid w:val="00D62161"/>
    <w:rsid w:val="00D64A24"/>
    <w:rsid w:val="00D64D99"/>
    <w:rsid w:val="00D65BCE"/>
    <w:rsid w:val="00D66F14"/>
    <w:rsid w:val="00D728EA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551"/>
    <w:rsid w:val="00D94F51"/>
    <w:rsid w:val="00D952E1"/>
    <w:rsid w:val="00D957BB"/>
    <w:rsid w:val="00D966C9"/>
    <w:rsid w:val="00D96B09"/>
    <w:rsid w:val="00D97D5C"/>
    <w:rsid w:val="00DA0242"/>
    <w:rsid w:val="00DA0506"/>
    <w:rsid w:val="00DA0D46"/>
    <w:rsid w:val="00DA499C"/>
    <w:rsid w:val="00DA4DD3"/>
    <w:rsid w:val="00DA61C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543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7335"/>
    <w:rsid w:val="00E302E0"/>
    <w:rsid w:val="00E377C2"/>
    <w:rsid w:val="00E41C9B"/>
    <w:rsid w:val="00E42681"/>
    <w:rsid w:val="00E42DA3"/>
    <w:rsid w:val="00E439F4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58CB"/>
    <w:rsid w:val="00E67D40"/>
    <w:rsid w:val="00E67DA7"/>
    <w:rsid w:val="00E70568"/>
    <w:rsid w:val="00E7254F"/>
    <w:rsid w:val="00E726F6"/>
    <w:rsid w:val="00E73284"/>
    <w:rsid w:val="00E738CA"/>
    <w:rsid w:val="00E7420C"/>
    <w:rsid w:val="00E748DA"/>
    <w:rsid w:val="00E7597E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7D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013"/>
    <w:rsid w:val="00ED11D0"/>
    <w:rsid w:val="00ED24E2"/>
    <w:rsid w:val="00ED2729"/>
    <w:rsid w:val="00ED2E43"/>
    <w:rsid w:val="00ED43BB"/>
    <w:rsid w:val="00ED51EE"/>
    <w:rsid w:val="00ED5FBA"/>
    <w:rsid w:val="00ED6050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853"/>
    <w:rsid w:val="00EF1AF4"/>
    <w:rsid w:val="00EF1E39"/>
    <w:rsid w:val="00EF27D3"/>
    <w:rsid w:val="00EF37C2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370A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A28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451C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67959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04D1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505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1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Default" w:customStyle="true">
    <w:name w:val="Default"/>
    <w:rsid w:val="007E1853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hr-HR"/>
    </w:rPr>
  </w:style>
  <w:style w:type="character" w:styleId="st1" w:customStyle="true">
    <w:name w:val="st1"/>
    <w:basedOn w:val="Zadanifontodlomka"/>
    <w:rsid w:val="00AD3B6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7E1853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hr-HR"/>
    </w:rPr>
  </w:style>
  <w:style w:customStyle="1" w:styleId="st1" w:type="character">
    <w:name w:val="st1"/>
    <w:basedOn w:val="Zadanifontodlomka"/>
    <w:rsid w:val="00AD3B6C"/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18801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5315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54189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54200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0611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1213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emf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studenog 2021.</izvorni_sadrzaj>
    <derivirana_varijabla naziv="DomainObject.DatumDonosenjaOdluke_1">11. studenog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ožujka 2021.</izvorni_sadrzaj>
    <derivirana_varijabla naziv="DomainObject.Predmet.DatumIzradeOptuznogAkta_1">23. ožujka 2021.</derivirana_varijabla>
  </DomainObject.Predmet.DatumIzradeOptuznogAkta>
  <DomainObject.Predmet.DatumIzradeOptuznogAktaFormated>
    <izvorni_sadrzaj>23.3.2021.</izvorni_sadrzaj>
    <derivirana_varijabla naziv="DomainObject.Predmet.DatumIzradeOptuznogAktaFormated_1">23.3.2021.</derivirana_varijabla>
  </DomainObject.Predmet.DatumIzradeOptuznogAktaFormated>
  <DomainObject.Predmet.DatumOsnivanja>
    <izvorni_sadrzaj>24. ožujka 2021.</izvorni_sadrzaj>
    <derivirana_varijabla naziv="DomainObject.Predmet.DatumOsnivanja_1">24.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ožujka 2021.</izvorni_sadrzaj>
    <derivirana_varijabla naziv="DomainObject.Predmet.DatumPrimitkaOptuznogAkta_1">23.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St-386/2021</izvorni_sadrzaj>
    <derivirana_varijabla naziv="DomainObject.Predmet.OznakaBroj_1">St-386/2021</derivirana_varijabla>
  </DomainObject.Predmet.OznakaBroj>
  <DomainObject.Predmet.OznakaBrojOptuznogAkta>
    <izvorni_sadrzaj>04-06-21-2749</izvorni_sadrzaj>
    <derivirana_varijabla naziv="DomainObject.Predmet.OznakaBrojOptuznogAkta_1">04-06-21-2749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MAN-IR j.d.o.o. za ugostiteljstvo, trgovinu i usluge</izvorni_sadrzaj>
    <derivirana_varijabla naziv="DomainObject.Predmet.ProtustrankaFormated_1">  MAN-IR j.d.o.o. za ugostiteljstvo, trgovinu i usluge</derivirana_varijabla>
  </DomainObject.Predmet.ProtustrankaFormated>
  <DomainObject.Predmet.ProtustrankaFormatedOIB>
    <izvorni_sadrzaj>  MAN-IR j.d.o.o. za ugostiteljstvo, trgovinu i usluge, OIB 60536347260</izvorni_sadrzaj>
    <derivirana_varijabla naziv="DomainObject.Predmet.ProtustrankaFormatedOIB_1">  MAN-IR j.d.o.o. za ugostiteljstvo, trgovinu i usluge, OIB 60536347260</derivirana_varijabla>
  </DomainObject.Predmet.ProtustrankaFormatedOIB>
  <DomainObject.Predmet.ProtustrankaFormatedWithAdress>
    <izvorni_sadrzaj> MAN-IR j.d.o.o. za ugostiteljstvo, trgovinu i usluge, Trg Ivane Brlić Mažuranić 15, 35000 Slavonski Brod</izvorni_sadrzaj>
    <derivirana_varijabla naziv="DomainObject.Predmet.ProtustrankaFormatedWithAdress_1"> MAN-IR j.d.o.o. za ugostiteljstvo, trgovinu i usluge, Trg Ivane Brlić Mažuranić 15, 35000 Slavonski Brod</derivirana_varijabla>
  </DomainObject.Predmet.ProtustrankaFormatedWithAdress>
  <DomainObject.Predmet.ProtustrankaFormatedWithAdressOIB>
    <izvorni_sadrzaj> MAN-IR j.d.o.o. za ugostiteljstvo, trgovinu i usluge, OIB 60536347260, Trg Ivane Brlić Mažuranić 15, 35000 Slavonski Brod</izvorni_sadrzaj>
    <derivirana_varijabla naziv="DomainObject.Predmet.ProtustrankaFormatedWithAdressOIB_1"> MAN-IR j.d.o.o. za ugostiteljstvo, trgovinu i usluge, OIB 60536347260, Trg Ivane Brlić Mažuranić 15, 35000 Slavonski Brod</derivirana_varijabla>
  </DomainObject.Predmet.ProtustrankaFormatedWithAdressOIB>
  <DomainObject.Predmet.ProtustrankaWithAdress>
    <izvorni_sadrzaj>MAN-IR j.d.o.o. za ugostiteljstvo, trgovinu i usluge Trg Ivane Brlić Mažuranić 15, 35000 Slavonski Brod</izvorni_sadrzaj>
    <derivirana_varijabla naziv="DomainObject.Predmet.ProtustrankaWithAdress_1">MAN-IR j.d.o.o. za ugostiteljstvo, trgovinu i usluge Trg Ivane Brlić Mažuranić 15, 35000 Slavonski Brod</derivirana_varijabla>
  </DomainObject.Predmet.ProtustrankaWithAdress>
  <DomainObject.Predmet.ProtustrankaWithAdressOIB>
    <izvorni_sadrzaj>MAN-IR j.d.o.o. za ugostiteljstvo, trgovinu i usluge, OIB 60536347260, Trg Ivane Brlić Mažuranić 15, 35000 Slavonski Brod</izvorni_sadrzaj>
    <derivirana_varijabla naziv="DomainObject.Predmet.ProtustrankaWithAdressOIB_1">MAN-IR j.d.o.o. za ugostiteljstvo, trgovinu i usluge, OIB 60536347260, Trg Ivane Brlić Mažuranić 15, 35000 Slavonski Brod</derivirana_varijabla>
  </DomainObject.Predmet.ProtustrankaWithAdressOIB>
  <DomainObject.Predmet.ProtustrankaNazivFormated>
    <izvorni_sadrzaj>MAN-IR j.d.o.o. za ugostiteljstvo, trgovinu i usluge</izvorni_sadrzaj>
    <derivirana_varijabla naziv="DomainObject.Predmet.ProtustrankaNazivFormated_1">MAN-IR j.d.o.o. za ugostiteljstvo, trgovinu i usluge</derivirana_varijabla>
  </DomainObject.Predmet.ProtustrankaNazivFormated>
  <DomainObject.Predmet.ProtustrankaNazivFormatedOIB>
    <izvorni_sadrzaj>MAN-IR j.d.o.o. za ugostiteljstvo, trgovinu i usluge, OIB 60536347260</izvorni_sadrzaj>
    <derivirana_varijabla naziv="DomainObject.Predmet.ProtustrankaNazivFormatedOIB_1">MAN-IR j.d.o.o. za ugostiteljstvo, trgovinu i usluge, OIB 60536347260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MAN-IR j.d.o.o. za ugostiteljstvo, trgovinu i usluge</item>
    </izvorni_sadrzaj>
    <derivirana_varijabla naziv="DomainObject.Predmet.ProtuStrankaListFormated_1">
      <item>MAN-IR j.d.o.o. za ugostiteljstvo, trgovinu i usluge</item>
    </derivirana_varijabla>
  </DomainObject.Predmet.ProtuStrankaListFormated>
  <DomainObject.Predmet.ProtuStrankaListFormatedOIB>
    <izvorni_sadrzaj>
      <item>MAN-IR j.d.o.o. za ugostiteljstvo, trgovinu i usluge, OIB 60536347260</item>
    </izvorni_sadrzaj>
    <derivirana_varijabla naziv="DomainObject.Predmet.ProtuStrankaListFormatedOIB_1">
      <item>MAN-IR j.d.o.o. za ugostiteljstvo, trgovinu i usluge, OIB 60536347260</item>
    </derivirana_varijabla>
  </DomainObject.Predmet.ProtuStrankaListFormatedOIB>
  <DomainObject.Predmet.ProtuStrankaListFormatedWithAdress>
    <izvorni_sadrzaj>
      <item>MAN-IR j.d.o.o. za ugostiteljstvo, trgovinu i usluge, Trg Ivane Brlić Mažuranić 15, 35000 Slavonski Brod</item>
    </izvorni_sadrzaj>
    <derivirana_varijabla naziv="DomainObject.Predmet.ProtuStrankaListFormatedWithAdress_1">
      <item>MAN-IR j.d.o.o. za ugostiteljstvo, trgovinu i usluge, Trg Ivane Brlić Mažuranić 15, 35000 Slavonski Brod</item>
    </derivirana_varijabla>
  </DomainObject.Predmet.ProtuStrankaListFormatedWithAdress>
  <DomainObject.Predmet.ProtuStrankaListFormatedWithAdressOIB>
    <izvorni_sadrzaj>
      <item>MAN-IR j.d.o.o. za ugostiteljstvo, trgovinu i usluge, OIB 60536347260, Trg Ivane Brlić Mažuranić 15, 35000 Slavonski Brod</item>
    </izvorni_sadrzaj>
    <derivirana_varijabla naziv="DomainObject.Predmet.ProtuStrankaListFormatedWithAdressOIB_1">
      <item>MAN-IR j.d.o.o. za ugostiteljstvo, trgovinu i usluge, OIB 60536347260, Trg Ivane Brlić Mažuranić 15, 35000 Slavonski Brod</item>
    </derivirana_varijabla>
  </DomainObject.Predmet.ProtuStrankaListFormatedWithAdressOIB>
  <DomainObject.Predmet.ProtuStrankaListNazivFormated>
    <izvorni_sadrzaj>
      <item>MAN-IR j.d.o.o. za ugostiteljstvo, trgovinu i usluge</item>
    </izvorni_sadrzaj>
    <derivirana_varijabla naziv="DomainObject.Predmet.ProtuStrankaListNazivFormated_1">
      <item>MAN-IR j.d.o.o. za ugostiteljstvo, trgovinu i usluge</item>
    </derivirana_varijabla>
  </DomainObject.Predmet.ProtuStrankaListNazivFormated>
  <DomainObject.Predmet.ProtuStrankaListNazivFormatedOIB>
    <izvorni_sadrzaj>
      <item>MAN-IR j.d.o.o. za ugostiteljstvo, trgovinu i usluge, OIB 60536347260</item>
    </izvorni_sadrzaj>
    <derivirana_varijabla naziv="DomainObject.Predmet.ProtuStrankaListNazivFormatedOIB_1">
      <item>MAN-IR j.d.o.o. za ugostiteljstvo, trgovinu i usluge, OIB 60536347260</item>
    </derivirana_varijabla>
  </DomainObject.Predmet.ProtuStrankaListNazivFormatedOIB>
  <DomainObject.Predmet.OstaliListFormated>
    <izvorni_sadrzaj>
      <item>Suad Halilović</item>
      <item>Vinka Ivanković</item>
    </izvorni_sadrzaj>
    <derivirana_varijabla naziv="DomainObject.Predmet.OstaliListFormated_1">
      <item>Suad Halilović</item>
      <item>Vinka Ivanković</item>
    </derivirana_varijabla>
  </DomainObject.Predmet.OstaliListFormated>
  <DomainObject.Predmet.OstaliListFormatedOIB>
    <izvorni_sadrzaj>
      <item>Suad Halilović, OIB 59369828723</item>
      <item>Vinka Ivanković</item>
    </izvorni_sadrzaj>
    <derivirana_varijabla naziv="DomainObject.Predmet.OstaliListFormatedOIB_1">
      <item>Suad Halilović, OIB 59369828723</item>
      <item>Vinka Ivanković</item>
    </derivirana_varijabla>
  </DomainObject.Predmet.OstaliListFormatedOIB>
  <DomainObject.Predmet.OstaliListFormatedWithAdress>
    <izvorni_sadrzaj>
      <item>Suad Halilović, Naselje Slavonija I 3/3, 35000 Slavonski Brod</item>
      <item>Vinka Ivanković</item>
    </izvorni_sadrzaj>
    <derivirana_varijabla naziv="DomainObject.Predmet.OstaliListFormatedWithAdress_1">
      <item>Suad Halilović, Naselje Slavonija I 3/3, 35000 Slavonski Brod</item>
      <item>Vinka Ivanković</item>
    </derivirana_varijabla>
  </DomainObject.Predmet.OstaliListFormatedWithAdress>
  <DomainObject.Predmet.OstaliListFormatedWithAdressOIB>
    <izvorni_sadrzaj>
      <item>Suad Halilović, OIB 59369828723, Naselje Slavonija I 3/3, 35000 Slavonski Brod</item>
      <item>Vinka Ivanković</item>
    </izvorni_sadrzaj>
    <derivirana_varijabla naziv="DomainObject.Predmet.OstaliListFormatedWithAdressOIB_1">
      <item>Suad Halilović, OIB 59369828723, Naselje Slavonija I 3/3, 35000 Slavonski Brod</item>
      <item>Vinka Ivanković</item>
    </derivirana_varijabla>
  </DomainObject.Predmet.OstaliListFormatedWithAdressOIB>
  <DomainObject.Predmet.OstaliListNazivFormated>
    <izvorni_sadrzaj>
      <item>Suad Halilović</item>
      <item>Vinka Ivanković</item>
    </izvorni_sadrzaj>
    <derivirana_varijabla naziv="DomainObject.Predmet.OstaliListNazivFormated_1">
      <item>Suad Halilović</item>
      <item>Vinka Ivanković</item>
    </derivirana_varijabla>
  </DomainObject.Predmet.OstaliListNazivFormated>
  <DomainObject.Predmet.OstaliListNazivFormatedOIB>
    <izvorni_sadrzaj>
      <item>Suad Halilović, OIB 59369828723</item>
      <item>Vinka Ivanković</item>
    </izvorni_sadrzaj>
    <derivirana_varijabla naziv="DomainObject.Predmet.OstaliListNazivFormatedOIB_1">
      <item>Suad Halilović, OIB 59369828723</item>
      <item>Vinka Ivanković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2021.</izvorni_sadrzaj>
    <derivirana_varijabla naziv="DomainObject.Datum_1">11. studenog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MAN-IR j.d.o.o. za ugostiteljstvo, trgovinu i usluge</izvorni_sadrzaj>
    <derivirana_varijabla naziv="DomainObject.Predmet.ProtustrankaIDrugi_1">MAN-IR j.d.o.o. za ugostiteljstvo, trgovinu i usluge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MAN-IR j.d.o.o. za ugostiteljstvo, trgovinu i usluge, OIB 60536347260, Trg Ivane Brlić Mažuranić 15, 35000 Slavonski Brod</izvorni_sadrzaj>
    <derivirana_varijabla naziv="DomainObject.Predmet.ProtustrankaIDrugiAdressOIB_1">MAN-IR j.d.o.o. za ugostiteljstvo, trgovinu i usluge, OIB 60536347260, Trg Ivane Brlić Mažuranić 15,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MAN-IR j.d.o.o. za ugostiteljstvo, trgovinu i usluge</item>
      <item>Financijska agencija</item>
      <item>Suad Halilović</item>
      <item>Vinka Ivanković</item>
    </izvorni_sadrzaj>
    <derivirana_varijabla naziv="DomainObject.Predmet.SudioniciListNaziv_1">
      <item>MAN-IR j.d.o.o. za ugostiteljstvo, trgovinu i usluge</item>
      <item>Financijska agencija</item>
      <item>Suad Halilović</item>
      <item>Vinka Ivanković</item>
    </derivirana_varijabla>
  </DomainObject.Predmet.SudioniciListNaziv>
  <DomainObject.Predmet.SudioniciListAdressOIB>
    <izvorni_sadrzaj>
      <item>MAN-IR j.d.o.o. za ugostiteljstvo, trgovinu i usluge, OIB 60536347260, Trg Ivane Brlić Mažuranić 15,35000 Slavonski Brod</item>
      <item>Financijska agencija, OIB 85821130368, ULICA PETRA KREŠIMIRA IV 20,35000 Slavonski Brod</item>
      <item>Suad Halilović, OIB 59369828723, Naselje Slavonija I 3/3,35000 Slavonski Brod</item>
      <item>Vinka Ivanković</item>
    </izvorni_sadrzaj>
    <derivirana_varijabla naziv="DomainObject.Predmet.SudioniciListAdressOIB_1">
      <item>MAN-IR j.d.o.o. za ugostiteljstvo, trgovinu i usluge, OIB 60536347260, Trg Ivane Brlić Mažuranić 15,35000 Slavonski Brod</item>
      <item>Financijska agencija, OIB 85821130368, ULICA PETRA KREŠIMIRA IV 20,35000 Slavonski Brod</item>
      <item>Suad Halilović, OIB 59369828723, Naselje Slavonija I 3/3,35000 Slavonski Brod</item>
      <item>Vinka Ivanković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5FBD3F-4855-4AE1-8C78-1F4E7640D3D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138</properties:Words>
  <properties:Characters>633</properties:Characters>
  <properties:Lines>35</properties:Lines>
  <properties:Paragraphs>17</properties:Paragraphs>
  <properties:TotalTime>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>Prazni eSPIS predložak s naputkom</vt:lpstr>
    </vt:vector>
  </properties:TitlesOfParts>
  <properties:LinksUpToDate>false</properties:LinksUpToDate>
  <properties:CharactersWithSpaces>1172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2021-11-11T13:54:00Z</dcterms:created>
  <dc:creator>Ratko Gospodnetić, ZI5 d.o.o. Zagreb</dc:creator>
  <dc:description>Ovaj predložak služi kao osnova za kreiranje novih eSPIS predložaka tijekom obrade sudskih dokumenata.</dc:description>
  <cp:lastModifiedBy>Marija Đurin</cp:lastModifiedBy>
  <cp:lastPrinted>2020-01-24T08:42:00Z</cp:lastPrinted>
  <dcterms:modified xmlns:xsi="http://www.w3.org/2001/XMLSchema-instance" xsi:type="dcterms:W3CDTF">2021-11-11T13:56:00Z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Odluka - Zaključak (St-386-2021 zaključak odgoda ročišta.docx)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