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1f62" w14:paraId="e581f62" w:rsidRDefault="00B32152" w:rsidP="00B32152" w:rsidR="00B32152" w:rsidRPr="002C021A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74339D" w:rsidP="00B32152" w:rsidR="0074339D" w:rsidRPr="002C021A">
      <w:pPr>
        <w:rPr>
          <w:b/>
          <w:sz w:val="22"/>
          <w:szCs w:val="22"/>
        </w:rPr>
      </w:pPr>
    </w:p>
    <w:p w:rsidRDefault="00B32152" w:rsidP="00B32152" w:rsidR="00B32152" w:rsidRPr="002C021A">
      <w:pPr>
        <w:rPr>
          <w:b/>
          <w:sz w:val="22"/>
          <w:szCs w:val="22"/>
        </w:rPr>
      </w:pPr>
    </w:p>
    <w:p w:rsidRDefault="00B32152" w:rsidP="00B32152" w:rsidR="00B32152" w:rsidRPr="002C021A">
      <w:pPr>
        <w:rPr>
          <w:sz w:val="22"/>
          <w:szCs w:val="22"/>
        </w:rPr>
      </w:pPr>
    </w:p>
    <w:p w:rsidRDefault="00B32152" w:rsidP="00B32152" w:rsidR="00B32152" w:rsidRPr="002C021A">
      <w:pPr>
        <w:rPr>
          <w:b/>
          <w:bCs/>
          <w:sz w:val="22"/>
          <w:szCs w:val="22"/>
        </w:rPr>
      </w:pPr>
      <w:r w:rsidRPr="002C021A">
        <w:rPr>
          <w:b/>
          <w:bCs/>
          <w:sz w:val="22"/>
          <w:szCs w:val="22"/>
        </w:rPr>
        <w:t>REPUBLIKA HRVATSKA</w:t>
      </w:r>
    </w:p>
    <w:p w:rsidRDefault="00B32152" w:rsidP="00B32152" w:rsidR="002C021A" w:rsidRPr="002C021A">
      <w:pPr>
        <w:rPr>
          <w:b/>
          <w:bCs/>
          <w:sz w:val="22"/>
          <w:szCs w:val="22"/>
        </w:rPr>
      </w:pPr>
      <w:r w:rsidRPr="002C021A">
        <w:rPr>
          <w:b/>
          <w:bCs/>
          <w:sz w:val="22"/>
          <w:szCs w:val="22"/>
        </w:rPr>
        <w:t>TRGOVAČKI SUD U ZADRU</w:t>
      </w:r>
    </w:p>
    <w:p w:rsidRDefault="002C021A" w:rsidP="00B32152" w:rsidR="00B32152" w:rsidRPr="002C021A">
      <w:pPr>
        <w:rPr>
          <w:sz w:val="22"/>
          <w:szCs w:val="22"/>
        </w:rPr>
      </w:pPr>
      <w:r w:rsidRPr="002C021A">
        <w:rPr>
          <w:b/>
          <w:bCs/>
          <w:sz w:val="22"/>
          <w:szCs w:val="22"/>
        </w:rPr>
        <w:t>Ulica dr. Franje Tuđmana 35</w:t>
      </w:r>
      <w:r w:rsidR="00B32152" w:rsidRPr="002C021A">
        <w:rPr>
          <w:sz w:val="22"/>
          <w:szCs w:val="22"/>
        </w:rPr>
        <w:t xml:space="preserve"> </w:t>
      </w:r>
      <w:r w:rsidR="00B32152" w:rsidRPr="002C021A">
        <w:rPr>
          <w:sz w:val="22"/>
          <w:szCs w:val="22"/>
        </w:rPr>
        <w:tab/>
      </w:r>
      <w:r w:rsidR="00B32152" w:rsidRPr="002C021A">
        <w:rPr>
          <w:sz w:val="22"/>
          <w:szCs w:val="22"/>
        </w:rPr>
        <w:tab/>
      </w:r>
      <w:r w:rsidR="00B32152" w:rsidRPr="002C021A">
        <w:rPr>
          <w:sz w:val="22"/>
          <w:szCs w:val="22"/>
        </w:rPr>
        <w:tab/>
      </w:r>
      <w:r w:rsidR="00B32152" w:rsidRPr="002C021A">
        <w:rPr>
          <w:sz w:val="22"/>
          <w:szCs w:val="22"/>
        </w:rPr>
        <w:tab/>
      </w:r>
      <w:r w:rsidR="00B32152" w:rsidRPr="002C021A">
        <w:rPr>
          <w:sz w:val="22"/>
          <w:szCs w:val="22"/>
        </w:rPr>
        <w:tab/>
      </w:r>
    </w:p>
    <w:p w:rsidRDefault="00B32152" w:rsidP="00B32152" w:rsidR="00B32152" w:rsidRPr="002C021A">
      <w:pPr>
        <w:rPr>
          <w:sz w:val="22"/>
          <w:szCs w:val="22"/>
        </w:rPr>
      </w:pPr>
    </w:p>
    <w:p w:rsidRDefault="001F4418" w:rsidP="00B32152" w:rsidR="00B34761" w:rsidRPr="002C021A">
      <w:pPr>
        <w:jc w:val="center"/>
        <w:rPr>
          <w:b/>
          <w:bCs/>
          <w:sz w:val="22"/>
          <w:szCs w:val="22"/>
        </w:rPr>
      </w:pPr>
      <w:r w:rsidRPr="002C021A">
        <w:rPr>
          <w:b/>
          <w:bCs/>
          <w:sz w:val="22"/>
          <w:szCs w:val="22"/>
        </w:rPr>
        <w:t xml:space="preserve">R E P U B L I KA  H R V A T S K A </w:t>
      </w:r>
    </w:p>
    <w:p w:rsidRDefault="00226A0B" w:rsidP="00B32152" w:rsidR="00226A0B" w:rsidRPr="002C021A">
      <w:pPr>
        <w:jc w:val="center"/>
        <w:rPr>
          <w:b/>
          <w:bCs/>
          <w:sz w:val="22"/>
          <w:szCs w:val="22"/>
        </w:rPr>
      </w:pPr>
    </w:p>
    <w:p w:rsidRDefault="00082450" w:rsidP="00B32152" w:rsidR="00B32152" w:rsidRPr="002C021A">
      <w:pPr>
        <w:jc w:val="center"/>
        <w:rPr>
          <w:b/>
          <w:bCs/>
          <w:sz w:val="22"/>
          <w:szCs w:val="22"/>
        </w:rPr>
      </w:pPr>
      <w:r w:rsidRPr="002C021A">
        <w:rPr>
          <w:b/>
          <w:bCs/>
          <w:sz w:val="22"/>
          <w:szCs w:val="22"/>
        </w:rPr>
        <w:t>R J E Š E N J E</w:t>
      </w:r>
    </w:p>
    <w:p w:rsidRDefault="00E57829" w:rsidP="001D381A" w:rsidR="00E57829" w:rsidRPr="002C021A">
      <w:pPr>
        <w:jc w:val="both"/>
        <w:rPr>
          <w:sz w:val="22"/>
          <w:szCs w:val="22"/>
        </w:rPr>
      </w:pPr>
    </w:p>
    <w:p w:rsidRDefault="00B32152" w:rsidP="002C021A" w:rsidR="00214B54" w:rsidRPr="002C021A">
      <w:pPr>
        <w:ind w:firstLine="708"/>
        <w:jc w:val="both"/>
        <w:rPr>
          <w:sz w:val="22"/>
          <w:szCs w:val="22"/>
        </w:rPr>
      </w:pPr>
      <w:r w:rsidRPr="002C021A">
        <w:rPr>
          <w:sz w:val="22"/>
          <w:szCs w:val="22"/>
        </w:rPr>
        <w:t xml:space="preserve">Trgovački sud u Zadru, </w:t>
      </w:r>
      <w:r w:rsidR="00667431" w:rsidRPr="002C021A">
        <w:rPr>
          <w:sz w:val="22"/>
          <w:szCs w:val="22"/>
        </w:rPr>
        <w:t>OIB: 39670464653</w:t>
      </w:r>
      <w:r w:rsidR="002C021A" w:rsidRPr="002C021A">
        <w:rPr>
          <w:sz w:val="22"/>
          <w:szCs w:val="22"/>
        </w:rPr>
        <w:t>,</w:t>
      </w:r>
      <w:r w:rsidR="00667431" w:rsidRPr="002C021A">
        <w:rPr>
          <w:sz w:val="22"/>
          <w:szCs w:val="22"/>
        </w:rPr>
        <w:t xml:space="preserve"> </w:t>
      </w:r>
      <w:r w:rsidR="0074339D" w:rsidRPr="002C021A">
        <w:rPr>
          <w:sz w:val="22"/>
          <w:szCs w:val="22"/>
        </w:rPr>
        <w:t>po sutkinji</w:t>
      </w:r>
      <w:r w:rsidRPr="002C021A">
        <w:rPr>
          <w:sz w:val="22"/>
          <w:szCs w:val="22"/>
        </w:rPr>
        <w:t xml:space="preserve"> </w:t>
      </w:r>
      <w:r w:rsidR="0074339D" w:rsidRPr="002C021A">
        <w:rPr>
          <w:sz w:val="22"/>
          <w:szCs w:val="22"/>
        </w:rPr>
        <w:t>Ani Markač</w:t>
      </w:r>
      <w:r w:rsidRPr="002C021A">
        <w:rPr>
          <w:sz w:val="22"/>
          <w:szCs w:val="22"/>
        </w:rPr>
        <w:t xml:space="preserve">, </w:t>
      </w:r>
      <w:r w:rsidR="002A31C1" w:rsidRPr="002C021A">
        <w:rPr>
          <w:sz w:val="22"/>
          <w:szCs w:val="22"/>
        </w:rPr>
        <w:t>postupajući po prijedlogu</w:t>
      </w:r>
      <w:r w:rsidR="00E57829" w:rsidRPr="002C021A">
        <w:rPr>
          <w:sz w:val="22"/>
          <w:szCs w:val="22"/>
        </w:rPr>
        <w:t xml:space="preserve"> za otvaranje stečajnog postupka nad </w:t>
      </w:r>
      <w:r w:rsidR="00E5083F" w:rsidRPr="002C021A">
        <w:rPr>
          <w:sz w:val="22"/>
          <w:szCs w:val="22"/>
        </w:rPr>
        <w:t xml:space="preserve">dužnikom </w:t>
      </w:r>
      <w:r w:rsidR="003F7656" w:rsidRPr="002C021A">
        <w:rPr>
          <w:sz w:val="22"/>
          <w:szCs w:val="22"/>
        </w:rPr>
        <w:t>TLM Aluminium d.d., Šibenik, Ulica Narodnog preporoda 12, Šibenik, OIB: 82733440679</w:t>
      </w:r>
      <w:r w:rsidR="00E57829" w:rsidRPr="002C021A">
        <w:rPr>
          <w:sz w:val="22"/>
          <w:szCs w:val="22"/>
        </w:rPr>
        <w:t>, koji je podni</w:t>
      </w:r>
      <w:r w:rsidR="001D381A" w:rsidRPr="002C021A">
        <w:rPr>
          <w:sz w:val="22"/>
          <w:szCs w:val="22"/>
        </w:rPr>
        <w:t xml:space="preserve">o </w:t>
      </w:r>
      <w:r w:rsidR="00E5083F" w:rsidRPr="002C021A">
        <w:rPr>
          <w:sz w:val="22"/>
          <w:szCs w:val="22"/>
        </w:rPr>
        <w:t>vjerovnik</w:t>
      </w:r>
      <w:r w:rsidR="003F7656" w:rsidRPr="002C021A">
        <w:rPr>
          <w:sz w:val="22"/>
          <w:szCs w:val="22"/>
        </w:rPr>
        <w:t xml:space="preserve"> </w:t>
      </w:r>
      <w:r w:rsidR="00913A49" w:rsidRPr="002C021A">
        <w:rPr>
          <w:sz w:val="22"/>
          <w:szCs w:val="22"/>
        </w:rPr>
        <w:t xml:space="preserve">AUTOPRIJEVOZNIK ŠTEFAN SUŠEC, </w:t>
      </w:r>
      <w:r w:rsidR="002C021A" w:rsidRPr="002C021A">
        <w:rPr>
          <w:sz w:val="22"/>
          <w:szCs w:val="22"/>
        </w:rPr>
        <w:t xml:space="preserve">Bosna i Hercegovina, </w:t>
      </w:r>
      <w:r w:rsidR="00913A49" w:rsidRPr="002C021A">
        <w:rPr>
          <w:sz w:val="22"/>
          <w:szCs w:val="22"/>
        </w:rPr>
        <w:t>Čapljina, Zvirovići bb, OIB:4327162880008</w:t>
      </w:r>
      <w:r w:rsidR="0074339D" w:rsidRPr="002C021A">
        <w:rPr>
          <w:sz w:val="22"/>
          <w:szCs w:val="22"/>
        </w:rPr>
        <w:t xml:space="preserve">, </w:t>
      </w:r>
      <w:r w:rsidR="00E57829" w:rsidRPr="002C021A">
        <w:rPr>
          <w:sz w:val="22"/>
          <w:szCs w:val="22"/>
        </w:rPr>
        <w:t>d</w:t>
      </w:r>
      <w:r w:rsidRPr="002C021A">
        <w:rPr>
          <w:sz w:val="22"/>
          <w:szCs w:val="22"/>
        </w:rPr>
        <w:t xml:space="preserve">ana </w:t>
      </w:r>
      <w:r w:rsidR="002C021A" w:rsidRPr="002C021A">
        <w:rPr>
          <w:sz w:val="22"/>
          <w:szCs w:val="22"/>
        </w:rPr>
        <w:t>16</w:t>
      </w:r>
      <w:r w:rsidR="003F7656" w:rsidRPr="002C021A">
        <w:rPr>
          <w:sz w:val="22"/>
          <w:szCs w:val="22"/>
        </w:rPr>
        <w:t>. veljače</w:t>
      </w:r>
      <w:r w:rsidR="00E5083F" w:rsidRPr="002C021A">
        <w:rPr>
          <w:sz w:val="22"/>
          <w:szCs w:val="22"/>
        </w:rPr>
        <w:t xml:space="preserve"> 2016</w:t>
      </w:r>
      <w:r w:rsidRPr="002C021A">
        <w:rPr>
          <w:sz w:val="22"/>
          <w:szCs w:val="22"/>
        </w:rPr>
        <w:t xml:space="preserve">., </w:t>
      </w:r>
    </w:p>
    <w:p w:rsidRDefault="00B34761" w:rsidP="00B32152" w:rsidR="00B34761" w:rsidRPr="002C021A">
      <w:pPr>
        <w:jc w:val="center"/>
        <w:rPr>
          <w:sz w:val="22"/>
          <w:szCs w:val="22"/>
        </w:rPr>
      </w:pPr>
    </w:p>
    <w:p w:rsidRDefault="00082450" w:rsidP="00B32152" w:rsidR="00B32152" w:rsidRPr="002C021A">
      <w:pPr>
        <w:jc w:val="center"/>
        <w:rPr>
          <w:b/>
          <w:bCs/>
          <w:sz w:val="22"/>
          <w:szCs w:val="22"/>
        </w:rPr>
      </w:pPr>
      <w:r w:rsidRPr="002C021A">
        <w:rPr>
          <w:b/>
          <w:bCs/>
          <w:sz w:val="22"/>
          <w:szCs w:val="22"/>
        </w:rPr>
        <w:t>r i j e š i o</w:t>
      </w:r>
      <w:r w:rsidR="001D381A" w:rsidRPr="002C021A">
        <w:rPr>
          <w:b/>
          <w:bCs/>
          <w:sz w:val="22"/>
          <w:szCs w:val="22"/>
        </w:rPr>
        <w:t xml:space="preserve">    j e</w:t>
      </w:r>
    </w:p>
    <w:p w:rsidRDefault="005D4F0E" w:rsidP="007F5B91" w:rsidR="005D4F0E" w:rsidRPr="002C021A">
      <w:pPr>
        <w:jc w:val="both"/>
        <w:rPr>
          <w:sz w:val="22"/>
          <w:szCs w:val="22"/>
        </w:rPr>
      </w:pPr>
    </w:p>
    <w:p w:rsidRDefault="002C021A" w:rsidP="000050AB" w:rsidR="00082450" w:rsidRPr="002C021A">
      <w:pPr>
        <w:jc w:val="both"/>
        <w:rPr>
          <w:sz w:val="22"/>
          <w:szCs w:val="22"/>
        </w:rPr>
      </w:pPr>
      <w:r w:rsidRPr="002C021A">
        <w:rPr>
          <w:sz w:val="22"/>
          <w:szCs w:val="22"/>
        </w:rPr>
        <w:tab/>
      </w:r>
      <w:r w:rsidR="000050AB" w:rsidRPr="002C021A">
        <w:rPr>
          <w:sz w:val="22"/>
          <w:szCs w:val="22"/>
        </w:rPr>
        <w:t xml:space="preserve"> </w:t>
      </w:r>
      <w:r w:rsidR="00082450" w:rsidRPr="002C021A">
        <w:rPr>
          <w:sz w:val="22"/>
          <w:szCs w:val="22"/>
        </w:rPr>
        <w:t xml:space="preserve">Odbacuje se prijedlog </w:t>
      </w:r>
      <w:r w:rsidR="00913A49" w:rsidRPr="002C021A">
        <w:rPr>
          <w:sz w:val="22"/>
          <w:szCs w:val="22"/>
        </w:rPr>
        <w:t xml:space="preserve">AUTOPRIJEVOZNIK ŠTEFAN SUŠEC, </w:t>
      </w:r>
      <w:r w:rsidRPr="002C021A">
        <w:rPr>
          <w:sz w:val="22"/>
          <w:szCs w:val="22"/>
        </w:rPr>
        <w:t xml:space="preserve">Bosna i Hercegovina, </w:t>
      </w:r>
      <w:r w:rsidR="00913A49" w:rsidRPr="002C021A">
        <w:rPr>
          <w:sz w:val="22"/>
          <w:szCs w:val="22"/>
        </w:rPr>
        <w:t xml:space="preserve">Čapljina, Zvirovići bb, OIB:4327162880008, </w:t>
      </w:r>
      <w:r w:rsidR="00082450" w:rsidRPr="002C021A">
        <w:rPr>
          <w:sz w:val="22"/>
          <w:szCs w:val="22"/>
        </w:rPr>
        <w:t xml:space="preserve">za </w:t>
      </w:r>
      <w:r w:rsidR="0027304E" w:rsidRPr="002C021A">
        <w:rPr>
          <w:sz w:val="22"/>
          <w:szCs w:val="22"/>
        </w:rPr>
        <w:t>otvaranje</w:t>
      </w:r>
      <w:r w:rsidR="00082450" w:rsidRPr="002C021A">
        <w:rPr>
          <w:sz w:val="22"/>
          <w:szCs w:val="22"/>
        </w:rPr>
        <w:t xml:space="preserve"> stečajnog postupka nad dužnikom </w:t>
      </w:r>
      <w:r w:rsidR="003F7656" w:rsidRPr="002C021A">
        <w:rPr>
          <w:sz w:val="22"/>
          <w:szCs w:val="22"/>
        </w:rPr>
        <w:t>TLM Aluminium d.d., Šibenik u stečaju, Ulica Narodnog preporoda 12, Šibenik, OIB: 82733440679</w:t>
      </w:r>
      <w:r w:rsidR="001E06AE" w:rsidRPr="002C021A">
        <w:rPr>
          <w:sz w:val="22"/>
          <w:szCs w:val="22"/>
        </w:rPr>
        <w:t xml:space="preserve"> kao nedopušten</w:t>
      </w:r>
      <w:r w:rsidR="0027304E" w:rsidRPr="002C021A">
        <w:rPr>
          <w:sz w:val="22"/>
          <w:szCs w:val="22"/>
        </w:rPr>
        <w:t>.</w:t>
      </w:r>
      <w:r w:rsidR="00E5083F" w:rsidRPr="002C021A">
        <w:rPr>
          <w:sz w:val="22"/>
          <w:szCs w:val="22"/>
        </w:rPr>
        <w:t xml:space="preserve"> </w:t>
      </w:r>
    </w:p>
    <w:p w:rsidRDefault="00B34761" w:rsidP="0027304E" w:rsidR="00B34761" w:rsidRPr="002C021A">
      <w:pPr>
        <w:rPr>
          <w:sz w:val="22"/>
          <w:szCs w:val="22"/>
        </w:rPr>
      </w:pPr>
    </w:p>
    <w:p w:rsidRDefault="002C021A" w:rsidP="002C021A" w:rsidR="000050AB" w:rsidRPr="002C021A">
      <w:pPr>
        <w:jc w:val="center"/>
        <w:rPr>
          <w:sz w:val="22"/>
          <w:szCs w:val="22"/>
        </w:rPr>
      </w:pPr>
      <w:r w:rsidRPr="002C021A">
        <w:rPr>
          <w:sz w:val="22"/>
          <w:szCs w:val="22"/>
        </w:rPr>
        <w:t>O</w:t>
      </w:r>
      <w:r w:rsidR="000050AB" w:rsidRPr="002C021A">
        <w:rPr>
          <w:sz w:val="22"/>
          <w:szCs w:val="22"/>
        </w:rPr>
        <w:t>brazloženje</w:t>
      </w:r>
    </w:p>
    <w:p w:rsidRDefault="000050AB" w:rsidP="000050AB" w:rsidR="000050AB" w:rsidRPr="002C021A">
      <w:pPr>
        <w:jc w:val="center"/>
        <w:rPr>
          <w:sz w:val="22"/>
          <w:szCs w:val="22"/>
        </w:rPr>
      </w:pPr>
    </w:p>
    <w:p w:rsidRDefault="000050AB" w:rsidP="0027304E" w:rsidR="0027304E" w:rsidRPr="002C021A">
      <w:pPr>
        <w:jc w:val="both"/>
        <w:rPr>
          <w:sz w:val="22"/>
          <w:szCs w:val="22"/>
        </w:rPr>
      </w:pPr>
      <w:r w:rsidRPr="002C021A">
        <w:rPr>
          <w:sz w:val="22"/>
          <w:szCs w:val="22"/>
        </w:rPr>
        <w:tab/>
      </w:r>
      <w:r w:rsidR="0027304E" w:rsidRPr="002C021A">
        <w:rPr>
          <w:sz w:val="22"/>
          <w:szCs w:val="22"/>
        </w:rPr>
        <w:t xml:space="preserve">Dana </w:t>
      </w:r>
      <w:r w:rsidR="002C021A" w:rsidRPr="002C021A">
        <w:rPr>
          <w:sz w:val="22"/>
          <w:szCs w:val="22"/>
        </w:rPr>
        <w:t>10</w:t>
      </w:r>
      <w:r w:rsidR="00E5083F" w:rsidRPr="002C021A">
        <w:rPr>
          <w:sz w:val="22"/>
          <w:szCs w:val="22"/>
        </w:rPr>
        <w:t xml:space="preserve">. </w:t>
      </w:r>
      <w:r w:rsidR="003F7656" w:rsidRPr="002C021A">
        <w:rPr>
          <w:sz w:val="22"/>
          <w:szCs w:val="22"/>
        </w:rPr>
        <w:t>veljače</w:t>
      </w:r>
      <w:r w:rsidR="00E5083F" w:rsidRPr="002C021A">
        <w:rPr>
          <w:sz w:val="22"/>
          <w:szCs w:val="22"/>
        </w:rPr>
        <w:t xml:space="preserve"> 2016.</w:t>
      </w:r>
      <w:r w:rsidR="0027304E" w:rsidRPr="002C021A">
        <w:rPr>
          <w:sz w:val="22"/>
          <w:szCs w:val="22"/>
        </w:rPr>
        <w:t xml:space="preserve"> </w:t>
      </w:r>
      <w:r w:rsidR="00913A49" w:rsidRPr="002C021A">
        <w:rPr>
          <w:sz w:val="22"/>
          <w:szCs w:val="22"/>
        </w:rPr>
        <w:t xml:space="preserve">AUTOPRIJEVOZNIK ŠTEFAN SUŠEC, </w:t>
      </w:r>
      <w:r w:rsidR="002C021A" w:rsidRPr="002C021A">
        <w:rPr>
          <w:sz w:val="22"/>
          <w:szCs w:val="22"/>
        </w:rPr>
        <w:t xml:space="preserve">Bosna i Hercegovina, </w:t>
      </w:r>
      <w:r w:rsidR="00913A49" w:rsidRPr="002C021A">
        <w:rPr>
          <w:sz w:val="22"/>
          <w:szCs w:val="22"/>
        </w:rPr>
        <w:t>Čapljina, Zvirovići bb, OIB:4327162880008</w:t>
      </w:r>
      <w:r w:rsidR="0074339D" w:rsidRPr="002C021A">
        <w:rPr>
          <w:sz w:val="22"/>
          <w:szCs w:val="22"/>
        </w:rPr>
        <w:t xml:space="preserve">, </w:t>
      </w:r>
      <w:r w:rsidR="0027304E" w:rsidRPr="002C021A">
        <w:rPr>
          <w:sz w:val="22"/>
          <w:szCs w:val="22"/>
        </w:rPr>
        <w:t xml:space="preserve">podnio je prijedlog za otvaranje stečajnog postupka nad trgovačkim društvom </w:t>
      </w:r>
      <w:r w:rsidR="003F7656" w:rsidRPr="002C021A">
        <w:rPr>
          <w:sz w:val="22"/>
          <w:szCs w:val="22"/>
        </w:rPr>
        <w:t>TLM Aluminium d.d., Šibenik</w:t>
      </w:r>
      <w:r w:rsidR="00971DE9" w:rsidRPr="002C021A">
        <w:rPr>
          <w:sz w:val="22"/>
          <w:szCs w:val="22"/>
        </w:rPr>
        <w:t xml:space="preserve"> na propisanom obrascu br. 13.</w:t>
      </w:r>
    </w:p>
    <w:p w:rsidRDefault="00971DE9" w:rsidP="0027304E" w:rsidR="008E678F" w:rsidRPr="002C021A">
      <w:pPr>
        <w:jc w:val="both"/>
        <w:rPr>
          <w:sz w:val="22"/>
          <w:szCs w:val="22"/>
        </w:rPr>
      </w:pPr>
      <w:r w:rsidRPr="002C021A">
        <w:rPr>
          <w:sz w:val="22"/>
          <w:szCs w:val="22"/>
        </w:rPr>
        <w:tab/>
        <w:t>Uvidom u predmet ovog suda br. 1 St-653/15 utvrđeno je da je rješenjem br. 1 St-653/15-24 od 15. prosinca 2015.  otvoren stečajni postupak nad dužnikom TLM Aluminium d.d., Šibenik i da je rješenje postalo pravomoćno</w:t>
      </w:r>
      <w:r w:rsidR="008E678F" w:rsidRPr="002C021A">
        <w:rPr>
          <w:sz w:val="22"/>
          <w:szCs w:val="22"/>
        </w:rPr>
        <w:t xml:space="preserve"> 02. siječnja 2016</w:t>
      </w:r>
      <w:r w:rsidRPr="002C021A">
        <w:rPr>
          <w:sz w:val="22"/>
          <w:szCs w:val="22"/>
        </w:rPr>
        <w:t>.</w:t>
      </w:r>
    </w:p>
    <w:p w:rsidRDefault="0074339D" w:rsidP="008E678F" w:rsidR="008E678F" w:rsidRPr="002C021A">
      <w:pPr>
        <w:ind w:firstLine="708"/>
        <w:jc w:val="both"/>
        <w:rPr>
          <w:sz w:val="22"/>
          <w:szCs w:val="22"/>
        </w:rPr>
      </w:pPr>
      <w:r w:rsidRPr="002C021A">
        <w:rPr>
          <w:sz w:val="22"/>
          <w:szCs w:val="22"/>
        </w:rPr>
        <w:t>Zahtjev podnositelja</w:t>
      </w:r>
      <w:r w:rsidR="008E678F" w:rsidRPr="002C021A">
        <w:rPr>
          <w:sz w:val="22"/>
          <w:szCs w:val="22"/>
        </w:rPr>
        <w:t xml:space="preserve"> je nedopušten. </w:t>
      </w:r>
    </w:p>
    <w:p w:rsidRDefault="008E678F" w:rsidP="002C021A" w:rsidR="008E678F" w:rsidRPr="002C021A">
      <w:pPr>
        <w:ind w:firstLine="708"/>
        <w:jc w:val="both"/>
        <w:rPr>
          <w:sz w:val="22"/>
          <w:szCs w:val="22"/>
        </w:rPr>
      </w:pPr>
      <w:r w:rsidRPr="002C021A">
        <w:rPr>
          <w:sz w:val="22"/>
          <w:szCs w:val="22"/>
        </w:rPr>
        <w:t>Odredbom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(Narodne novine broj</w:t>
      </w:r>
      <w:r w:rsidR="002C021A" w:rsidRPr="002C021A">
        <w:rPr>
          <w:sz w:val="22"/>
          <w:szCs w:val="22"/>
        </w:rPr>
        <w:t xml:space="preserve">53/91, 91/92, 112/99, 88/01, 117/03, 88/05, 84/08, 123/08,  57/11 i 25/13) </w:t>
      </w:r>
      <w:r w:rsidRPr="002C021A">
        <w:rPr>
          <w:sz w:val="22"/>
          <w:szCs w:val="22"/>
        </w:rPr>
        <w:t xml:space="preserve">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2C021A" w:rsidP="002C021A" w:rsidR="002C021A" w:rsidRPr="00C514FA">
      <w:pPr>
        <w:ind w:firstLine="708"/>
        <w:jc w:val="both"/>
        <w:rPr>
          <w:sz w:val="22"/>
          <w:szCs w:val="22"/>
        </w:rPr>
      </w:pPr>
      <w:r w:rsidRPr="00C514FA">
        <w:rPr>
          <w:sz w:val="22"/>
          <w:szCs w:val="22"/>
        </w:rPr>
        <w:t>Obzirom da je o prijedlogu za pokr</w:t>
      </w:r>
      <w:r>
        <w:rPr>
          <w:sz w:val="22"/>
          <w:szCs w:val="22"/>
        </w:rPr>
        <w:t>etanje stečajnog postupka S</w:t>
      </w:r>
      <w:r w:rsidRPr="00C514FA">
        <w:rPr>
          <w:sz w:val="22"/>
          <w:szCs w:val="22"/>
        </w:rPr>
        <w:t xml:space="preserve">ud već pravomoćno odlučio, a </w:t>
      </w:r>
      <w:r>
        <w:rPr>
          <w:sz w:val="22"/>
          <w:szCs w:val="22"/>
        </w:rPr>
        <w:t xml:space="preserve">kako se protiv jednog dužnika može </w:t>
      </w:r>
      <w:r w:rsidRPr="00C514FA">
        <w:rPr>
          <w:sz w:val="22"/>
          <w:szCs w:val="22"/>
        </w:rPr>
        <w:t>voditi samo jedan postupak budući je riječ o takozvanoj generalnoj ovrsi, to je prijedlog valjalo odbaciti kao nedopušten</w:t>
      </w:r>
      <w:r>
        <w:rPr>
          <w:sz w:val="22"/>
          <w:szCs w:val="22"/>
        </w:rPr>
        <w:t xml:space="preserve"> te odlučiti kao u izreci ovog rješenja</w:t>
      </w:r>
      <w:r w:rsidRPr="00C514FA">
        <w:rPr>
          <w:sz w:val="22"/>
          <w:szCs w:val="22"/>
        </w:rPr>
        <w:t>.</w:t>
      </w:r>
    </w:p>
    <w:p w:rsidRDefault="005F089D" w:rsidP="008326B6" w:rsidR="005F089D" w:rsidRPr="002C021A">
      <w:pPr>
        <w:rPr>
          <w:sz w:val="22"/>
          <w:szCs w:val="22"/>
        </w:rPr>
      </w:pPr>
    </w:p>
    <w:p w:rsidRDefault="000050AB" w:rsidP="002C021A" w:rsidR="00240BFA" w:rsidRPr="002C021A">
      <w:pPr>
        <w:jc w:val="center"/>
        <w:rPr>
          <w:sz w:val="22"/>
          <w:szCs w:val="22"/>
        </w:rPr>
      </w:pPr>
      <w:r w:rsidRPr="002C021A">
        <w:rPr>
          <w:sz w:val="22"/>
          <w:szCs w:val="22"/>
        </w:rPr>
        <w:t>U Zadru,</w:t>
      </w:r>
      <w:r w:rsidR="00AD4B8C" w:rsidRPr="002C021A">
        <w:rPr>
          <w:sz w:val="22"/>
          <w:szCs w:val="22"/>
        </w:rPr>
        <w:t xml:space="preserve"> </w:t>
      </w:r>
      <w:r w:rsidR="0074339D" w:rsidRPr="002C021A">
        <w:rPr>
          <w:sz w:val="22"/>
          <w:szCs w:val="22"/>
        </w:rPr>
        <w:t>1</w:t>
      </w:r>
      <w:r w:rsidR="002C021A">
        <w:rPr>
          <w:sz w:val="22"/>
          <w:szCs w:val="22"/>
        </w:rPr>
        <w:t>6</w:t>
      </w:r>
      <w:r w:rsidR="003F7656" w:rsidRPr="002C021A">
        <w:rPr>
          <w:sz w:val="22"/>
          <w:szCs w:val="22"/>
        </w:rPr>
        <w:t>. veljače</w:t>
      </w:r>
      <w:r w:rsidR="00E5083F" w:rsidRPr="002C021A">
        <w:rPr>
          <w:sz w:val="22"/>
          <w:szCs w:val="22"/>
        </w:rPr>
        <w:t xml:space="preserve"> 2016.</w:t>
      </w:r>
    </w:p>
    <w:p w:rsidRDefault="00240BFA" w:rsidP="008326B6" w:rsidR="00B95CF4" w:rsidRPr="002C021A">
      <w:pPr>
        <w:ind w:left="5664"/>
        <w:jc w:val="right"/>
        <w:rPr>
          <w:sz w:val="22"/>
          <w:szCs w:val="22"/>
        </w:rPr>
      </w:pPr>
      <w:r w:rsidRPr="002C021A">
        <w:rPr>
          <w:sz w:val="22"/>
          <w:szCs w:val="22"/>
        </w:rPr>
        <w:t xml:space="preserve">             </w:t>
      </w:r>
    </w:p>
    <w:p w:rsidRDefault="009204E5" w:rsidP="009204E5" w:rsidR="00AD4B8C" w:rsidRPr="002C021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4339D" w:rsidRPr="002C021A">
        <w:rPr>
          <w:sz w:val="22"/>
          <w:szCs w:val="22"/>
        </w:rPr>
        <w:t>Sutkinja</w:t>
      </w:r>
      <w:r w:rsidR="00233642" w:rsidRPr="002C021A">
        <w:rPr>
          <w:sz w:val="22"/>
          <w:szCs w:val="22"/>
        </w:rPr>
        <w:t xml:space="preserve">       </w:t>
      </w:r>
    </w:p>
    <w:p w:rsidRDefault="009204E5" w:rsidP="009204E5" w:rsidR="00226A0B" w:rsidRPr="002C021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Merlina Klišmanić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4339D" w:rsidRPr="002C021A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2C021A" w:rsidP="000050AB" w:rsidR="002C021A">
      <w:pPr>
        <w:rPr>
          <w:sz w:val="22"/>
          <w:szCs w:val="22"/>
        </w:rPr>
      </w:pPr>
    </w:p>
    <w:p w:rsidRDefault="009204E5" w:rsidP="000050AB" w:rsidR="009204E5">
      <w:pPr>
        <w:rPr>
          <w:sz w:val="22"/>
          <w:szCs w:val="22"/>
        </w:rPr>
      </w:pPr>
    </w:p>
    <w:p w:rsidRDefault="000050AB" w:rsidP="000050AB" w:rsidR="000050AB" w:rsidRPr="002C021A">
      <w:pPr>
        <w:rPr>
          <w:sz w:val="22"/>
          <w:szCs w:val="22"/>
        </w:rPr>
      </w:pPr>
      <w:r w:rsidRPr="002C021A">
        <w:rPr>
          <w:sz w:val="22"/>
          <w:szCs w:val="22"/>
        </w:rPr>
        <w:t xml:space="preserve">POUKA O PRAVNOM LIJEKU: </w:t>
      </w:r>
    </w:p>
    <w:p w:rsidRDefault="00671657" w:rsidP="002C021A" w:rsidR="00671657">
      <w:pPr>
        <w:jc w:val="both"/>
        <w:rPr>
          <w:sz w:val="22"/>
          <w:szCs w:val="22"/>
        </w:rPr>
      </w:pPr>
      <w:r w:rsidRPr="002C021A">
        <w:rPr>
          <w:sz w:val="22"/>
          <w:szCs w:val="22"/>
        </w:rPr>
        <w:t>Protiv ovog rješenja pravo na žalbu ima podnositelj prijedloga. Rok za žalbu iznosi 8</w:t>
      </w:r>
      <w:r w:rsidR="002C021A">
        <w:rPr>
          <w:sz w:val="22"/>
          <w:szCs w:val="22"/>
        </w:rPr>
        <w:t xml:space="preserve"> (osam)</w:t>
      </w:r>
      <w:r w:rsidRPr="002C021A">
        <w:rPr>
          <w:sz w:val="22"/>
          <w:szCs w:val="22"/>
        </w:rPr>
        <w:t xml:space="preserve"> dana računajući od dana dostave, a ista se podnosi ovom sudu u </w:t>
      </w:r>
      <w:r w:rsidR="002C021A">
        <w:rPr>
          <w:sz w:val="22"/>
          <w:szCs w:val="22"/>
        </w:rPr>
        <w:t>2 (</w:t>
      </w:r>
      <w:r w:rsidRPr="002C021A">
        <w:rPr>
          <w:sz w:val="22"/>
          <w:szCs w:val="22"/>
        </w:rPr>
        <w:t>dva</w:t>
      </w:r>
      <w:r w:rsidR="002C021A">
        <w:rPr>
          <w:sz w:val="22"/>
          <w:szCs w:val="22"/>
        </w:rPr>
        <w:t>)</w:t>
      </w:r>
      <w:r w:rsidRPr="002C021A">
        <w:rPr>
          <w:sz w:val="22"/>
          <w:szCs w:val="22"/>
        </w:rPr>
        <w:t xml:space="preserve"> primjerka</w:t>
      </w:r>
      <w:r w:rsidR="00A66042" w:rsidRPr="002C021A">
        <w:rPr>
          <w:sz w:val="22"/>
          <w:szCs w:val="22"/>
        </w:rPr>
        <w:t>.</w:t>
      </w:r>
      <w:r w:rsidRPr="002C021A">
        <w:rPr>
          <w:sz w:val="22"/>
          <w:szCs w:val="22"/>
        </w:rPr>
        <w:t xml:space="preserve"> </w:t>
      </w:r>
    </w:p>
    <w:p w:rsidRDefault="002C021A" w:rsidP="002C021A" w:rsidR="002C021A">
      <w:pPr>
        <w:jc w:val="both"/>
        <w:rPr>
          <w:sz w:val="22"/>
          <w:szCs w:val="22"/>
        </w:rPr>
      </w:pPr>
    </w:p>
    <w:p w:rsidRDefault="009204E5" w:rsidP="002C021A" w:rsidR="009204E5">
      <w:pPr>
        <w:jc w:val="both"/>
        <w:rPr>
          <w:sz w:val="22"/>
          <w:szCs w:val="22"/>
        </w:rPr>
      </w:pPr>
    </w:p>
    <w:p w:rsidRDefault="009204E5" w:rsidP="002C021A" w:rsidR="009204E5">
      <w:pPr>
        <w:jc w:val="both"/>
        <w:rPr>
          <w:sz w:val="22"/>
          <w:szCs w:val="22"/>
        </w:rPr>
      </w:pPr>
    </w:p>
    <w:p w:rsidRDefault="009204E5" w:rsidP="002C021A" w:rsidR="009204E5">
      <w:pPr>
        <w:jc w:val="both"/>
        <w:rPr>
          <w:sz w:val="22"/>
          <w:szCs w:val="22"/>
        </w:rPr>
      </w:pPr>
    </w:p>
    <w:p w:rsidRDefault="009204E5" w:rsidP="002C021A" w:rsidR="009204E5" w:rsidRPr="002C021A">
      <w:pPr>
        <w:jc w:val="both"/>
        <w:rPr>
          <w:sz w:val="22"/>
          <w:szCs w:val="22"/>
        </w:rPr>
      </w:pPr>
    </w:p>
    <w:p w:rsidRDefault="00671657" w:rsidP="00671657" w:rsidR="00671657" w:rsidRPr="002C021A">
      <w:pPr>
        <w:rPr>
          <w:sz w:val="22"/>
          <w:szCs w:val="22"/>
        </w:rPr>
      </w:pPr>
      <w:r w:rsidRPr="002C021A">
        <w:rPr>
          <w:sz w:val="22"/>
          <w:szCs w:val="22"/>
        </w:rPr>
        <w:t xml:space="preserve">Dostaviti: </w:t>
      </w:r>
    </w:p>
    <w:p w:rsidRDefault="00671657" w:rsidP="00671657" w:rsidR="00671657" w:rsidRPr="002C021A">
      <w:pPr>
        <w:numPr>
          <w:ilvl w:val="0"/>
          <w:numId w:val="3"/>
        </w:numPr>
        <w:rPr>
          <w:sz w:val="22"/>
          <w:szCs w:val="22"/>
        </w:rPr>
      </w:pPr>
      <w:r w:rsidRPr="002C021A">
        <w:rPr>
          <w:sz w:val="22"/>
          <w:szCs w:val="22"/>
        </w:rPr>
        <w:t>podnositelju prijedloga</w:t>
      </w:r>
    </w:p>
    <w:p w:rsidRDefault="00671657" w:rsidP="00671657" w:rsidR="00671657" w:rsidRPr="002C021A">
      <w:pPr>
        <w:numPr>
          <w:ilvl w:val="0"/>
          <w:numId w:val="3"/>
        </w:numPr>
        <w:rPr>
          <w:sz w:val="22"/>
          <w:szCs w:val="22"/>
        </w:rPr>
      </w:pPr>
      <w:r w:rsidRPr="002C021A">
        <w:rPr>
          <w:sz w:val="22"/>
          <w:szCs w:val="22"/>
        </w:rPr>
        <w:t>e-oglasna ploča</w:t>
      </w:r>
    </w:p>
    <w:p w:rsidRDefault="00671657" w:rsidP="002C021A" w:rsidR="000C0113" w:rsidRPr="002C021A">
      <w:pPr>
        <w:numPr>
          <w:ilvl w:val="0"/>
          <w:numId w:val="3"/>
        </w:numPr>
        <w:rPr>
          <w:sz w:val="22"/>
          <w:szCs w:val="22"/>
        </w:rPr>
      </w:pPr>
      <w:r w:rsidRPr="002C021A">
        <w:rPr>
          <w:sz w:val="22"/>
          <w:szCs w:val="22"/>
        </w:rPr>
        <w:t>u spis.</w:t>
      </w:r>
    </w:p>
    <w:sectPr w:rsidSect="002C021A" w:rsidR="000C0113" w:rsidRPr="002C021A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39D" w:rsidP="0074339D" w:rsidR="0074339D" w:rsidRPr="001F4418">
    <w:pPr>
      <w:jc w:val="right"/>
      <w:rPr>
        <w:b/>
      </w:rPr>
    </w:pPr>
    <w:r>
      <w:t xml:space="preserve">                                             </w:t>
    </w:r>
    <w:r w:rsidR="00DF6BB2">
      <w:fldChar w:fldCharType="begin"/>
    </w:r>
    <w:r w:rsidR="00DF6BB2">
      <w:instrText>PAGE   \* MERGEFORMAT</w:instrText>
    </w:r>
    <w:r w:rsidR="00DF6BB2">
      <w:fldChar w:fldCharType="separate"/>
    </w:r>
    <w:r w:rsidR="001B7DEE">
      <w:rPr>
        <w:noProof/>
      </w:rPr>
      <w:t>2</w:t>
    </w:r>
    <w:r w:rsidR="00DF6BB2">
      <w:fldChar w:fldCharType="end"/>
    </w:r>
    <w:r>
      <w:tab/>
    </w:r>
    <w:r>
      <w:tab/>
    </w:r>
    <w:r>
      <w:tab/>
    </w:r>
    <w:r>
      <w:tab/>
    </w:r>
    <w:r>
      <w:tab/>
    </w:r>
    <w:r w:rsidRPr="001F4418">
      <w:t>P</w:t>
    </w:r>
    <w:r>
      <w:t>osl. br. 2</w:t>
    </w:r>
    <w:r w:rsidRPr="001F4418">
      <w:t xml:space="preserve"> St-</w:t>
    </w:r>
    <w:r w:rsidR="00913A49">
      <w:t>199/16-4</w:t>
    </w:r>
  </w:p>
  <w:p w:rsidRDefault="00DF6BB2" w:rsidP="0074339D" w:rsidR="00DF6BB2">
    <w:pPr>
      <w:pStyle w:val="Zaglavlje"/>
    </w:pPr>
  </w:p>
  <w:p w:rsidRDefault="00DF6BB2" w:rsidP="005F089D" w:rsidR="00DF6BB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39D" w:rsidP="0074339D" w:rsidR="0074339D" w:rsidRPr="001F4418">
    <w:pPr>
      <w:jc w:val="right"/>
      <w:rPr>
        <w:b/>
      </w:rPr>
    </w:pPr>
    <w:r w:rsidRPr="001F4418">
      <w:t>P</w:t>
    </w:r>
    <w:r>
      <w:t>osl. br. 2</w:t>
    </w:r>
    <w:r w:rsidRPr="001F4418">
      <w:t xml:space="preserve"> St-</w:t>
    </w:r>
    <w:r w:rsidR="00913A49">
      <w:t>199/16-4</w:t>
    </w:r>
  </w:p>
  <w:p w:rsidRDefault="0074339D" w:rsidP="0074339D" w:rsidR="0074339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B7DE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C021A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713C8E"/>
    <w:rsid w:val="007209EE"/>
    <w:rsid w:val="0074339D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622E"/>
    <w:rsid w:val="00895DF3"/>
    <w:rsid w:val="008B74A2"/>
    <w:rsid w:val="008B7CB3"/>
    <w:rsid w:val="008E678F"/>
    <w:rsid w:val="0090171B"/>
    <w:rsid w:val="00913A49"/>
    <w:rsid w:val="009176E8"/>
    <w:rsid w:val="009204E5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51337"/>
    <w:rsid w:val="00F60255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7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DE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DE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DE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DE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7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DE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DE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DE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DE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St-199/2016</izvorni_sadrzaj>
    <derivirana_varijabla naziv="DomainObject.Predmet.OznakaBroj_1">St-199/2016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 u stečaju</izvorni_sadrzaj>
    <derivirana_varijabla naziv="DomainObject.Predmet.ProtustrankaFormated_1">  TLM Aluminium d.d. industrija aluminijskih proizvoda u stečaju</derivirana_varijabla>
  </DomainObject.Predmet.ProtustrankaFormated>
  <DomainObject.Predmet.ProtustrankaFormatedOIB>
    <izvorni_sadrzaj>  TLM Aluminium d.d. industrija aluminijskih proizvoda u stečaju, OIB 82733440679</izvorni_sadrzaj>
    <derivirana_varijabla naziv="DomainObject.Predmet.ProtustrankaFormatedOIB_1">  TLM Aluminium d.d. industrija aluminijskih proizvoda u stečaju, OIB 82733440679</derivirana_varijabla>
  </DomainObject.Predmet.ProtustrankaFormatedOIB>
  <DomainObject.Predmet.ProtustrankaFormatedWithAdress>
    <izvorni_sadrzaj> TLM Aluminium d.d. industrija aluminijskih proizvoda u stečaju, Ulica Narodnog preporoda 12, 22000 Šibenik</izvorni_sadrzaj>
    <derivirana_varijabla naziv="DomainObject.Predmet.ProtustrankaFormatedWithAdress_1"> TLM Aluminium d.d. industrija aluminijskih proizvoda u stečaju, Ulica Narodnog preporoda 12, 22000 Šibenik</derivirana_varijabla>
  </DomainObject.Predmet.ProtustrankaFormatedWithAdress>
  <DomainObject.Predmet.ProtustrankaFormatedWithAdressOIB>
    <izvorni_sadrzaj> TLM Aluminium d.d. industrija aluminijskih proizvoda u stečaju, OIB 82733440679, Ulica Narodnog preporoda 12, 22000 Šibenik</izvorni_sadrzaj>
    <derivirana_varijabla naziv="DomainObject.Predmet.ProtustrankaFormatedWithAdressOIB_1"> TLM Aluminium d.d. industrija aluminijskih proizvoda u stečaju, OIB 82733440679, Ulica Narodnog preporoda 12, 22000 Šibenik</derivirana_varijabla>
  </DomainObject.Predmet.ProtustrankaFormatedWithAdressOIB>
  <DomainObject.Predmet.ProtustrankaWithAdress>
    <izvorni_sadrzaj>TLM Aluminium d.d. industrija aluminijskih proizvoda u stečaju Ulica Narodnog preporoda 12, 22000 Šibenik</izvorni_sadrzaj>
    <derivirana_varijabla naziv="DomainObject.Predmet.ProtustrankaWithAdress_1">TLM Aluminium d.d. industrija aluminijskih proizvoda u stečaju Ulica Narodnog preporoda 12, 22000 Šibenik</derivirana_varijabla>
  </DomainObject.Predmet.ProtustrankaWithAdress>
  <DomainObject.Predmet.ProtustrankaWithAdressOIB>
    <izvorni_sadrzaj>TLM Aluminium d.d. industrija aluminijskih proizvoda u stečaju, OIB 82733440679, Ulica Narodnog preporoda 12, 22000 Šibenik</izvorni_sadrzaj>
    <derivirana_varijabla naziv="DomainObject.Predmet.ProtustrankaWithAdressOIB_1">TLM Aluminium d.d. industrija aluminijskih proizvoda u stečaju, OIB 82733440679, Ulica Narodnog preporoda 12, 22000 Šibenik</derivirana_varijabla>
  </DomainObject.Predmet.ProtustrankaWithAdressOIB>
  <DomainObject.Predmet.ProtustrankaNazivFormated>
    <izvorni_sadrzaj>TLM Aluminium d.d. industrija aluminijskih proizvoda u stečaju</izvorni_sadrzaj>
    <derivirana_varijabla naziv="DomainObject.Predmet.ProtustrankaNazivFormated_1">TLM Aluminium d.d. industrija aluminijskih proizvoda u stečaju</derivirana_varijabla>
  </DomainObject.Predmet.ProtustrankaNazivFormated>
  <DomainObject.Predmet.ProtustrankaNazivFormatedOIB>
    <izvorni_sadrzaj>TLM Aluminium d.d. industrija aluminijskih proizvoda u stečaju, OIB 82733440679</izvorni_sadrzaj>
    <derivirana_varijabla naziv="DomainObject.Predmet.ProtustrankaNazivFormatedOIB_1">TLM Aluminium d.d. industrija aluminijskih proizvoda u stečaju,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Autoprijevoznik Štefan Sušić, Čapljina</izvorni_sadrzaj>
    <derivirana_varijabla naziv="DomainObject.Predmet.StrankaFormated_1">  Autoprijevoznik Štefan Sušić, Čapljina</derivirana_varijabla>
  </DomainObject.Predmet.StrankaFormated>
  <DomainObject.Predmet.StrankaFormatedOIB>
    <izvorni_sadrzaj>  Autoprijevoznik Štefan Sušić, Čapljina, OIB </izvorni_sadrzaj>
    <derivirana_varijabla naziv="DomainObject.Predmet.StrankaFormatedOIB_1">  Autoprijevoznik Štefan Sušić, Čapljina, OIB </derivirana_varijabla>
  </DomainObject.Predmet.StrankaFormatedOIB>
  <DomainObject.Predmet.StrankaFormatedWithAdress>
    <izvorni_sadrzaj> Autoprijevoznik Štefan Sušić, Čapljina</izvorni_sadrzaj>
    <derivirana_varijabla naziv="DomainObject.Predmet.StrankaFormatedWithAdress_1"> Autoprijevoznik Štefan Sušić, Čapljina</derivirana_varijabla>
  </DomainObject.Predmet.StrankaFormatedWithAdress>
  <DomainObject.Predmet.StrankaFormatedWithAdressOIB>
    <izvorni_sadrzaj> Autoprijevoznik Štefan Sušić, Čapljina, OIB </izvorni_sadrzaj>
    <derivirana_varijabla naziv="DomainObject.Predmet.StrankaFormatedWithAdressOIB_1"> Autoprijevoznik Štefan Sušić, Čapljina, OIB </derivirana_varijabla>
  </DomainObject.Predmet.StrankaFormatedWithAdressOIB>
  <DomainObject.Predmet.StrankaWithAdress>
    <izvorni_sadrzaj>Autoprijevoznik Štefan Sušić, Čapljina </izvorni_sadrzaj>
    <derivirana_varijabla naziv="DomainObject.Predmet.StrankaWithAdress_1">Autoprijevoznik Štefan Sušić, Čapljina </derivirana_varijabla>
  </DomainObject.Predmet.StrankaWithAdress>
  <DomainObject.Predmet.StrankaWithAdressOIB>
    <izvorni_sadrzaj>Autoprijevoznik Štefan Sušić, Čapljina, OIB </izvorni_sadrzaj>
    <derivirana_varijabla naziv="DomainObject.Predmet.StrankaWithAdressOIB_1">Autoprijevoznik Štefan Sušić, Čapljina, OIB </derivirana_varijabla>
  </DomainObject.Predmet.StrankaWithAdressOIB>
  <DomainObject.Predmet.StrankaNazivFormated>
    <izvorni_sadrzaj>Autoprijevoznik Štefan Sušić, Čapljina</izvorni_sadrzaj>
    <derivirana_varijabla naziv="DomainObject.Predmet.StrankaNazivFormated_1">Autoprijevoznik Štefan Sušić, Čapljina</derivirana_varijabla>
  </DomainObject.Predmet.StrankaNazivFormated>
  <DomainObject.Predmet.StrankaNazivFormatedOIB>
    <izvorni_sadrzaj>Autoprijevoznik Štefan Sušić, Čapljina, OIB </izvorni_sadrzaj>
    <derivirana_varijabla naziv="DomainObject.Predmet.StrankaNazivFormatedOIB_1">Autoprijevoznik Štefan Sušić, Čapljina, OIB 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Autoprijevoznik Štefan Sušić, Čapljina</item>
    </izvorni_sadrzaj>
    <derivirana_varijabla naziv="DomainObject.Predmet.StrankaListFormated_1">
      <item>Autoprijevoznik Štefan Sušić, Čapljina</item>
    </derivirana_varijabla>
  </DomainObject.Predmet.StrankaListFormated>
  <DomainObject.Predmet.StrankaListFormatedOIB>
    <izvorni_sadrzaj>
      <item>Autoprijevoznik Štefan Sušić, Čapljina, OIB </item>
    </izvorni_sadrzaj>
    <derivirana_varijabla naziv="DomainObject.Predmet.StrankaListFormatedOIB_1">
      <item>Autoprijevoznik Štefan Sušić, Čapljina, OIB </item>
    </derivirana_varijabla>
  </DomainObject.Predmet.StrankaListFormatedOIB>
  <DomainObject.Predmet.StrankaListFormatedWithAdress>
    <izvorni_sadrzaj>
      <item>Autoprijevoznik Štefan Sušić, Čapljina</item>
    </izvorni_sadrzaj>
    <derivirana_varijabla naziv="DomainObject.Predmet.StrankaListFormatedWithAdress_1">
      <item>Autoprijevoznik Štefan Sušić, Čapljina</item>
    </derivirana_varijabla>
  </DomainObject.Predmet.StrankaListFormatedWithAdress>
  <DomainObject.Predmet.StrankaListFormatedWithAdressOIB>
    <izvorni_sadrzaj>
      <item>Autoprijevoznik Štefan Sušić, Čapljina, OIB </item>
    </izvorni_sadrzaj>
    <derivirana_varijabla naziv="DomainObject.Predmet.StrankaListFormatedWithAdressOIB_1">
      <item>Autoprijevoznik Štefan Sušić, Čapljina, OIB </item>
    </derivirana_varijabla>
  </DomainObject.Predmet.StrankaListFormatedWithAdressOIB>
  <DomainObject.Predmet.StrankaListNazivFormated>
    <izvorni_sadrzaj>
      <item>Autoprijevoznik Štefan Sušić, Čapljina</item>
    </izvorni_sadrzaj>
    <derivirana_varijabla naziv="DomainObject.Predmet.StrankaListNazivFormated_1">
      <item>Autoprijevoznik Štefan Sušić, Čapljina</item>
    </derivirana_varijabla>
  </DomainObject.Predmet.StrankaListNazivFormated>
  <DomainObject.Predmet.StrankaListNazivFormatedOIB>
    <izvorni_sadrzaj>
      <item>Autoprijevoznik Štefan Sušić, Čapljina, OIB </item>
    </izvorni_sadrzaj>
    <derivirana_varijabla naziv="DomainObject.Predmet.StrankaListNazivFormatedOIB_1">
      <item>Autoprijevoznik Štefan Sušić, Čapljina, OIB </item>
    </derivirana_varijabla>
  </DomainObject.Predmet.StrankaListNazivFormatedOIB>
  <DomainObject.Predmet.ProtuStrankaListFormated>
    <izvorni_sadrzaj>
      <item>TLM Aluminium d.d. industrija aluminijskih proizvoda u stečaju</item>
    </izvorni_sadrzaj>
    <derivirana_varijabla naziv="DomainObject.Predmet.ProtuStrankaListFormated_1">
      <item>TLM Aluminium d.d. industrija aluminijskih proizvoda u stečaju</item>
    </derivirana_varijabla>
  </DomainObject.Predmet.ProtuStrankaListFormated>
  <DomainObject.Predmet.ProtuStrankaListFormatedOIB>
    <izvorni_sadrzaj>
      <item>TLM Aluminium d.d. industrija aluminijskih proizvoda u stečaju, OIB 82733440679</item>
    </izvorni_sadrzaj>
    <derivirana_varijabla naziv="DomainObject.Predmet.ProtuStrankaListFormatedOIB_1">
      <item>TLM Aluminium d.d. industrija aluminijskih proizvoda u stečaju, OIB 82733440679</item>
    </derivirana_varijabla>
  </DomainObject.Predmet.ProtuStrankaListFormatedOIB>
  <DomainObject.Predmet.ProtuStrankaListFormatedWithAdress>
    <izvorni_sadrzaj>
      <item>TLM Aluminium d.d. industrija aluminijskih proizvoda u stečaju, Ulica Narodnog preporoda 12, 22000 Šibenik</item>
    </izvorni_sadrzaj>
    <derivirana_varijabla naziv="DomainObject.Predmet.ProtuStrankaListFormatedWithAdress_1">
      <item>TLM Aluminium d.d. industrija aluminijskih proizvoda u stečaju, Ulica Narodnog preporoda 12, 22000 Šibenik</item>
    </derivirana_varijabla>
  </DomainObject.Predmet.ProtuStrankaListFormatedWithAdress>
  <DomainObject.Predmet.ProtuStrankaListFormatedWithAdressOIB>
    <izvorni_sadrzaj>
      <item>TLM Aluminium d.d. industrija aluminijskih proizvoda u stečaju, OIB 82733440679, Ulica Narodnog preporoda 12, 22000 Šibenik</item>
    </izvorni_sadrzaj>
    <derivirana_varijabla naziv="DomainObject.Predmet.ProtuStrankaListFormatedWithAdressOIB_1">
      <item>TLM Aluminium d.d. industrija aluminijskih proizvoda u stečaju, OIB 82733440679, Ulica Narodnog preporoda 12, 22000 Šibenik</item>
    </derivirana_varijabla>
  </DomainObject.Predmet.ProtuStrankaListFormatedWithAdressOIB>
  <DomainObject.Predmet.ProtuStrankaListNazivFormated>
    <izvorni_sadrzaj>
      <item>TLM Aluminium d.d. industrija aluminijskih proizvoda u stečaju</item>
    </izvorni_sadrzaj>
    <derivirana_varijabla naziv="DomainObject.Predmet.ProtuStrankaListNazivFormated_1">
      <item>TLM Aluminium d.d. industrija aluminijskih proizvoda u stečaju</item>
    </derivirana_varijabla>
  </DomainObject.Predmet.ProtuStrankaListNazivFormated>
  <DomainObject.Predmet.ProtuStrankaListNazivFormatedOIB>
    <izvorni_sadrzaj>
      <item>TLM Aluminium d.d. industrija aluminijskih proizvoda u stečaju, OIB 82733440679</item>
    </izvorni_sadrzaj>
    <derivirana_varijabla naziv="DomainObject.Predmet.ProtuStrankaListNazivFormatedOIB_1">
      <item>TLM Aluminium d.d. industrija aluminijskih proizvoda u stečaju, OIB 82733440679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Autoprijevoznik Štefan Sušić, Čapljina</izvorni_sadrzaj>
    <derivirana_varijabla naziv="DomainObject.Predmet.StrankaIDrugi_1">Autoprijevoznik Štefan Sušić, Čapljina</derivirana_varijabla>
  </DomainObject.Predmet.StrankaIDrugi>
  <DomainObject.Predmet.ProtustrankaIDrugi>
    <izvorni_sadrzaj>TLM Aluminium d.d. industrija aluminijskih proizvoda u stečaju</izvorni_sadrzaj>
    <derivirana_varijabla naziv="DomainObject.Predmet.ProtustrankaIDrugi_1">TLM Aluminium d.d. industrija aluminijskih proizvoda u stečaju</derivirana_varijabla>
  </DomainObject.Predmet.ProtustrankaIDrugi>
  <DomainObject.Predmet.StrankaIDrugiAdressOIB>
    <izvorni_sadrzaj>Autoprijevoznik Štefan Sušić, Čapljina, OIB </izvorni_sadrzaj>
    <derivirana_varijabla naziv="DomainObject.Predmet.StrankaIDrugiAdressOIB_1">Autoprijevoznik Štefan Sušić, Čapljina, OIB </derivirana_varijabla>
  </DomainObject.Predmet.StrankaIDrugiAdressOIB>
  <DomainObject.Predmet.ProtustrankaIDrugiAdressOIB>
    <izvorni_sadrzaj>TLM Aluminium d.d. industrija aluminijskih proizvoda u stečaju, OIB 82733440679, Ulica Narodnog preporoda 12, 22000 Šibenik</izvorni_sadrzaj>
    <derivirana_varijabla naziv="DomainObject.Predmet.ProtustrankaIDrugiAdressOIB_1">TLM Aluminium d.d. industrija aluminijskih proizvoda u stečaju, OIB 82733440679,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Autoprijevoznik Štefan Sušić, Čapljina</item>
      <item>TLM Aluminium d.d. industrija aluminijskih proizvoda u stečaju</item>
    </izvorni_sadrzaj>
    <derivirana_varijabla naziv="DomainObject.Predmet.SudioniciListNaziv_1">
      <item>Autoprijevoznik Štefan Sušić, Čapljina</item>
      <item>TLM Aluminium d.d. industrija aluminijskih proizvoda u stečaju</item>
    </derivirana_varijabla>
  </DomainObject.Predmet.SudioniciListNaziv>
  <DomainObject.Predmet.SudioniciListAdressOIB>
    <izvorni_sadrzaj>
      <item>Autoprijevoznik Štefan Sušić, Čapljina, OIB </item>
      <item>TLM Aluminium d.d. industrija aluminijskih proizvoda u stečaju, OIB 82733440679, Ulica Narodnog preporoda 12,22000 Šibenik</item>
    </izvorni_sadrzaj>
    <derivirana_varijabla naziv="DomainObject.Predmet.SudioniciListAdressOIB_1">
      <item>Autoprijevoznik Štefan Sušić, Čapljina, OIB </item>
      <item>TLM Aluminium d.d. industrija aluminijskih proizvoda u stečaju, OIB 82733440679,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82733440679</item>
    </izvorni_sadrzaj>
    <derivirana_varijabla naziv="DomainObject.Predmet.SudioniciListNazivOIB_1">
      <item>, OIB </item>
      <item>, OIB 82733440679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A5ABE3-8CC1-4835-80A0-2A671934E2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2195</properties:Characters>
  <properties:Lines>62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2016-02-17T07:45:00Z</dcterms:created>
  <dc:creator>Ardena Bajlo</dc:creator>
  <cp:lastModifiedBy>Merlina Klišmanić</cp:lastModifiedBy>
  <cp:lastPrinted>2016-02-17T08:39:00Z</cp:lastPrinted>
  <dcterms:modified xmlns:xsi="http://www.w3.org/2001/XMLSchema-instance" xsi:type="dcterms:W3CDTF">2016-02-17T12:53:00Z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