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a2885" w14:paraId="93a2885" w:rsidRDefault="00C97E82" w:rsidP="00842CED" w:rsidR="00842CED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1</w:t>
      </w:r>
      <w:r w:rsid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8216F8">
        <w:rPr>
          <w:rFonts w:cs="Times New Roman" w:eastAsia="Times New Roman" w:hAnsi="Times New Roman" w:ascii="Times New Roman"/>
          <w:sz w:val="24"/>
          <w:szCs w:val="24"/>
          <w:lang w:eastAsia="hr-HR"/>
        </w:rPr>
        <w:t>178</w:t>
      </w:r>
      <w:r w:rsidR="007A6989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8216F8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842CED" w:rsidP="00842CED" w:rsidR="00842CE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 xml:space="preserve">po sutkinji </w:t>
      </w:r>
      <w:r w:rsidR="00C97E82">
        <w:rPr>
          <w:szCs w:val="24"/>
        </w:rPr>
        <w:t>Ardeni Bajlo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 w:rsidR="00E7355A">
        <w:rPr>
          <w:szCs w:val="24"/>
        </w:rPr>
        <w:t>zahtjevu</w:t>
      </w:r>
      <w:r>
        <w:rPr>
          <w:szCs w:val="24"/>
        </w:rPr>
        <w:t xml:space="preserve"> Financijske agencije, Regionalnog centra</w:t>
      </w:r>
      <w:r w:rsidRPr="00F179B9">
        <w:rPr>
          <w:szCs w:val="24"/>
        </w:rPr>
        <w:t xml:space="preserve"> Split</w:t>
      </w:r>
      <w:r w:rsidR="006077EA">
        <w:rPr>
          <w:szCs w:val="24"/>
        </w:rPr>
        <w:t>, Podružnica Zadar</w:t>
      </w:r>
      <w:r w:rsidR="00F96C18">
        <w:rPr>
          <w:szCs w:val="24"/>
        </w:rPr>
        <w:t xml:space="preserve"> </w:t>
      </w:r>
      <w:r>
        <w:rPr>
          <w:szCs w:val="24"/>
        </w:rPr>
        <w:t xml:space="preserve">od </w:t>
      </w:r>
      <w:r w:rsidR="008216F8">
        <w:rPr>
          <w:szCs w:val="24"/>
        </w:rPr>
        <w:t>5. veljače</w:t>
      </w:r>
      <w:r w:rsidR="00AC3186">
        <w:rPr>
          <w:szCs w:val="24"/>
        </w:rPr>
        <w:t xml:space="preserve"> </w:t>
      </w:r>
      <w:r w:rsidR="00C97E82">
        <w:rPr>
          <w:szCs w:val="24"/>
        </w:rPr>
        <w:t>2016</w:t>
      </w:r>
      <w:r>
        <w:rPr>
          <w:szCs w:val="24"/>
        </w:rPr>
        <w:t xml:space="preserve">. za </w:t>
      </w:r>
      <w:r w:rsidR="006077EA">
        <w:rPr>
          <w:szCs w:val="24"/>
        </w:rPr>
        <w:t>provedbu</w:t>
      </w:r>
      <w:r w:rsidR="00550F6A">
        <w:rPr>
          <w:szCs w:val="24"/>
        </w:rPr>
        <w:t xml:space="preserve"> </w:t>
      </w:r>
      <w:r w:rsidR="006077EA">
        <w:rPr>
          <w:szCs w:val="24"/>
        </w:rPr>
        <w:t xml:space="preserve">skraćenog </w:t>
      </w:r>
      <w:r>
        <w:rPr>
          <w:szCs w:val="24"/>
        </w:rPr>
        <w:t>stečajnoga postupka nad dužnikom</w:t>
      </w:r>
      <w:r w:rsidR="001D3ABE">
        <w:rPr>
          <w:szCs w:val="24"/>
        </w:rPr>
        <w:t xml:space="preserve"> </w:t>
      </w:r>
      <w:r w:rsidR="008216F8">
        <w:rPr>
          <w:szCs w:val="24"/>
        </w:rPr>
        <w:t xml:space="preserve">DALMATIA FERENC d.o.o., Bibinje, Jamine 17, Bibinje, </w:t>
      </w:r>
      <w:r w:rsidR="008216F8">
        <w:t>OIB: 59865693042</w:t>
      </w:r>
      <w:r w:rsidR="00350578">
        <w:rPr>
          <w:szCs w:val="24"/>
        </w:rPr>
        <w:t xml:space="preserve">, </w:t>
      </w:r>
      <w:r w:rsidR="00030709">
        <w:rPr>
          <w:szCs w:val="24"/>
        </w:rPr>
        <w:t>14</w:t>
      </w:r>
      <w:r w:rsidR="00C97E82">
        <w:rPr>
          <w:szCs w:val="24"/>
        </w:rPr>
        <w:t>. lipnja 2017</w:t>
      </w:r>
      <w:r>
        <w:rPr>
          <w:szCs w:val="24"/>
        </w:rPr>
        <w:t xml:space="preserve">. </w:t>
      </w:r>
    </w:p>
    <w:p w:rsidRDefault="00C545E4" w:rsidP="00842CED" w:rsidR="00C545E4">
      <w:pPr>
        <w:pStyle w:val="Tijeloteksta"/>
        <w:rPr>
          <w:szCs w:val="24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C545E4" w:rsidP="00842CED" w:rsidR="00C545E4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potvrdu na okolnost je li uvodno označeni dužnik podmirio predmetno dugovanje povodom kojeg je podnesen 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>zahtjev za provedbu skraćenog stečajnog postupka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istim tj. podatke o stanju računa i blokadi dužnika.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030709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="00C97E82">
        <w:rPr>
          <w:rFonts w:cs="Times New Roman" w:eastAsia="Times New Roman" w:hAnsi="Times New Roman" w:ascii="Times New Roman"/>
          <w:sz w:val="24"/>
          <w:szCs w:val="24"/>
          <w:lang w:eastAsia="hr-HR"/>
        </w:rPr>
        <w:t>. lipnja 2017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842CED" w:rsidP="00842CED" w:rsidR="00842CE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C545E4" w:rsidP="00842CED" w:rsidR="00842CED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Ardena Bajlo</w:t>
      </w: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842CED" w:rsidP="00842CED" w:rsidR="00842CED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842CED" w:rsidP="00842CED" w:rsidR="00842CED" w:rsidRPr="00842CED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Podružnica Zadar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842CED" w:rsidP="00842CED" w:rsidR="00842CED"/>
    <w:p w:rsidRDefault="00842CED" w:rsidP="00842CED" w:rsidR="00842CED"/>
    <w:p w:rsidRDefault="00676188" w:rsidR="00496592"/>
    <w:sectPr w:rsidSect="00842CED" w:rsidR="00496592">
      <w:headerReference w:type="default" r:id="rId9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CED" w:rsidP="00842CED" w:rsidR="00842CED">
      <w:pPr>
        <w:spacing w:lineRule="auto" w:line="240" w:after="0"/>
      </w:pPr>
      <w:r>
        <w:separator/>
      </w:r>
    </w:p>
  </w:endnote>
  <w:end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CED" w:rsidP="00842CED" w:rsidR="00842CED">
      <w:pPr>
        <w:spacing w:lineRule="auto" w:line="240" w:after="0"/>
      </w:pPr>
      <w:r>
        <w:separator/>
      </w:r>
    </w:p>
  </w:footnote>
  <w:foot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6188" w:rsidP="00AA29A1" w:rsidR="00983FBE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2CED"/>
    <w:rsid w:val="00030709"/>
    <w:rsid w:val="0006674B"/>
    <w:rsid w:val="000C6149"/>
    <w:rsid w:val="001A29CC"/>
    <w:rsid w:val="001C6462"/>
    <w:rsid w:val="001D3ABE"/>
    <w:rsid w:val="00245B56"/>
    <w:rsid w:val="002B529A"/>
    <w:rsid w:val="00305496"/>
    <w:rsid w:val="00350578"/>
    <w:rsid w:val="0039761F"/>
    <w:rsid w:val="00550F6A"/>
    <w:rsid w:val="00597FEB"/>
    <w:rsid w:val="006077EA"/>
    <w:rsid w:val="00626C11"/>
    <w:rsid w:val="00676188"/>
    <w:rsid w:val="00717ABC"/>
    <w:rsid w:val="00726CB3"/>
    <w:rsid w:val="007A6989"/>
    <w:rsid w:val="008032B7"/>
    <w:rsid w:val="008216F8"/>
    <w:rsid w:val="00842CED"/>
    <w:rsid w:val="00887A36"/>
    <w:rsid w:val="008F38A4"/>
    <w:rsid w:val="00902CC7"/>
    <w:rsid w:val="00A156FF"/>
    <w:rsid w:val="00AC3186"/>
    <w:rsid w:val="00C545E4"/>
    <w:rsid w:val="00C70662"/>
    <w:rsid w:val="00C97E82"/>
    <w:rsid w:val="00CE175F"/>
    <w:rsid w:val="00D137BD"/>
    <w:rsid w:val="00DB6371"/>
    <w:rsid w:val="00E7355A"/>
    <w:rsid w:val="00E96B7E"/>
    <w:rsid w:val="00F65A0E"/>
    <w:rsid w:val="00F96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2CE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42CE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6761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618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7618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7618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7618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2CE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42CE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6761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61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761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761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761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St-178/2016</izvorni_sadrzaj>
    <derivirana_varijabla naziv="DomainObject.Predmet.OznakaBroj_1">St-178/2016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DALMATIA FERENC d.o.o. za turizam i usluge</izvorni_sadrzaj>
    <derivirana_varijabla naziv="DomainObject.Predmet.ProtustrankaFormated_1">  DALMATIA FERENC d.o.o. za turizam i usluge</derivirana_varijabla>
  </DomainObject.Predmet.ProtustrankaFormated>
  <DomainObject.Predmet.ProtustrankaFormatedOIB>
    <izvorni_sadrzaj>  DALMATIA FERENC d.o.o. za turizam i usluge, OIB 59865693042</izvorni_sadrzaj>
    <derivirana_varijabla naziv="DomainObject.Predmet.ProtustrankaFormatedOIB_1">  DALMATIA FERENC d.o.o. za turizam i usluge, OIB 59865693042</derivirana_varijabla>
  </DomainObject.Predmet.ProtustrankaFormatedOIB>
  <DomainObject.Predmet.ProtustrankaFormatedWithAdress>
    <izvorni_sadrzaj> DALMATIA FERENC d.o.o. za turizam i usluge, Jamine 17, 23205 Bibinje</izvorni_sadrzaj>
    <derivirana_varijabla naziv="DomainObject.Predmet.ProtustrankaFormatedWithAdress_1"> DALMATIA FERENC d.o.o. za turizam i usluge, Jamine 17, 23205 Bibinje</derivirana_varijabla>
  </DomainObject.Predmet.ProtustrankaFormatedWithAdress>
  <DomainObject.Predmet.ProtustrankaFormatedWithAdressOIB>
    <izvorni_sadrzaj> DALMATIA FERENC d.o.o. za turizam i usluge, OIB 59865693042, Jamine 17, 23205 Bibinje</izvorni_sadrzaj>
    <derivirana_varijabla naziv="DomainObject.Predmet.ProtustrankaFormatedWithAdressOIB_1"> DALMATIA FERENC d.o.o. za turizam i usluge, OIB 59865693042, Jamine 17, 23205 Bibinje</derivirana_varijabla>
  </DomainObject.Predmet.ProtustrankaFormatedWithAdressOIB>
  <DomainObject.Predmet.ProtustrankaWithAdress>
    <izvorni_sadrzaj>DALMATIA FERENC d.o.o. za turizam i usluge Jamine 17, 23205 Bibinje</izvorni_sadrzaj>
    <derivirana_varijabla naziv="DomainObject.Predmet.ProtustrankaWithAdress_1">DALMATIA FERENC d.o.o. za turizam i usluge Jamine 17, 23205 Bibinje</derivirana_varijabla>
  </DomainObject.Predmet.ProtustrankaWithAdress>
  <DomainObject.Predmet.ProtustrankaWithAdressOIB>
    <izvorni_sadrzaj>DALMATIA FERENC d.o.o. za turizam i usluge, OIB 59865693042, Jamine 17, 23205 Bibinje</izvorni_sadrzaj>
    <derivirana_varijabla naziv="DomainObject.Predmet.ProtustrankaWithAdressOIB_1">DALMATIA FERENC d.o.o. za turizam i usluge, OIB 59865693042, Jamine 17, 23205 Bibinje</derivirana_varijabla>
  </DomainObject.Predmet.ProtustrankaWithAdressOIB>
  <DomainObject.Predmet.ProtustrankaNazivFormated>
    <izvorni_sadrzaj>DALMATIA FERENC d.o.o. za turizam i usluge</izvorni_sadrzaj>
    <derivirana_varijabla naziv="DomainObject.Predmet.ProtustrankaNazivFormated_1">DALMATIA FERENC d.o.o. za turizam i usluge</derivirana_varijabla>
  </DomainObject.Predmet.ProtustrankaNazivFormated>
  <DomainObject.Predmet.ProtustrankaNazivFormatedOIB>
    <izvorni_sadrzaj>DALMATIA FERENC d.o.o. za turizam i usluge, OIB 59865693042</izvorni_sadrzaj>
    <derivirana_varijabla naziv="DomainObject.Predmet.ProtustrankaNazivFormatedOIB_1">DALMATIA FERENC d.o.o. za turizam i usluge, OIB 59865693042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2474.90</izvorni_sadrzaj>
    <derivirana_varijabla naziv="DomainObject.Predmet.TrenutnaVrijednost_1">2474.90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DALMATIA FERENC d.o.o. za turizam i usluge</item>
    </izvorni_sadrzaj>
    <derivirana_varijabla naziv="DomainObject.Predmet.ProtuStrankaListFormated_1">
      <item>DALMATIA FERENC d.o.o. za turizam i usluge</item>
    </derivirana_varijabla>
  </DomainObject.Predmet.ProtuStrankaListFormated>
  <DomainObject.Predmet.ProtuStrankaListFormatedOIB>
    <izvorni_sadrzaj>
      <item>DALMATIA FERENC d.o.o. za turizam i usluge, OIB 59865693042</item>
    </izvorni_sadrzaj>
    <derivirana_varijabla naziv="DomainObject.Predmet.ProtuStrankaListFormatedOIB_1">
      <item>DALMATIA FERENC d.o.o. za turizam i usluge, OIB 59865693042</item>
    </derivirana_varijabla>
  </DomainObject.Predmet.ProtuStrankaListFormatedOIB>
  <DomainObject.Predmet.ProtuStrankaListFormatedWithAdress>
    <izvorni_sadrzaj>
      <item>DALMATIA FERENC d.o.o. za turizam i usluge, Jamine 17, 23205 Bibinje</item>
    </izvorni_sadrzaj>
    <derivirana_varijabla naziv="DomainObject.Predmet.ProtuStrankaListFormatedWithAdress_1">
      <item>DALMATIA FERENC d.o.o. za turizam i usluge, Jamine 17, 23205 Bibinje</item>
    </derivirana_varijabla>
  </DomainObject.Predmet.ProtuStrankaListFormatedWithAdress>
  <DomainObject.Predmet.ProtuStrankaListFormatedWithAdressOIB>
    <izvorni_sadrzaj>
      <item>DALMATIA FERENC d.o.o. za turizam i usluge, OIB 59865693042, Jamine 17, 23205 Bibinje</item>
    </izvorni_sadrzaj>
    <derivirana_varijabla naziv="DomainObject.Predmet.ProtuStrankaListFormatedWithAdressOIB_1">
      <item>DALMATIA FERENC d.o.o. za turizam i usluge, OIB 59865693042, Jamine 17, 23205 Bibinje</item>
    </derivirana_varijabla>
  </DomainObject.Predmet.ProtuStrankaListFormatedWithAdressOIB>
  <DomainObject.Predmet.ProtuStrankaListNazivFormated>
    <izvorni_sadrzaj>
      <item>DALMATIA FERENC d.o.o. za turizam i usluge</item>
    </izvorni_sadrzaj>
    <derivirana_varijabla naziv="DomainObject.Predmet.ProtuStrankaListNazivFormated_1">
      <item>DALMATIA FERENC d.o.o. za turizam i usluge</item>
    </derivirana_varijabla>
  </DomainObject.Predmet.ProtuStrankaListNazivFormated>
  <DomainObject.Predmet.ProtuStrankaListNazivFormatedOIB>
    <izvorni_sadrzaj>
      <item>DALMATIA FERENC d.o.o. za turizam i usluge, OIB 59865693042</item>
    </izvorni_sadrzaj>
    <derivirana_varijabla naziv="DomainObject.Predmet.ProtuStrankaListNazivFormatedOIB_1">
      <item>DALMATIA FERENC d.o.o. za turizam i usluge, OIB 59865693042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DALMATIA FERENC d.o.o. za turizam i usluge</izvorni_sadrzaj>
    <derivirana_varijabla naziv="DomainObject.Predmet.ProtustrankaIDrugi_1">DALMATIA FERENC d.o.o. za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DALMATIA FERENC d.o.o. za turizam i usluge, OIB 59865693042, Jamine 17, 23205 Bibinje</izvorni_sadrzaj>
    <derivirana_varijabla naziv="DomainObject.Predmet.ProtustrankaIDrugiAdressOIB_1">DALMATIA FERENC d.o.o. za turizam i usluge, OIB 59865693042, Jamine 17,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DALMATIA FERENC d.o.o. za turizam i usluge</item>
    </izvorni_sadrzaj>
    <derivirana_varijabla naziv="DomainObject.Predmet.SudioniciListNaziv_1">
      <item>FINA</item>
      <item>DALMATIA FERENC d.o.o. za turizam i usluge</item>
    </derivirana_varijabla>
  </DomainObject.Predmet.SudioniciListNaziv>
  <DomainObject.Predmet.SudioniciListAdressOIB>
    <izvorni_sadrzaj>
      <item>FINA, OIB 85821130368</item>
      <item>DALMATIA FERENC d.o.o. za turizam i usluge, OIB 59865693042, Jamine 17,23205 Bibinje</item>
    </izvorni_sadrzaj>
    <derivirana_varijabla naziv="DomainObject.Predmet.SudioniciListAdressOIB_1">
      <item>FINA, OIB 85821130368</item>
      <item>DALMATIA FERENC d.o.o. za turizam i usluge, OIB 59865693042, Jamine 17,23205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59865693042</item>
    </izvorni_sadrzaj>
    <derivirana_varijabla naziv="DomainObject.Predmet.SudioniciListNazivOIB_1">
      <item>, OIB 85821130368</item>
      <item>, OIB 59865693042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201</properties:Words>
  <properties:Characters>1009</properties:Characters>
  <properties:Lines>48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2017-06-14T08:35:00Z</dcterms:created>
  <dc:creator>Tina Grgas</dc:creator>
  <cp:lastModifiedBy>Martina Kalmeta</cp:lastModifiedBy>
  <cp:lastPrinted>2017-06-14T08:34:00Z</cp:lastPrinted>
  <dcterms:modified xmlns:xsi="http://www.w3.org/2001/XMLSchema-instance" xsi:type="dcterms:W3CDTF">2017-06-14T08:49:00Z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