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0a5e1" w14:paraId="fe0a5e1" w:rsidRDefault="00472B73" w:rsidP="00472B73" w:rsidR="00472B73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72B73" w:rsidP="00472B73" w:rsidR="00472B73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72B73" w:rsidP="00472B73" w:rsidR="00472B7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72B73" w:rsidP="00472B73" w:rsidR="00472B73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472B73" w:rsidP="00472B73" w:rsidR="00472B73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72B73" w:rsidP="00472B73" w:rsidR="00472B73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72B73" w:rsidP="00472B73" w:rsidR="00472B73" w:rsidRPr="005D578C">
      <w:pPr>
        <w:jc w:val="center"/>
        <w:rPr>
          <w:rFonts w:cs="Times New Roman" w:eastAsia="Times New Roman"/>
          <w:szCs w:val="24"/>
        </w:rPr>
      </w:pPr>
    </w:p>
    <w:p w:rsidRDefault="00472B73" w:rsidP="00472B73" w:rsidR="00472B7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72B73" w:rsidP="00472B73" w:rsidR="00472B73" w:rsidRPr="005D578C">
      <w:pPr>
        <w:rPr>
          <w:rFonts w:cs="Times New Roman" w:eastAsia="Times New Roman"/>
          <w:szCs w:val="24"/>
        </w:rPr>
      </w:pPr>
    </w:p>
    <w:p w:rsidRDefault="008D1532" w:rsidP="008D1532" w:rsidR="00472B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  <w:r w:rsidR="00472B73" w:rsidRPr="005D578C">
        <w:rPr>
          <w:rFonts w:cs="Times New Roman" w:eastAsia="Times New Roman"/>
          <w:szCs w:val="24"/>
        </w:rPr>
        <w:t xml:space="preserve">Trgovački sud u Pazinu, po </w:t>
      </w:r>
      <w:r w:rsidR="00472B73">
        <w:rPr>
          <w:rFonts w:cs="Times New Roman" w:eastAsia="Times New Roman"/>
          <w:szCs w:val="24"/>
        </w:rPr>
        <w:t xml:space="preserve">sutkinji </w:t>
      </w:r>
      <w:proofErr w:type="spellStart"/>
      <w:r w:rsidR="00472B73">
        <w:rPr>
          <w:rFonts w:cs="Times New Roman" w:eastAsia="Times New Roman"/>
          <w:szCs w:val="24"/>
        </w:rPr>
        <w:t>Tijani</w:t>
      </w:r>
      <w:proofErr w:type="spellEnd"/>
      <w:r w:rsidR="00472B73">
        <w:rPr>
          <w:rFonts w:cs="Times New Roman" w:eastAsia="Times New Roman"/>
          <w:szCs w:val="24"/>
        </w:rPr>
        <w:t xml:space="preserve"> Licul</w:t>
      </w:r>
      <w:r w:rsidR="00472B73" w:rsidRPr="005D578C">
        <w:rPr>
          <w:rFonts w:cs="Times New Roman" w:eastAsia="Times New Roman"/>
          <w:szCs w:val="24"/>
        </w:rPr>
        <w:t>,</w:t>
      </w:r>
      <w:r w:rsidR="00472B73" w:rsidRPr="005D578C">
        <w:t xml:space="preserve"> </w:t>
      </w:r>
      <w:r>
        <w:rPr>
          <w:iCs/>
        </w:rPr>
        <w:t>na temelju prijedloga sudske savjetnice Mihaele Kaligari, u skraćenom stečajnom postupku</w:t>
      </w:r>
      <w:r w:rsidR="00472B73">
        <w:rPr>
          <w:rFonts w:cs="Times New Roman" w:eastAsia="Times New Roman"/>
          <w:szCs w:val="24"/>
        </w:rPr>
        <w:t xml:space="preserve"> nad </w:t>
      </w:r>
      <w:r w:rsidR="00472B73" w:rsidRPr="005D578C">
        <w:rPr>
          <w:rFonts w:cs="Times New Roman" w:eastAsia="Times New Roman"/>
          <w:szCs w:val="24"/>
        </w:rPr>
        <w:t>pravnom osobom (dužnikom)</w:t>
      </w:r>
      <w:r w:rsidR="00472B73">
        <w:rPr>
          <w:rFonts w:cs="Times New Roman" w:eastAsia="Times New Roman"/>
          <w:szCs w:val="24"/>
        </w:rPr>
        <w:t xml:space="preserve"> MALVAZIJA d. o. o. Pula, </w:t>
      </w:r>
      <w:proofErr w:type="spellStart"/>
      <w:r w:rsidR="00472B73">
        <w:rPr>
          <w:rFonts w:cs="Times New Roman" w:eastAsia="Times New Roman"/>
          <w:szCs w:val="24"/>
        </w:rPr>
        <w:t>Drenovica</w:t>
      </w:r>
      <w:proofErr w:type="spellEnd"/>
      <w:r w:rsidR="00472B73">
        <w:rPr>
          <w:rFonts w:cs="Times New Roman" w:eastAsia="Times New Roman"/>
          <w:szCs w:val="24"/>
        </w:rPr>
        <w:t xml:space="preserve"> 23, OIB </w:t>
      </w:r>
      <w:r w:rsidR="00472B73" w:rsidRPr="00472B73">
        <w:rPr>
          <w:rFonts w:cs="Times New Roman" w:eastAsia="Times New Roman"/>
          <w:szCs w:val="24"/>
        </w:rPr>
        <w:t>82153612772</w:t>
      </w:r>
      <w:r w:rsidR="00472B73" w:rsidRPr="00D04320">
        <w:rPr>
          <w:rFonts w:cs="Times New Roman" w:eastAsia="Times New Roman"/>
          <w:szCs w:val="24"/>
        </w:rPr>
        <w:t>,</w:t>
      </w:r>
      <w:r w:rsidR="00472B73">
        <w:rPr>
          <w:rFonts w:cs="Times New Roman" w:eastAsia="Times New Roman"/>
          <w:szCs w:val="24"/>
        </w:rPr>
        <w:t xml:space="preserve"> MBS </w:t>
      </w:r>
      <w:r w:rsidR="00472B73" w:rsidRPr="00472B73">
        <w:rPr>
          <w:rFonts w:cs="Times New Roman" w:eastAsia="Times New Roman"/>
          <w:szCs w:val="24"/>
        </w:rPr>
        <w:t>040175018</w:t>
      </w:r>
      <w:r w:rsidR="00472B73">
        <w:rPr>
          <w:rFonts w:cs="Times New Roman" w:eastAsia="Times New Roman"/>
          <w:szCs w:val="24"/>
        </w:rPr>
        <w:t xml:space="preserve">, povodom zahtjeva </w:t>
      </w:r>
      <w:r w:rsidR="00472B73" w:rsidRPr="008C0525">
        <w:rPr>
          <w:rFonts w:cs="Times New Roman" w:eastAsia="Times New Roman"/>
          <w:szCs w:val="24"/>
        </w:rPr>
        <w:t xml:space="preserve">Financijske agencije, </w:t>
      </w:r>
      <w:r w:rsidR="00472B73">
        <w:rPr>
          <w:rFonts w:cs="Times New Roman" w:eastAsia="Times New Roman"/>
          <w:szCs w:val="24"/>
        </w:rPr>
        <w:t xml:space="preserve">OIB 85821130368, </w:t>
      </w:r>
      <w:r w:rsidR="00472B73" w:rsidRPr="008C0525">
        <w:rPr>
          <w:rFonts w:cs="Times New Roman" w:eastAsia="Times New Roman"/>
          <w:szCs w:val="24"/>
        </w:rPr>
        <w:t xml:space="preserve">Regionalnog centra Rijeka, Podružnice Pula, </w:t>
      </w:r>
      <w:r w:rsidR="00472B73">
        <w:rPr>
          <w:rFonts w:cs="Times New Roman" w:eastAsia="Times New Roman"/>
          <w:szCs w:val="24"/>
        </w:rPr>
        <w:t xml:space="preserve">Pula, </w:t>
      </w:r>
      <w:proofErr w:type="spellStart"/>
      <w:r w:rsidR="00472B73" w:rsidRPr="008C0525">
        <w:rPr>
          <w:rFonts w:cs="Times New Roman" w:eastAsia="Times New Roman"/>
          <w:szCs w:val="24"/>
        </w:rPr>
        <w:t>Giardini</w:t>
      </w:r>
      <w:proofErr w:type="spellEnd"/>
      <w:r w:rsidR="00472B73" w:rsidRPr="008C0525">
        <w:rPr>
          <w:rFonts w:cs="Times New Roman" w:eastAsia="Times New Roman"/>
          <w:szCs w:val="24"/>
        </w:rPr>
        <w:t xml:space="preserve"> 5, </w:t>
      </w:r>
      <w:r w:rsidR="009D2C16">
        <w:rPr>
          <w:rFonts w:cs="Times New Roman" w:eastAsia="Times New Roman"/>
          <w:szCs w:val="24"/>
        </w:rPr>
        <w:t>4</w:t>
      </w:r>
      <w:r w:rsidR="00472B73">
        <w:rPr>
          <w:rFonts w:cs="Times New Roman" w:eastAsia="Times New Roman"/>
          <w:szCs w:val="24"/>
        </w:rPr>
        <w:t xml:space="preserve">. </w:t>
      </w:r>
      <w:r w:rsidR="009D2C16">
        <w:rPr>
          <w:rFonts w:cs="Times New Roman" w:eastAsia="Times New Roman"/>
          <w:szCs w:val="24"/>
        </w:rPr>
        <w:t>svibnja</w:t>
      </w:r>
      <w:r w:rsidR="00472B73">
        <w:rPr>
          <w:rFonts w:cs="Times New Roman" w:eastAsia="Times New Roman"/>
          <w:szCs w:val="24"/>
        </w:rPr>
        <w:t xml:space="preserve"> 2016.</w:t>
      </w:r>
    </w:p>
    <w:p w:rsidRDefault="00472B73" w:rsidP="00472B73" w:rsidR="00472B73" w:rsidRPr="005D578C">
      <w:pPr>
        <w:rPr>
          <w:rFonts w:cs="Times New Roman" w:eastAsia="Times New Roman"/>
          <w:szCs w:val="24"/>
        </w:rPr>
      </w:pPr>
    </w:p>
    <w:p w:rsidRDefault="00472B73" w:rsidP="00472B73" w:rsidR="00472B7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72B73" w:rsidP="00472B73" w:rsidR="00472B73" w:rsidRPr="005D578C">
      <w:pPr>
        <w:rPr>
          <w:rFonts w:cs="Times New Roman" w:eastAsia="Times New Roman"/>
          <w:szCs w:val="24"/>
        </w:rPr>
      </w:pPr>
    </w:p>
    <w:p w:rsidRDefault="00472B73" w:rsidP="00472B73" w:rsidR="00472B73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MALVAZIJA d. o. o. Pula, </w:t>
      </w:r>
      <w:proofErr w:type="spellStart"/>
      <w:r>
        <w:rPr>
          <w:rFonts w:cs="Times New Roman" w:eastAsia="Times New Roman"/>
          <w:szCs w:val="24"/>
        </w:rPr>
        <w:t>Drenovica</w:t>
      </w:r>
      <w:proofErr w:type="spellEnd"/>
      <w:r>
        <w:rPr>
          <w:rFonts w:cs="Times New Roman" w:eastAsia="Times New Roman"/>
          <w:szCs w:val="24"/>
        </w:rPr>
        <w:t xml:space="preserve"> 23, OIB </w:t>
      </w:r>
      <w:r w:rsidRPr="00472B73">
        <w:rPr>
          <w:rFonts w:cs="Times New Roman" w:eastAsia="Times New Roman"/>
          <w:szCs w:val="24"/>
        </w:rPr>
        <w:t>82153612772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72B73">
        <w:rPr>
          <w:rFonts w:cs="Times New Roman" w:eastAsia="Times New Roman"/>
          <w:szCs w:val="24"/>
        </w:rPr>
        <w:t>040175018</w:t>
      </w:r>
      <w:r w:rsidR="009D2C16">
        <w:rPr>
          <w:rFonts w:cs="Times New Roman" w:eastAsia="Times New Roman"/>
          <w:szCs w:val="24"/>
        </w:rPr>
        <w:t>.</w:t>
      </w:r>
    </w:p>
    <w:p w:rsidRDefault="00472B73" w:rsidP="00472B73" w:rsidR="00472B73" w:rsidRPr="005D578C">
      <w:pPr>
        <w:rPr>
          <w:rFonts w:cs="Times New Roman" w:eastAsia="Times New Roman"/>
          <w:szCs w:val="24"/>
        </w:rPr>
      </w:pPr>
    </w:p>
    <w:p w:rsidRDefault="00472B73" w:rsidP="00472B73" w:rsidR="00472B73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 xml:space="preserve">Damir Debeljuh iz Pule, </w:t>
      </w:r>
      <w:proofErr w:type="spellStart"/>
      <w:r>
        <w:rPr>
          <w:rFonts w:cs="Times New Roman" w:eastAsia="Times New Roman"/>
          <w:szCs w:val="20"/>
        </w:rPr>
        <w:t>Laginjina</w:t>
      </w:r>
      <w:proofErr w:type="spellEnd"/>
      <w:r>
        <w:rPr>
          <w:rFonts w:cs="Times New Roman" w:eastAsia="Times New Roman"/>
          <w:szCs w:val="20"/>
        </w:rPr>
        <w:t xml:space="preserve"> 6, OIB 29203139768.</w:t>
      </w:r>
    </w:p>
    <w:p w:rsidRDefault="00472B73" w:rsidP="00472B73" w:rsidR="00472B73">
      <w:pPr>
        <w:rPr>
          <w:rFonts w:cs="Times New Roman" w:eastAsia="Times New Roman"/>
          <w:szCs w:val="20"/>
        </w:rPr>
      </w:pPr>
    </w:p>
    <w:p w:rsidRDefault="00472B73" w:rsidP="00472B73" w:rsidR="00472B7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MALVAZIJA d. o. o. Pula, </w:t>
      </w:r>
      <w:proofErr w:type="spellStart"/>
      <w:r>
        <w:rPr>
          <w:rFonts w:cs="Times New Roman" w:eastAsia="Times New Roman"/>
          <w:szCs w:val="24"/>
        </w:rPr>
        <w:t>Drenovica</w:t>
      </w:r>
      <w:proofErr w:type="spellEnd"/>
      <w:r>
        <w:rPr>
          <w:rFonts w:cs="Times New Roman" w:eastAsia="Times New Roman"/>
          <w:szCs w:val="24"/>
        </w:rPr>
        <w:t xml:space="preserve"> 23, OIB </w:t>
      </w:r>
      <w:r w:rsidRPr="00472B73">
        <w:rPr>
          <w:rFonts w:cs="Times New Roman" w:eastAsia="Times New Roman"/>
          <w:szCs w:val="24"/>
        </w:rPr>
        <w:t>82153612772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72B73">
        <w:rPr>
          <w:rFonts w:cs="Times New Roman" w:eastAsia="Times New Roman"/>
          <w:szCs w:val="24"/>
        </w:rPr>
        <w:t>040175018</w:t>
      </w:r>
      <w:r>
        <w:rPr>
          <w:rFonts w:cs="Times New Roman" w:eastAsia="Times New Roman"/>
          <w:szCs w:val="24"/>
        </w:rPr>
        <w:t>.</w:t>
      </w:r>
    </w:p>
    <w:p w:rsidRDefault="00472B73" w:rsidP="00472B73" w:rsidR="00472B73">
      <w:pPr>
        <w:ind w:firstLine="709"/>
        <w:rPr>
          <w:rFonts w:cs="Times New Roman" w:eastAsia="Times New Roman"/>
          <w:szCs w:val="24"/>
        </w:rPr>
      </w:pPr>
    </w:p>
    <w:p w:rsidRDefault="00472B73" w:rsidP="00472B73" w:rsidR="00472B73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MALVAZIJA d. o. o. Pula, </w:t>
      </w:r>
      <w:proofErr w:type="spellStart"/>
      <w:r>
        <w:rPr>
          <w:rFonts w:cs="Times New Roman" w:eastAsia="Times New Roman"/>
          <w:szCs w:val="24"/>
        </w:rPr>
        <w:t>Drenovica</w:t>
      </w:r>
      <w:proofErr w:type="spellEnd"/>
      <w:r>
        <w:rPr>
          <w:rFonts w:cs="Times New Roman" w:eastAsia="Times New Roman"/>
          <w:szCs w:val="24"/>
        </w:rPr>
        <w:t xml:space="preserve"> 23, OIB </w:t>
      </w:r>
      <w:r w:rsidRPr="00472B73">
        <w:rPr>
          <w:rFonts w:cs="Times New Roman" w:eastAsia="Times New Roman"/>
          <w:szCs w:val="24"/>
        </w:rPr>
        <w:t>82153612772</w:t>
      </w:r>
      <w:r w:rsidRPr="00D04320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MBS </w:t>
      </w:r>
      <w:r w:rsidRPr="00472B73">
        <w:rPr>
          <w:rFonts w:cs="Times New Roman" w:eastAsia="Times New Roman"/>
          <w:szCs w:val="24"/>
        </w:rPr>
        <w:t>040175018</w:t>
      </w:r>
      <w:r>
        <w:rPr>
          <w:rFonts w:cs="Times New Roman" w:eastAsia="Times New Roman"/>
          <w:szCs w:val="24"/>
        </w:rPr>
        <w:t>.</w:t>
      </w:r>
    </w:p>
    <w:p w:rsidRDefault="00472B73" w:rsidP="00472B73" w:rsidR="00472B73">
      <w:pPr>
        <w:rPr>
          <w:rFonts w:cs="Times New Roman" w:eastAsia="Times New Roman"/>
          <w:szCs w:val="24"/>
        </w:rPr>
      </w:pPr>
    </w:p>
    <w:p w:rsidRDefault="00472B73" w:rsidP="00472B73" w:rsidR="00472B73" w:rsidRPr="005D578C">
      <w:pPr>
        <w:rPr>
          <w:rFonts w:cs="Times New Roman" w:eastAsia="Times New Roman"/>
          <w:szCs w:val="24"/>
        </w:rPr>
      </w:pPr>
    </w:p>
    <w:p w:rsidRDefault="00472B73" w:rsidP="00472B73" w:rsidR="00472B73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72B73" w:rsidP="00472B73" w:rsidR="00472B73">
      <w:pPr>
        <w:ind w:firstLine="708"/>
        <w:rPr>
          <w:rFonts w:cs="Times New Roman" w:eastAsia="Times New Roman"/>
          <w:szCs w:val="24"/>
        </w:rPr>
      </w:pPr>
    </w:p>
    <w:p w:rsidRDefault="00472B73" w:rsidP="00472B73" w:rsidR="00472B73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MALVAZIJA d. o. o. 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19.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 xml:space="preserve">ona,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>. br. 11 St-1223/2015-3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72B73" w:rsidP="00472B73" w:rsidR="00472B73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</w:t>
      </w:r>
      <w:proofErr w:type="spellStart"/>
      <w:r w:rsidRPr="00D649EA">
        <w:rPr>
          <w:rFonts w:cs="Times New Roman" w:eastAsia="Times New Roman"/>
          <w:szCs w:val="24"/>
        </w:rPr>
        <w:t>prokazni</w:t>
      </w:r>
      <w:proofErr w:type="spellEnd"/>
      <w:r w:rsidRPr="00D649EA">
        <w:rPr>
          <w:rFonts w:cs="Times New Roman" w:eastAsia="Times New Roman"/>
          <w:szCs w:val="24"/>
        </w:rPr>
        <w:t xml:space="preserve">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72B73" w:rsidP="00472B73" w:rsidR="00472B73" w:rsidRPr="005D578C">
      <w:pPr>
        <w:rPr>
          <w:rFonts w:cs="Times New Roman" w:eastAsia="Times New Roman"/>
          <w:szCs w:val="24"/>
        </w:rPr>
      </w:pPr>
    </w:p>
    <w:p w:rsidRDefault="00472B73" w:rsidP="00472B73" w:rsidR="00472B73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D2C16">
        <w:rPr>
          <w:rFonts w:cs="Times New Roman" w:eastAsia="Times New Roman"/>
          <w:szCs w:val="24"/>
        </w:rPr>
        <w:t>4</w:t>
      </w:r>
      <w:r>
        <w:rPr>
          <w:rFonts w:cs="Times New Roman" w:eastAsia="Times New Roman"/>
          <w:szCs w:val="24"/>
        </w:rPr>
        <w:t xml:space="preserve">. </w:t>
      </w:r>
      <w:r w:rsidR="009D2C16">
        <w:rPr>
          <w:rFonts w:cs="Times New Roman" w:eastAsia="Times New Roman"/>
          <w:szCs w:val="24"/>
        </w:rPr>
        <w:t>svibnja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72B73" w:rsidP="00472B73" w:rsidR="00472B73">
      <w:pPr>
        <w:rPr>
          <w:rFonts w:cs="Times New Roman" w:eastAsia="Times New Roman"/>
          <w:szCs w:val="24"/>
        </w:rPr>
      </w:pPr>
    </w:p>
    <w:p w:rsidRDefault="00472B73" w:rsidP="00472B73" w:rsidR="00472B7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472B73" w:rsidP="00472B73" w:rsidR="00472B73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Tijana Licul</w:t>
      </w:r>
      <w:r w:rsidR="00F378A0">
        <w:rPr>
          <w:rFonts w:cs="Times New Roman" w:eastAsia="Times New Roman"/>
          <w:szCs w:val="24"/>
        </w:rPr>
        <w:t xml:space="preserve">, v. </w:t>
      </w:r>
      <w:bookmarkStart w:name="_GoBack" w:id="0"/>
      <w:bookmarkEnd w:id="0"/>
      <w:r w:rsidR="00F378A0">
        <w:rPr>
          <w:rFonts w:cs="Times New Roman" w:eastAsia="Times New Roman"/>
          <w:szCs w:val="24"/>
        </w:rPr>
        <w:t>r.</w:t>
      </w:r>
    </w:p>
    <w:p w:rsidRDefault="00472B73" w:rsidP="00472B73" w:rsidR="00472B73">
      <w:pPr>
        <w:jc w:val="left"/>
        <w:rPr>
          <w:rFonts w:cs="Times New Roman" w:eastAsia="Times New Roman"/>
          <w:szCs w:val="24"/>
        </w:rPr>
      </w:pPr>
    </w:p>
    <w:p w:rsidRDefault="00472B73" w:rsidP="00472B73" w:rsidR="00472B73" w:rsidRPr="005D578C">
      <w:pPr>
        <w:jc w:val="left"/>
        <w:rPr>
          <w:rFonts w:cs="Times New Roman" w:eastAsia="Times New Roman"/>
          <w:szCs w:val="24"/>
        </w:rPr>
      </w:pPr>
    </w:p>
    <w:p w:rsidRDefault="00472B73" w:rsidP="00472B73" w:rsidR="00472B7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D1532" w:rsidP="008D1532" w:rsidR="008D1532">
      <w:r>
        <w:tab/>
      </w:r>
      <w:r>
        <w:t xml:space="preserve">Protiv rješenja sudskog savjetnika dopuštena je žalba u roku od osam dana od dostave rješenja, a dostava se smatra obavljenom istekom osmog dana od dana objave rješenja na mrežnoj stranici e-Oglasna ploča sudova (čl. 12. st. 1. i 2. Stečajnog zakona). </w:t>
      </w:r>
    </w:p>
    <w:p w:rsidRDefault="008D1532" w:rsidP="008D1532" w:rsidR="008D1532">
      <w:r>
        <w:tab/>
        <w:t>Žalba se podnosi putem ovog suda u dovoljnom broju primjeraka za sud i protivnu stranu, a o žalbi odlučuje sudac pojedinac ovog suda.</w:t>
      </w:r>
    </w:p>
    <w:p w:rsidRDefault="00472B73" w:rsidP="00472B73" w:rsidR="00472B73">
      <w:pPr>
        <w:rPr>
          <w:rFonts w:cs="Times New Roman" w:eastAsia="Times New Roman"/>
          <w:szCs w:val="24"/>
        </w:rPr>
      </w:pPr>
    </w:p>
    <w:p w:rsidRDefault="00472B73" w:rsidP="00472B73" w:rsidR="00472B73" w:rsidRPr="005D578C">
      <w:pPr>
        <w:rPr>
          <w:rFonts w:cs="Times New Roman" w:eastAsia="Times New Roman"/>
          <w:szCs w:val="24"/>
        </w:rPr>
      </w:pPr>
    </w:p>
    <w:p w:rsidRDefault="00472B73" w:rsidP="00472B73" w:rsidR="00472B73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72B73" w:rsidP="00472B73" w:rsidR="00472B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1. Financijska agencija, RC Rijeka, Podružnica Pula, Pula, </w:t>
      </w:r>
      <w:proofErr w:type="spellStart"/>
      <w:r>
        <w:rPr>
          <w:rFonts w:cs="Times New Roman" w:eastAsia="Times New Roman"/>
          <w:szCs w:val="24"/>
        </w:rPr>
        <w:t>Giardini</w:t>
      </w:r>
      <w:proofErr w:type="spellEnd"/>
      <w:r>
        <w:rPr>
          <w:rFonts w:cs="Times New Roman" w:eastAsia="Times New Roman"/>
          <w:szCs w:val="24"/>
        </w:rPr>
        <w:t xml:space="preserve"> 5,</w:t>
      </w:r>
    </w:p>
    <w:p w:rsidRDefault="00472B73" w:rsidP="00472B73" w:rsidR="00472B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MALVAZIJA d. o. o. Pula, </w:t>
      </w:r>
      <w:proofErr w:type="spellStart"/>
      <w:r>
        <w:rPr>
          <w:rFonts w:cs="Times New Roman" w:eastAsia="Times New Roman"/>
          <w:szCs w:val="24"/>
        </w:rPr>
        <w:t>Drenovica</w:t>
      </w:r>
      <w:proofErr w:type="spellEnd"/>
      <w:r>
        <w:rPr>
          <w:rFonts w:cs="Times New Roman" w:eastAsia="Times New Roman"/>
          <w:szCs w:val="24"/>
        </w:rPr>
        <w:t xml:space="preserve"> 23,</w:t>
      </w:r>
    </w:p>
    <w:p w:rsidRDefault="009D2C16" w:rsidP="00472B73" w:rsidR="00472B73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472B73">
        <w:rPr>
          <w:rFonts w:cs="Times New Roman" w:eastAsia="Times New Roman"/>
          <w:szCs w:val="24"/>
        </w:rPr>
        <w:t xml:space="preserve">. RH, Ministarstvo financija, Porezna uprava, </w:t>
      </w:r>
      <w:r w:rsidR="00472B73" w:rsidRPr="00386167">
        <w:rPr>
          <w:rFonts w:cs="Times New Roman" w:eastAsia="Times New Roman"/>
          <w:szCs w:val="20"/>
        </w:rPr>
        <w:t xml:space="preserve">Područni ured </w:t>
      </w:r>
      <w:r w:rsidR="00472B73">
        <w:rPr>
          <w:rFonts w:cs="Times New Roman" w:eastAsia="Times New Roman"/>
          <w:szCs w:val="20"/>
        </w:rPr>
        <w:t xml:space="preserve">Istra, Primorje, Lika, Ispostava Pula – Pola, Pula, </w:t>
      </w:r>
      <w:proofErr w:type="spellStart"/>
      <w:r w:rsidR="00472B73">
        <w:rPr>
          <w:rFonts w:cs="Times New Roman" w:eastAsia="Times New Roman"/>
          <w:szCs w:val="20"/>
        </w:rPr>
        <w:t>Carrarina</w:t>
      </w:r>
      <w:proofErr w:type="spellEnd"/>
      <w:r w:rsidR="00472B73">
        <w:rPr>
          <w:rFonts w:cs="Times New Roman" w:eastAsia="Times New Roman"/>
          <w:szCs w:val="20"/>
        </w:rPr>
        <w:t xml:space="preserve"> 5, </w:t>
      </w:r>
    </w:p>
    <w:p w:rsidRDefault="009D2C16" w:rsidP="00472B73" w:rsidR="00472B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472B73">
        <w:rPr>
          <w:rFonts w:cs="Times New Roman" w:eastAsia="Times New Roman"/>
          <w:szCs w:val="24"/>
        </w:rPr>
        <w:t>.</w:t>
      </w:r>
      <w:r w:rsidR="00472B73" w:rsidRPr="00386167">
        <w:rPr>
          <w:rFonts w:cs="Times New Roman" w:eastAsia="Times New Roman"/>
          <w:szCs w:val="24"/>
        </w:rPr>
        <w:t xml:space="preserve"> </w:t>
      </w:r>
      <w:r w:rsidR="00472B73">
        <w:rPr>
          <w:rFonts w:cs="Times New Roman" w:eastAsia="Times New Roman"/>
          <w:szCs w:val="24"/>
        </w:rPr>
        <w:t xml:space="preserve">Županijsko državno odvjetništvo u Puli – Pola, Pula, </w:t>
      </w:r>
      <w:proofErr w:type="spellStart"/>
      <w:r w:rsidR="00472B73">
        <w:rPr>
          <w:rFonts w:cs="Times New Roman" w:eastAsia="Times New Roman"/>
          <w:szCs w:val="24"/>
        </w:rPr>
        <w:t>Kranjčevićeva</w:t>
      </w:r>
      <w:proofErr w:type="spellEnd"/>
      <w:r w:rsidR="00472B73">
        <w:rPr>
          <w:rFonts w:cs="Times New Roman" w:eastAsia="Times New Roman"/>
          <w:szCs w:val="24"/>
        </w:rPr>
        <w:t xml:space="preserve"> 8,</w:t>
      </w:r>
    </w:p>
    <w:p w:rsidRDefault="009D2C16" w:rsidP="00472B73" w:rsidR="00472B73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472B73">
        <w:rPr>
          <w:rFonts w:cs="Times New Roman" w:eastAsia="Times New Roman"/>
          <w:szCs w:val="24"/>
        </w:rPr>
        <w:t xml:space="preserve">. stečajni upravitelj </w:t>
      </w:r>
      <w:r w:rsidR="00472B73">
        <w:rPr>
          <w:rFonts w:cs="Times New Roman" w:eastAsia="Times New Roman"/>
          <w:szCs w:val="20"/>
        </w:rPr>
        <w:t xml:space="preserve">Damir Debeljuh, Pula, </w:t>
      </w:r>
      <w:proofErr w:type="spellStart"/>
      <w:r w:rsidR="00472B73">
        <w:rPr>
          <w:rFonts w:cs="Times New Roman" w:eastAsia="Times New Roman"/>
          <w:szCs w:val="20"/>
        </w:rPr>
        <w:t>Laginjina</w:t>
      </w:r>
      <w:proofErr w:type="spellEnd"/>
      <w:r w:rsidR="00472B73">
        <w:rPr>
          <w:rFonts w:cs="Times New Roman" w:eastAsia="Times New Roman"/>
          <w:szCs w:val="20"/>
        </w:rPr>
        <w:t xml:space="preserve"> 6, </w:t>
      </w:r>
    </w:p>
    <w:p w:rsidRDefault="009D2C16" w:rsidP="00472B73" w:rsidR="00472B73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472B73">
        <w:rPr>
          <w:rFonts w:cs="Times New Roman" w:eastAsia="Times New Roman"/>
          <w:szCs w:val="24"/>
        </w:rPr>
        <w:t xml:space="preserve">. mrežna stranica e-Oglasna ploča sudova, </w:t>
      </w:r>
    </w:p>
    <w:p w:rsidRDefault="009D2C16" w:rsidP="00472B73" w:rsidR="00472B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472B73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9D2C16" w:rsidP="00472B73" w:rsidR="00472B73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472B73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472B73" w:rsidP="00472B73" w:rsidR="00472B73"/>
    <w:p w:rsidRDefault="00472B73" w:rsidP="00472B73" w:rsidR="00472B73"/>
    <w:p w:rsidRDefault="00472B73" w:rsidP="00472B73" w:rsidR="00472B73"/>
    <w:p w:rsidRDefault="00472B73" w:rsidP="00472B73" w:rsidR="00472B73"/>
    <w:p w:rsidRDefault="00472B73" w:rsidP="00472B73" w:rsidR="00472B73"/>
    <w:p w:rsidRDefault="00472B73" w:rsidP="00472B73" w:rsidR="00472B73"/>
    <w:p w:rsidRDefault="00B736E7" w:rsidR="00387208"/>
    <w:sectPr w:rsidSect="00F55824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36E7" w:rsidP="00472B73" w:rsidR="00B736E7">
      <w:r>
        <w:separator/>
      </w:r>
    </w:p>
  </w:endnote>
  <w:endnote w:id="0" w:type="continuationSeparator">
    <w:p w:rsidRDefault="00B736E7" w:rsidP="00472B73" w:rsidR="00B736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36E7" w:rsidP="00472B73" w:rsidR="00B736E7">
      <w:r>
        <w:separator/>
      </w:r>
    </w:p>
  </w:footnote>
  <w:footnote w:id="0" w:type="continuationSeparator">
    <w:p w:rsidRDefault="00B736E7" w:rsidP="00472B73" w:rsidR="00B736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B73" w:rsidP="00F55824" w:rsidR="00F5582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F378A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4 St-1223/2015-5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2B73" w:rsidP="00F55824" w:rsidR="00F55824" w:rsidRPr="00A074C3">
    <w:pPr>
      <w:pStyle w:val="Zaglavlje"/>
      <w:jc w:val="right"/>
      <w:rPr>
        <w:szCs w:val="24"/>
      </w:rPr>
    </w:pPr>
    <w:r>
      <w:rPr>
        <w:szCs w:val="24"/>
      </w:rPr>
      <w:t>4 St-1223/2015-5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B4268"/>
    <w:rsid w:val="00472B73"/>
    <w:rsid w:val="0075528E"/>
    <w:rsid w:val="0079403F"/>
    <w:rsid w:val="008D1532"/>
    <w:rsid w:val="009D2C16"/>
    <w:rsid w:val="00B736E7"/>
    <w:rsid w:val="00CB4268"/>
    <w:rsid w:val="00F37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2B73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2B7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472B73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2B7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2B73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2B7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72B7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2C1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D2C1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D2C1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D2C1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D2C1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2B73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72B73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472B73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2B7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2B73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72B7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72B7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2C1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D2C1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D2C1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D2C1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D2C1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2714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418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1223</izvorni_sadrzaj>
    <derivirana_varijabla naziv="DomainObject.Predmet.Broj_1">1223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St-1223/2015</izvorni_sadrzaj>
    <derivirana_varijabla naziv="DomainObject.Predmet.OznakaBroj_1">St-1223/2015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MALVAZIJA d. o. o. PULA</izvorni_sadrzaj>
    <derivirana_varijabla naziv="DomainObject.Predmet.ProtustrankaFormated_1">  MALVAZIJA d. o. o. PULA</derivirana_varijabla>
  </DomainObject.Predmet.ProtustrankaFormated>
  <DomainObject.Predmet.ProtustrankaFormatedOIB>
    <izvorni_sadrzaj>  MALVAZIJA d. o. o. PULA, OIB 82153612772</izvorni_sadrzaj>
    <derivirana_varijabla naziv="DomainObject.Predmet.ProtustrankaFormatedOIB_1">  MALVAZIJA d. o. o. PULA, OIB 82153612772</derivirana_varijabla>
  </DomainObject.Predmet.ProtustrankaFormatedOIB>
  <DomainObject.Predmet.ProtustrankaFormatedWithAdress>
    <izvorni_sadrzaj> MALVAZIJA d. o. o. PULA, Drenovica 23, 52100 Pula</izvorni_sadrzaj>
    <derivirana_varijabla naziv="DomainObject.Predmet.ProtustrankaFormatedWithAdress_1"> MALVAZIJA d. o. o. PULA, Drenovica 23, 52100 Pula</derivirana_varijabla>
  </DomainObject.Predmet.ProtustrankaFormatedWithAdress>
  <DomainObject.Predmet.ProtustrankaFormatedWithAdressOIB>
    <izvorni_sadrzaj> MALVAZIJA d. o. o. PULA, OIB 82153612772, Drenovica 23, 52100 Pula</izvorni_sadrzaj>
    <derivirana_varijabla naziv="DomainObject.Predmet.ProtustrankaFormatedWithAdressOIB_1"> MALVAZIJA d. o. o. PULA, OIB 82153612772, Drenovica 23, 52100 Pula</derivirana_varijabla>
  </DomainObject.Predmet.ProtustrankaFormatedWithAdressOIB>
  <DomainObject.Predmet.ProtustrankaWithAdress>
    <izvorni_sadrzaj>MALVAZIJA d. o. o. PULA Drenovica 23, 52100 Pula</izvorni_sadrzaj>
    <derivirana_varijabla naziv="DomainObject.Predmet.ProtustrankaWithAdress_1">MALVAZIJA d. o. o. PULA Drenovica 23, 52100 Pula</derivirana_varijabla>
  </DomainObject.Predmet.ProtustrankaWithAdress>
  <DomainObject.Predmet.ProtustrankaWithAdressOIB>
    <izvorni_sadrzaj>MALVAZIJA d. o. o. PULA, OIB 82153612772, Drenovica 23, 52100 Pula</izvorni_sadrzaj>
    <derivirana_varijabla naziv="DomainObject.Predmet.ProtustrankaWithAdressOIB_1">MALVAZIJA d. o. o. PULA, OIB 82153612772, Drenovica 23, 52100 Pula</derivirana_varijabla>
  </DomainObject.Predmet.ProtustrankaWithAdressOIB>
  <DomainObject.Predmet.ProtustrankaNazivFormated>
    <izvorni_sadrzaj>MALVAZIJA d. o. o. PULA</izvorni_sadrzaj>
    <derivirana_varijabla naziv="DomainObject.Predmet.ProtustrankaNazivFormated_1">MALVAZIJA d. o. o. PULA</derivirana_varijabla>
  </DomainObject.Predmet.ProtustrankaNazivFormated>
  <DomainObject.Predmet.ProtustrankaNazivFormatedOIB>
    <izvorni_sadrzaj>MALVAZIJA d. o. o. PULA, OIB 82153612772</izvorni_sadrzaj>
    <derivirana_varijabla naziv="DomainObject.Predmet.ProtustrankaNazivFormatedOIB_1">MALVAZIJA d. o. o. PULA, OIB 82153612772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181961.78</izvorni_sadrzaj>
    <derivirana_varijabla naziv="DomainObject.Predmet.TrenutnaVrijednost_1">181961.78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MALVAZIJA d. o. o. PULA</item>
    </izvorni_sadrzaj>
    <derivirana_varijabla naziv="DomainObject.Predmet.ProtuStrankaListFormated_1">
      <item>MALVAZIJA d. o. o. PULA</item>
    </derivirana_varijabla>
  </DomainObject.Predmet.ProtuStrankaListFormated>
  <DomainObject.Predmet.ProtuStrankaListFormatedOIB>
    <izvorni_sadrzaj>
      <item>MALVAZIJA d. o. o. PULA, OIB 82153612772</item>
    </izvorni_sadrzaj>
    <derivirana_varijabla naziv="DomainObject.Predmet.ProtuStrankaListFormatedOIB_1">
      <item>MALVAZIJA d. o. o. PULA, OIB 82153612772</item>
    </derivirana_varijabla>
  </DomainObject.Predmet.ProtuStrankaListFormatedOIB>
  <DomainObject.Predmet.ProtuStrankaListFormatedWithAdress>
    <izvorni_sadrzaj>
      <item>MALVAZIJA d. o. o. PULA, Drenovica 23, 52100 Pula</item>
    </izvorni_sadrzaj>
    <derivirana_varijabla naziv="DomainObject.Predmet.ProtuStrankaListFormatedWithAdress_1">
      <item>MALVAZIJA d. o. o. PULA, Drenovica 23, 52100 Pula</item>
    </derivirana_varijabla>
  </DomainObject.Predmet.ProtuStrankaListFormatedWithAdress>
  <DomainObject.Predmet.ProtuStrankaListFormatedWithAdressOIB>
    <izvorni_sadrzaj>
      <item>MALVAZIJA d. o. o. PULA, OIB 82153612772, Drenovica 23, 52100 Pula</item>
    </izvorni_sadrzaj>
    <derivirana_varijabla naziv="DomainObject.Predmet.ProtuStrankaListFormatedWithAdressOIB_1">
      <item>MALVAZIJA d. o. o. PULA, OIB 82153612772, Drenovica 23, 52100 Pula</item>
    </derivirana_varijabla>
  </DomainObject.Predmet.ProtuStrankaListFormatedWithAdressOIB>
  <DomainObject.Predmet.ProtuStrankaListNazivFormated>
    <izvorni_sadrzaj>
      <item>MALVAZIJA d. o. o. PULA</item>
    </izvorni_sadrzaj>
    <derivirana_varijabla naziv="DomainObject.Predmet.ProtuStrankaListNazivFormated_1">
      <item>MALVAZIJA d. o. o. PULA</item>
    </derivirana_varijabla>
  </DomainObject.Predmet.ProtuStrankaListNazivFormated>
  <DomainObject.Predmet.ProtuStrankaListNazivFormatedOIB>
    <izvorni_sadrzaj>
      <item>MALVAZIJA d. o. o. PULA, OIB 82153612772</item>
    </izvorni_sadrzaj>
    <derivirana_varijabla naziv="DomainObject.Predmet.ProtuStrankaListNazivFormatedOIB_1">
      <item>MALVAZIJA d. o. o. PULA, OIB 82153612772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2016.</izvorni_sadrzaj>
    <derivirana_varijabla naziv="DomainObject.Datum_1">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MALVAZIJA d. o. o. PULA</izvorni_sadrzaj>
    <derivirana_varijabla naziv="DomainObject.Predmet.ProtustrankaIDrugi_1">MALVAZIJA d. o. 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MALVAZIJA d. o. o. PULA, OIB 82153612772, Drenovica 23, 52100 Pula</izvorni_sadrzaj>
    <derivirana_varijabla naziv="DomainObject.Predmet.ProtustrankaIDrugiAdressOIB_1">MALVAZIJA d. o. o. PULA, OIB 82153612772, Drenovica 23,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MALVAZIJA d. o. o. PULA</item>
    </izvorni_sadrzaj>
    <derivirana_varijabla naziv="DomainObject.Predmet.SudioniciListNaziv_1">
      <item>FINANCIJSKA AGENCIJA, RC RIJEKA, PODRUŽNICA PULA, PULA</item>
      <item>MALVAZIJA d. o. o.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MALVAZIJA d. o. o. PULA, OIB 82153612772, Drenovica 23,52100 Pula</item>
    </izvorni_sadrzaj>
    <derivirana_varijabla naziv="DomainObject.Predmet.SudioniciListAdressOIB_1">
      <item>FINANCIJSKA AGENCIJA, RC RIJEKA, PODRUŽNICA PULA, PULA, OIB 85821130368, Giardini 5,52100 Pula</item>
      <item>MALVAZIJA d. o. o. PULA, OIB 82153612772, Drenovica 23,52100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82153612772</item>
    </izvorni_sadrzaj>
    <derivirana_varijabla naziv="DomainObject.Predmet.SudioniciListNazivOIB_1">
      <item>, OIB 85821130368</item>
      <item>, OIB 82153612772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559</properties:Words>
  <properties:Characters>2966</properties:Characters>
  <properties:Lines>81</properties:Lines>
  <properties:Paragraphs>29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2016-03-25T08:12:00Z</dcterms:created>
  <dc:creator>Mihaela Kaligari</dc:creator>
  <dc:description/>
  <cp:keywords/>
  <cp:lastModifiedBy>Sanja Prodan</cp:lastModifiedBy>
  <cp:lastPrinted>2016-05-04T07:45:00Z</cp:lastPrinted>
  <dcterms:modified xmlns:xsi="http://www.w3.org/2001/XMLSchema-instance" xsi:type="dcterms:W3CDTF">2016-05-04T07:45:00Z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