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1054" w14:paraId="b3e1054" w:rsidRDefault="00CF1A19" w:rsidP="0094697F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D077D5">
        <w:rPr>
          <w:rFonts w:cs="Times New Roman" w:hAnsi="Times New Roman" w:ascii="Times New Roman"/>
          <w:sz w:val="24"/>
          <w:szCs w:val="24"/>
        </w:rPr>
        <w:t xml:space="preserve">                                          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900086">
        <w:rPr>
          <w:rFonts w:cs="Times New Roman" w:hAnsi="Times New Roman" w:ascii="Times New Roman"/>
          <w:sz w:val="24"/>
          <w:szCs w:val="24"/>
        </w:rPr>
        <w:t>596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D077D5" w:rsidRPr="00D077D5">
        <w:rPr>
          <w:rFonts w:cs="Times New Roman" w:hAnsi="Times New Roman" w:ascii="Times New Roman"/>
          <w:sz w:val="24"/>
          <w:szCs w:val="24"/>
        </w:rPr>
        <w:t>1</w:t>
      </w:r>
      <w:r w:rsidR="00900086">
        <w:rPr>
          <w:rFonts w:cs="Times New Roman" w:hAnsi="Times New Roman" w:ascii="Times New Roman"/>
          <w:sz w:val="24"/>
          <w:szCs w:val="24"/>
        </w:rPr>
        <w:t>3</w:t>
      </w:r>
      <w:r w:rsidR="00D077D5" w:rsidRPr="00D077D5">
        <w:rPr>
          <w:rFonts w:cs="Times New Roman" w:hAnsi="Times New Roman" w:ascii="Times New Roman"/>
          <w:sz w:val="24"/>
          <w:szCs w:val="24"/>
        </w:rPr>
        <w:t>-</w:t>
      </w:r>
      <w:r w:rsidR="00900086">
        <w:rPr>
          <w:rFonts w:cs="Times New Roman" w:hAnsi="Times New Roman" w:ascii="Times New Roman"/>
          <w:sz w:val="24"/>
          <w:szCs w:val="24"/>
        </w:rPr>
        <w:t>90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0086" w:rsidP="00900086" w:rsidR="00900086" w:rsidRPr="009000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00086">
        <w:rPr>
          <w:rFonts w:cs="Times New Roman" w:hAnsi="Times New Roman" w:ascii="Times New Roman"/>
          <w:sz w:val="24"/>
          <w:szCs w:val="24"/>
        </w:rPr>
        <w:t xml:space="preserve">              Trgovački sud u Rijeci po sutkinji Emi Brdovčak, u stečajnom postupku nad dužnikom MINERVA d.o.o. u stečaju Medulin, Sad 33, OIB: 39758550332, MBS:  080158574, kojeg zastupa stečajni upravitelj Damir Majstorović iz Pule, Koparska 37, 1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900086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studenoga </w:t>
      </w:r>
      <w:r w:rsidRPr="00900086">
        <w:rPr>
          <w:rFonts w:cs="Times New Roman" w:hAnsi="Times New Roman" w:ascii="Times New Roman"/>
          <w:sz w:val="24"/>
          <w:szCs w:val="24"/>
        </w:rPr>
        <w:t>2018.,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0805" w:rsidP="00E71EBC" w:rsidR="00E71EBC" w:rsidRPr="00E71E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0805">
        <w:rPr>
          <w:rFonts w:cs="Times New Roman" w:hAnsi="Times New Roman" w:ascii="Times New Roman"/>
          <w:sz w:val="24"/>
          <w:szCs w:val="24"/>
        </w:rPr>
        <w:t>I.</w:t>
      </w:r>
      <w:r w:rsidRPr="00570805">
        <w:rPr>
          <w:rFonts w:cs="Times New Roman" w:hAnsi="Times New Roman" w:ascii="Times New Roman"/>
          <w:sz w:val="24"/>
          <w:szCs w:val="24"/>
        </w:rPr>
        <w:tab/>
      </w:r>
      <w:r w:rsidR="00D077D5" w:rsidRPr="00570805">
        <w:rPr>
          <w:rFonts w:cs="Times New Roman" w:hAnsi="Times New Roman" w:ascii="Times New Roman"/>
          <w:sz w:val="24"/>
          <w:szCs w:val="24"/>
        </w:rPr>
        <w:t>P</w:t>
      </w:r>
      <w:r w:rsidR="00C44CB4" w:rsidRPr="00570805">
        <w:rPr>
          <w:rFonts w:cs="Times New Roman" w:hAnsi="Times New Roman" w:ascii="Times New Roman"/>
          <w:sz w:val="24"/>
          <w:szCs w:val="24"/>
        </w:rPr>
        <w:t xml:space="preserve">ozivaju se stranke i osobe koje prema stanju spisa i prema podacima iz zemljišne knjige polažu pravo da se namire iz iznosa </w:t>
      </w:r>
      <w:proofErr w:type="spellStart"/>
      <w:r w:rsidR="00C44CB4" w:rsidRPr="00570805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44CB4" w:rsidRPr="00570805">
        <w:rPr>
          <w:rFonts w:cs="Times New Roman" w:hAnsi="Times New Roman" w:ascii="Times New Roman"/>
          <w:sz w:val="24"/>
          <w:szCs w:val="24"/>
        </w:rPr>
        <w:t xml:space="preserve"> postignute za </w:t>
      </w:r>
      <w:r w:rsidR="00E71EBC" w:rsidRPr="00E71EBC">
        <w:rPr>
          <w:rFonts w:cs="Times New Roman" w:hAnsi="Times New Roman" w:ascii="Times New Roman"/>
          <w:sz w:val="24"/>
          <w:szCs w:val="24"/>
        </w:rPr>
        <w:t xml:space="preserve">nekretnine upisane u zemljišnim knjigama Općinskog suda u </w:t>
      </w:r>
      <w:r w:rsidR="00900086">
        <w:rPr>
          <w:rFonts w:cs="Times New Roman" w:hAnsi="Times New Roman" w:ascii="Times New Roman"/>
          <w:sz w:val="24"/>
          <w:szCs w:val="24"/>
        </w:rPr>
        <w:t>Puli - Pola</w:t>
      </w:r>
      <w:r w:rsidR="00E71EBC" w:rsidRPr="00E71EBC">
        <w:rPr>
          <w:rFonts w:cs="Times New Roman" w:hAnsi="Times New Roman" w:ascii="Times New Roman"/>
          <w:sz w:val="24"/>
          <w:szCs w:val="24"/>
        </w:rPr>
        <w:t xml:space="preserve">, k. o. </w:t>
      </w:r>
      <w:r w:rsidR="00900086">
        <w:rPr>
          <w:rFonts w:cs="Times New Roman" w:hAnsi="Times New Roman" w:ascii="Times New Roman"/>
          <w:sz w:val="24"/>
          <w:szCs w:val="24"/>
        </w:rPr>
        <w:t>Medulin</w:t>
      </w:r>
      <w:r w:rsidR="00E71EBC" w:rsidRPr="00E71EBC">
        <w:rPr>
          <w:rFonts w:cs="Times New Roman" w:hAnsi="Times New Roman" w:ascii="Times New Roman"/>
          <w:sz w:val="24"/>
          <w:szCs w:val="24"/>
        </w:rPr>
        <w:t>, označene kao:</w:t>
      </w:r>
    </w:p>
    <w:p w:rsidRDefault="00E71EBC" w:rsidP="00900086" w:rsidR="00900086" w:rsidRPr="009000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0086">
        <w:rPr>
          <w:rFonts w:cs="Times New Roman" w:hAnsi="Times New Roman" w:ascii="Times New Roman"/>
          <w:sz w:val="24"/>
          <w:szCs w:val="24"/>
        </w:rPr>
        <w:t>-</w:t>
      </w:r>
      <w:r w:rsidRPr="00900086">
        <w:rPr>
          <w:rFonts w:cs="Times New Roman" w:hAnsi="Times New Roman" w:ascii="Times New Roman"/>
          <w:sz w:val="24"/>
          <w:szCs w:val="24"/>
        </w:rPr>
        <w:tab/>
        <w:t xml:space="preserve">k.č.br. </w:t>
      </w:r>
      <w:r w:rsidR="00900086" w:rsidRPr="00900086">
        <w:rPr>
          <w:rFonts w:cs="Times New Roman" w:hAnsi="Times New Roman" w:ascii="Times New Roman"/>
          <w:sz w:val="24"/>
          <w:szCs w:val="24"/>
        </w:rPr>
        <w:t>337/</w:t>
      </w:r>
      <w:proofErr w:type="spellStart"/>
      <w:r w:rsidR="00900086" w:rsidRPr="00900086">
        <w:rPr>
          <w:rFonts w:cs="Times New Roman" w:hAnsi="Times New Roman" w:ascii="Times New Roman"/>
          <w:sz w:val="24"/>
          <w:szCs w:val="24"/>
        </w:rPr>
        <w:t>zgr</w:t>
      </w:r>
      <w:proofErr w:type="spellEnd"/>
      <w:r w:rsidR="00900086" w:rsidRPr="00900086">
        <w:rPr>
          <w:rFonts w:cs="Times New Roman" w:hAnsi="Times New Roman" w:ascii="Times New Roman"/>
          <w:sz w:val="24"/>
          <w:szCs w:val="24"/>
        </w:rPr>
        <w:t xml:space="preserve">. dvorište, hotel, garaža, Sad 33, sa 3733 m2 i </w:t>
      </w:r>
      <w:proofErr w:type="spellStart"/>
      <w:r w:rsidR="00900086" w:rsidRPr="00900086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900086" w:rsidRPr="00900086">
        <w:rPr>
          <w:rFonts w:cs="Times New Roman" w:hAnsi="Times New Roman" w:ascii="Times New Roman"/>
          <w:sz w:val="24"/>
          <w:szCs w:val="24"/>
        </w:rPr>
        <w:t xml:space="preserve">. br. 1116/11 prolaz sa 152 m2, upisana u </w:t>
      </w:r>
      <w:proofErr w:type="spellStart"/>
      <w:r w:rsidR="00900086" w:rsidRPr="00900086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900086" w:rsidRPr="00900086">
        <w:rPr>
          <w:rFonts w:cs="Times New Roman" w:hAnsi="Times New Roman" w:ascii="Times New Roman"/>
          <w:sz w:val="24"/>
          <w:szCs w:val="24"/>
        </w:rPr>
        <w:t xml:space="preserve">. ul. 413 </w:t>
      </w:r>
    </w:p>
    <w:p w:rsidRDefault="00900086" w:rsidP="00E71EBC" w:rsidR="00900086">
      <w:pPr>
        <w:pStyle w:val="Odlomakpopisa"/>
        <w:jc w:val="both"/>
      </w:pPr>
    </w:p>
    <w:p w:rsidRDefault="00C44CB4" w:rsidP="00116A68" w:rsidR="00C44CB4" w:rsidRPr="0011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16A68">
        <w:rPr>
          <w:rFonts w:cs="Times New Roman" w:hAnsi="Times New Roman" w:ascii="Times New Roman"/>
          <w:sz w:val="24"/>
          <w:szCs w:val="24"/>
        </w:rPr>
        <w:t xml:space="preserve">da pristupe ročištu za diobu koje će se održati </w:t>
      </w:r>
    </w:p>
    <w:p w:rsidRDefault="00900086" w:rsidP="00C44CB4" w:rsidR="00900086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00086" w:rsidP="00C44CB4" w:rsidR="00C44CB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29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 xml:space="preserve">studenoga 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>201</w:t>
      </w:r>
      <w:r w:rsidR="00570805">
        <w:rPr>
          <w:rFonts w:cs="Times New Roman" w:hAnsi="Times New Roman" w:ascii="Times New Roman"/>
          <w:b/>
          <w:sz w:val="24"/>
          <w:szCs w:val="24"/>
        </w:rPr>
        <w:t>8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. u </w:t>
      </w:r>
      <w:r w:rsidR="003B775A">
        <w:rPr>
          <w:rFonts w:cs="Times New Roman" w:hAnsi="Times New Roman" w:ascii="Times New Roman"/>
          <w:b/>
          <w:sz w:val="24"/>
          <w:szCs w:val="24"/>
        </w:rPr>
        <w:t>1</w:t>
      </w:r>
      <w:r w:rsidR="00570805">
        <w:rPr>
          <w:rFonts w:cs="Times New Roman" w:hAnsi="Times New Roman" w:ascii="Times New Roman"/>
          <w:b/>
          <w:sz w:val="24"/>
          <w:szCs w:val="24"/>
        </w:rPr>
        <w:t>3</w:t>
      </w:r>
      <w:r w:rsidR="003B775A">
        <w:rPr>
          <w:rFonts w:cs="Times New Roman" w:hAnsi="Times New Roman" w:ascii="Times New Roman"/>
          <w:b/>
          <w:sz w:val="24"/>
          <w:szCs w:val="24"/>
        </w:rPr>
        <w:t>,</w:t>
      </w:r>
      <w:r w:rsidR="00E71EBC">
        <w:rPr>
          <w:rFonts w:cs="Times New Roman" w:hAnsi="Times New Roman" w:ascii="Times New Roman"/>
          <w:b/>
          <w:sz w:val="24"/>
          <w:szCs w:val="24"/>
        </w:rPr>
        <w:t>3</w:t>
      </w:r>
      <w:r w:rsidR="003B775A">
        <w:rPr>
          <w:rFonts w:cs="Times New Roman" w:hAnsi="Times New Roman" w:ascii="Times New Roman"/>
          <w:b/>
          <w:sz w:val="24"/>
          <w:szCs w:val="24"/>
        </w:rPr>
        <w:t>0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 sati, sudnica 8, kat I.</w:t>
      </w:r>
    </w:p>
    <w:p w:rsidRDefault="00CF1A19" w:rsidP="00C44CB4" w:rsidR="00CF1A19" w:rsidRPr="00C44CB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</w:t>
      </w:r>
      <w:r w:rsidR="00CF1A19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emljišne knjige i spisa te da najkasnije na ročištu za diobu mogu drugome osporiti tražbinu, njezinu visinu i red namirenja. </w:t>
      </w: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900086">
        <w:rPr>
          <w:rFonts w:cs="Times New Roman" w:hAnsi="Times New Roman" w:ascii="Times New Roman"/>
          <w:sz w:val="24"/>
          <w:szCs w:val="24"/>
        </w:rPr>
        <w:t>13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900086">
        <w:rPr>
          <w:rFonts w:cs="Times New Roman" w:hAnsi="Times New Roman" w:ascii="Times New Roman"/>
          <w:sz w:val="24"/>
          <w:szCs w:val="24"/>
        </w:rPr>
        <w:t xml:space="preserve">studenoga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 w:rsidR="00E71EBC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3B775A" w:rsidP="00D077D5" w:rsidR="003B775A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3E00D6">
        <w:rPr>
          <w:rFonts w:cs="Times New Roman" w:hAnsi="Times New Roman" w:ascii="Times New Roman"/>
          <w:sz w:val="24"/>
          <w:szCs w:val="24"/>
        </w:rPr>
        <w:t xml:space="preserve">     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70805" w:rsidP="00D077D5" w:rsidR="005708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71EBC" w:rsidP="00D077D5" w:rsidR="00E71EB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3B775A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sectPr w:rsidSect="003B775A" w:rsidR="00D077D5" w:rsidRPr="00D077D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75A" w:rsidP="003B775A" w:rsidR="003B775A">
      <w:pPr>
        <w:spacing w:lineRule="auto" w:line="240" w:after="0"/>
      </w:pPr>
      <w:r>
        <w:separator/>
      </w:r>
    </w:p>
  </w:endnote>
  <w:end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75A" w:rsidP="003B775A" w:rsidR="003B775A">
      <w:pPr>
        <w:spacing w:lineRule="auto" w:line="240" w:after="0"/>
      </w:pPr>
      <w:r>
        <w:separator/>
      </w:r>
    </w:p>
  </w:footnote>
  <w:foot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75A" w:rsidP="003B775A" w:rsidR="003B775A" w:rsidRPr="00D077D5">
    <w:pPr>
      <w:spacing w:lineRule="auto" w:line="240" w:after="0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</w:t>
    </w:r>
    <w:r w:rsidRPr="00D077D5">
      <w:rPr>
        <w:rFonts w:cs="Times New Roman" w:hAnsi="Times New Roman" w:ascii="Times New Roman"/>
        <w:sz w:val="24"/>
        <w:szCs w:val="24"/>
      </w:rPr>
      <w:t>11-</w:t>
    </w:r>
    <w:r>
      <w:rPr>
        <w:rFonts w:cs="Times New Roman" w:hAnsi="Times New Roman" w:ascii="Times New Roman"/>
        <w:sz w:val="24"/>
        <w:szCs w:val="24"/>
      </w:rPr>
      <w:t>402</w:t>
    </w:r>
  </w:p>
  <w:p w:rsidRDefault="003B775A" w:rsidR="003B7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BB7" w:rsidP="00864BB7" w:rsidR="00864BB7" w:rsidRPr="00864BB7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64BB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64BB7" w:rsidP="00210E4E" w:rsidR="00864BB7" w:rsidRPr="00864BB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64BB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64BB7" w:rsidP="00210E4E" w:rsidR="00864BB7" w:rsidRPr="00864BB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64BB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64BB7" w:rsidP="00A45EAD" w:rsidR="00864BB7" w:rsidRPr="00864BB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64BB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E547888"/>
    <w:multiLevelType w:val="hybridMultilevel"/>
    <w:tmpl w:val="E99CCDE0"/>
    <w:lvl w:tplc="018831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0E21DF"/>
    <w:multiLevelType w:val="hybridMultilevel"/>
    <w:tmpl w:val="2764827A"/>
    <w:lvl w:tplc="B32C4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36C44"/>
    <w:rsid w:val="00116A68"/>
    <w:rsid w:val="00173E28"/>
    <w:rsid w:val="001B6D03"/>
    <w:rsid w:val="002121DB"/>
    <w:rsid w:val="002B4B9D"/>
    <w:rsid w:val="002D16FA"/>
    <w:rsid w:val="003636A7"/>
    <w:rsid w:val="003B775A"/>
    <w:rsid w:val="003E00D6"/>
    <w:rsid w:val="00570805"/>
    <w:rsid w:val="006345CD"/>
    <w:rsid w:val="006D6251"/>
    <w:rsid w:val="008562EB"/>
    <w:rsid w:val="00864BB7"/>
    <w:rsid w:val="00897D93"/>
    <w:rsid w:val="008D31C1"/>
    <w:rsid w:val="00900086"/>
    <w:rsid w:val="009450B4"/>
    <w:rsid w:val="0094697F"/>
    <w:rsid w:val="00996DB5"/>
    <w:rsid w:val="009C6088"/>
    <w:rsid w:val="00A90C37"/>
    <w:rsid w:val="00B10ECB"/>
    <w:rsid w:val="00C44CB4"/>
    <w:rsid w:val="00CF1A19"/>
    <w:rsid w:val="00D077D5"/>
    <w:rsid w:val="00DC69AD"/>
    <w:rsid w:val="00E71EBC"/>
    <w:rsid w:val="00F6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C69A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45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0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0B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0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0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C69A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45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0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0B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0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0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3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541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12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081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701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41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437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287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2016.</izvorni_sadrzaj>
    <derivirana_varijabla naziv="DomainObject.Predmet.DatumZadnjeOdrzaneSudskeRadnje_1">18. siječnja 2016.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St-596/2013-82</izvorni_sadrzaj>
    <derivirana_varijabla naziv="DomainObject.PredzadnjaOdlukaIzPredmeta.Oznaka_1">St-596/2013-82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B227A5-48E5-42A1-826B-31FB810FC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997</properties:Characters>
  <properties:Lines>39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2018-11-13T13:11:00Z</dcterms:created>
  <dc:creator>Krunoslava Mikulić</dc:creator>
  <cp:lastModifiedBy>Renata Valić</cp:lastModifiedBy>
  <cp:lastPrinted>2018-02-08T11:55:00Z</cp:lastPrinted>
  <dcterms:modified xmlns:xsi="http://www.w3.org/2001/XMLSchema-instance" xsi:type="dcterms:W3CDTF">2018-11-13T13:23:00Z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(596-13 zaključak poziv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