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51085" w14:paraId="9651085" w:rsidRDefault="00997BF9" w:rsidR="00997BF9">
      <w:pPr>
        <w:pStyle w:val="Naslov"/>
        <w15:collapsed w:val="false"/>
        <w:rPr>
          <w:sz w:val="24"/>
        </w:rPr>
      </w:pPr>
      <w:bookmarkStart w:name="_GoBack" w:id="0"/>
      <w:bookmarkEnd w:id="0"/>
    </w:p>
    <w:p w:rsidRDefault="007431A4" w:rsidP="001D5E9B" w:rsidR="002B61AE">
      <w:pPr>
        <w:pStyle w:val="Naslov"/>
        <w:jc w:val="left"/>
        <w:rPr>
          <w:b w:val="false"/>
          <w:sz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27F09">
        <w:tc>
          <w:tcPr>
            <w:tcW w:type="dxa" w:w="3060"/>
          </w:tcPr>
          <w:p w:rsidRDefault="00227F09" w:rsidP="00180F6A" w:rsidR="00227F09" w:rsidRPr="00227F09">
            <w:pPr>
              <w:pStyle w:val="Naslov2"/>
              <w:rPr>
                <w:b w:val="false"/>
                <w:bCs/>
                <w:sz w:val="24"/>
                <w:szCs w:val="24"/>
              </w:rPr>
            </w:pPr>
            <w:r w:rsidRPr="00227F09">
              <w:rPr>
                <w:b w:val="false"/>
                <w:bCs/>
                <w:sz w:val="24"/>
                <w:szCs w:val="24"/>
              </w:rPr>
              <w:t>REPUBLIKA HRVATSKA</w:t>
            </w:r>
          </w:p>
          <w:p w:rsidRDefault="00227F09" w:rsidP="00180F6A" w:rsidR="00227F09" w:rsidRPr="00227F09">
            <w:pPr>
              <w:jc w:val="center"/>
              <w:rPr>
                <w:sz w:val="24"/>
                <w:szCs w:val="24"/>
              </w:rPr>
            </w:pPr>
            <w:r w:rsidRPr="00227F09">
              <w:rPr>
                <w:sz w:val="24"/>
                <w:szCs w:val="24"/>
              </w:rPr>
              <w:t>Trgovački sud u Zagrebu</w:t>
            </w:r>
          </w:p>
          <w:p w:rsidRDefault="00227F09" w:rsidP="00180F6A" w:rsidR="00227F09" w:rsidRPr="00227F09">
            <w:pPr>
              <w:jc w:val="center"/>
              <w:rPr>
                <w:sz w:val="24"/>
                <w:szCs w:val="24"/>
              </w:rPr>
            </w:pPr>
            <w:r w:rsidRPr="00227F09">
              <w:rPr>
                <w:sz w:val="24"/>
                <w:szCs w:val="24"/>
              </w:rPr>
              <w:t>Zagreb, Amruševa 2/II</w:t>
            </w:r>
          </w:p>
        </w:tc>
      </w:tr>
    </w:tbl>
    <w:p w:rsidRDefault="00227F09" w:rsidP="00227F09" w:rsidR="00E34EF9">
      <w:pPr>
        <w:tabs>
          <w:tab w:pos="6525" w:val="left"/>
        </w:tabs>
        <w:rPr>
          <w:b/>
          <w:bCs/>
          <w:sz w:val="24"/>
          <w:szCs w:val="24"/>
        </w:rPr>
      </w:pPr>
      <w:r w:rsidRPr="00227F09">
        <w:rPr>
          <w:b/>
          <w:bCs/>
          <w:sz w:val="24"/>
          <w:szCs w:val="24"/>
        </w:rPr>
        <w:tab/>
      </w:r>
    </w:p>
    <w:p w:rsidRDefault="00E34EF9" w:rsidP="00E34EF9" w:rsidR="00121974">
      <w:pPr>
        <w:jc w:val="right"/>
        <w:rPr>
          <w:sz w:val="24"/>
        </w:rPr>
      </w:pPr>
      <w:r w:rsidRPr="00482933">
        <w:rPr>
          <w:sz w:val="24"/>
        </w:rPr>
        <w:t>40.</w:t>
      </w:r>
      <w:r>
        <w:rPr>
          <w:b/>
          <w:sz w:val="24"/>
        </w:rPr>
        <w:t xml:space="preserve"> </w:t>
      </w:r>
      <w:r w:rsidRPr="00482933">
        <w:rPr>
          <w:sz w:val="24"/>
        </w:rPr>
        <w:t>S</w:t>
      </w:r>
      <w:r>
        <w:rPr>
          <w:sz w:val="24"/>
        </w:rPr>
        <w:t>t-</w:t>
      </w:r>
      <w:r w:rsidR="000F6B66">
        <w:rPr>
          <w:sz w:val="24"/>
        </w:rPr>
        <w:t>473/</w:t>
      </w:r>
      <w:r w:rsidR="00121974">
        <w:rPr>
          <w:sz w:val="24"/>
        </w:rPr>
        <w:t>13</w:t>
      </w:r>
      <w:r>
        <w:rPr>
          <w:sz w:val="24"/>
        </w:rPr>
        <w:t xml:space="preserve">   </w:t>
      </w:r>
    </w:p>
    <w:p w:rsidRDefault="00121974" w:rsidP="00121974" w:rsidR="00E34EF9">
      <w:pPr>
        <w:jc w:val="center"/>
        <w:rPr>
          <w:sz w:val="24"/>
        </w:rPr>
      </w:pPr>
      <w:r>
        <w:rPr>
          <w:sz w:val="24"/>
        </w:rPr>
        <w:t>R E P U B L I KA  H R V A T S K A</w:t>
      </w:r>
    </w:p>
    <w:p w:rsidRDefault="00E34EF9" w:rsidP="00121974" w:rsidR="00E34EF9" w:rsidRPr="00121974">
      <w:pPr>
        <w:ind w:left="2880"/>
        <w:rPr>
          <w:sz w:val="24"/>
        </w:rPr>
      </w:pPr>
      <w:r w:rsidRPr="00121974">
        <w:rPr>
          <w:sz w:val="24"/>
        </w:rPr>
        <w:t>Z A K LJ U Č A K</w:t>
      </w:r>
    </w:p>
    <w:p w:rsidRDefault="00E34EF9" w:rsidP="00E34EF9" w:rsidR="00E34EF9">
      <w:pPr>
        <w:rPr>
          <w:sz w:val="24"/>
        </w:rPr>
      </w:pPr>
      <w:r>
        <w:rPr>
          <w:b/>
          <w:sz w:val="24"/>
        </w:rPr>
        <w:tab/>
      </w:r>
      <w:r>
        <w:rPr>
          <w:b/>
          <w:sz w:val="24"/>
        </w:rPr>
        <w:tab/>
      </w:r>
      <w:r>
        <w:rPr>
          <w:b/>
          <w:sz w:val="24"/>
        </w:rPr>
        <w:tab/>
      </w:r>
      <w:r>
        <w:rPr>
          <w:sz w:val="24"/>
        </w:rPr>
        <w:t xml:space="preserve">               </w:t>
      </w:r>
    </w:p>
    <w:p w:rsidRDefault="005E52AC" w:rsidP="005E52AC" w:rsidR="00E34EF9">
      <w:pPr>
        <w:tabs>
          <w:tab w:pos="851" w:val="left"/>
          <w:tab w:pos="993" w:val="left"/>
          <w:tab w:pos="6525" w:val="left"/>
        </w:tabs>
        <w:jc w:val="both"/>
        <w:rPr>
          <w:sz w:val="24"/>
        </w:rPr>
      </w:pPr>
      <w:r>
        <w:rPr>
          <w:sz w:val="24"/>
          <w:szCs w:val="24"/>
        </w:rPr>
        <w:tab/>
      </w:r>
      <w:r w:rsidR="00121974" w:rsidRPr="00B81792">
        <w:rPr>
          <w:sz w:val="24"/>
          <w:szCs w:val="24"/>
        </w:rPr>
        <w:t xml:space="preserve">TRGOVAČKI SUD U ZAGREBU, po sucu toga suda Anti Galiću, kao stečajnom sucu u stečajnom postupku nad dužnikom </w:t>
      </w:r>
      <w:r w:rsidR="000F6B66">
        <w:rPr>
          <w:sz w:val="24"/>
          <w:szCs w:val="24"/>
        </w:rPr>
        <w:t>GREGUREK d.o.o. – u stečaju,  Velika Gorica, Pleška 36,</w:t>
      </w:r>
      <w:r w:rsidR="00E34EF9">
        <w:rPr>
          <w:sz w:val="24"/>
        </w:rPr>
        <w:t xml:space="preserve"> dana </w:t>
      </w:r>
      <w:r w:rsidR="001B03C0">
        <w:rPr>
          <w:sz w:val="24"/>
        </w:rPr>
        <w:t>1</w:t>
      </w:r>
      <w:r w:rsidR="000F6B66">
        <w:rPr>
          <w:sz w:val="24"/>
        </w:rPr>
        <w:t>5</w:t>
      </w:r>
      <w:r w:rsidR="00121974">
        <w:rPr>
          <w:sz w:val="24"/>
        </w:rPr>
        <w:t>. prosinca</w:t>
      </w:r>
      <w:r w:rsidR="001B03C0">
        <w:rPr>
          <w:sz w:val="24"/>
        </w:rPr>
        <w:t xml:space="preserve"> 2015</w:t>
      </w:r>
      <w:r w:rsidR="00E34EF9">
        <w:rPr>
          <w:sz w:val="24"/>
        </w:rPr>
        <w:t>.</w:t>
      </w:r>
    </w:p>
    <w:p w:rsidRDefault="00E34EF9" w:rsidP="00E34EF9" w:rsidR="00E34EF9" w:rsidRPr="00E34EF9">
      <w:pPr>
        <w:tabs>
          <w:tab w:pos="6525" w:val="left"/>
        </w:tabs>
        <w:jc w:val="both"/>
        <w:rPr>
          <w:b/>
          <w:bCs/>
          <w:sz w:val="40"/>
          <w:szCs w:val="40"/>
        </w:rPr>
      </w:pPr>
    </w:p>
    <w:p w:rsidRDefault="001C7539" w:rsidR="002B61AE">
      <w:pPr>
        <w:widowControl/>
        <w:jc w:val="center"/>
        <w:rPr>
          <w:b/>
          <w:sz w:val="24"/>
        </w:rPr>
      </w:pPr>
      <w:r>
        <w:rPr>
          <w:b/>
          <w:sz w:val="24"/>
        </w:rPr>
        <w:t xml:space="preserve">z a k lj u č i o   j </w:t>
      </w:r>
      <w:r w:rsidR="002B61AE">
        <w:rPr>
          <w:b/>
          <w:sz w:val="24"/>
        </w:rPr>
        <w:t>e</w:t>
      </w:r>
    </w:p>
    <w:p w:rsidRDefault="002B61AE" w:rsidR="002B61AE">
      <w:pPr>
        <w:widowControl/>
        <w:jc w:val="center"/>
        <w:rPr>
          <w:b/>
          <w:sz w:val="24"/>
        </w:rPr>
      </w:pPr>
    </w:p>
    <w:p w:rsidRDefault="002B61AE" w:rsidP="00944517" w:rsidR="00944517">
      <w:pPr>
        <w:widowControl/>
        <w:tabs>
          <w:tab w:pos="0" w:val="left"/>
          <w:tab w:pos="1440" w:val="left"/>
          <w:tab w:pos="2160" w:val="left"/>
          <w:tab w:pos="2880" w:val="left"/>
          <w:tab w:pos="3600" w:val="left"/>
          <w:tab w:pos="4154" w:val="center"/>
        </w:tabs>
        <w:ind w:left="786"/>
        <w:jc w:val="both"/>
        <w:rPr>
          <w:sz w:val="24"/>
          <w:szCs w:val="24"/>
        </w:rPr>
      </w:pPr>
      <w:r w:rsidRPr="00944517">
        <w:rPr>
          <w:sz w:val="24"/>
          <w:szCs w:val="24"/>
        </w:rPr>
        <w:t>I</w:t>
      </w:r>
      <w:r w:rsidR="00CA4CB9" w:rsidRPr="00944517">
        <w:rPr>
          <w:sz w:val="24"/>
          <w:szCs w:val="24"/>
        </w:rPr>
        <w:t>.</w:t>
      </w:r>
      <w:r w:rsidRPr="00944517">
        <w:rPr>
          <w:sz w:val="24"/>
          <w:szCs w:val="24"/>
        </w:rPr>
        <w:t xml:space="preserve"> Određuje se ročište za diobu kupovnine </w:t>
      </w:r>
      <w:r w:rsidR="00CF6F18" w:rsidRPr="00944517">
        <w:rPr>
          <w:sz w:val="24"/>
          <w:szCs w:val="24"/>
        </w:rPr>
        <w:t xml:space="preserve">(utvrđivanje troškova iz članka 170. SZ-a) </w:t>
      </w:r>
      <w:r w:rsidRPr="00944517">
        <w:rPr>
          <w:sz w:val="24"/>
          <w:szCs w:val="24"/>
        </w:rPr>
        <w:t>nekretnine stečajnog dužnika i to:</w:t>
      </w:r>
      <w:r w:rsidR="004C13A2" w:rsidRPr="00944517">
        <w:rPr>
          <w:sz w:val="24"/>
          <w:szCs w:val="24"/>
        </w:rPr>
        <w:t xml:space="preserve"> </w:t>
      </w:r>
    </w:p>
    <w:p w:rsidRDefault="000F6B66" w:rsidP="00944517" w:rsidR="002B61AE" w:rsidRPr="00944517">
      <w:pPr>
        <w:widowControl/>
        <w:tabs>
          <w:tab w:pos="0" w:val="left"/>
          <w:tab w:pos="1440" w:val="left"/>
          <w:tab w:pos="2160" w:val="left"/>
          <w:tab w:pos="2880" w:val="left"/>
          <w:tab w:pos="3600" w:val="left"/>
          <w:tab w:pos="4154" w:val="center"/>
        </w:tabs>
        <w:ind w:left="786"/>
        <w:jc w:val="both"/>
        <w:rPr>
          <w:sz w:val="24"/>
          <w:szCs w:val="24"/>
        </w:rPr>
      </w:pPr>
      <w:r w:rsidRPr="00944517">
        <w:rPr>
          <w:sz w:val="24"/>
          <w:szCs w:val="24"/>
        </w:rPr>
        <w:t>-</w:t>
      </w:r>
      <w:r w:rsidR="00944517" w:rsidRPr="00944517">
        <w:rPr>
          <w:sz w:val="24"/>
          <w:szCs w:val="24"/>
        </w:rPr>
        <w:t xml:space="preserve"> kč. br. 68/3 pašnjak u mjestu u pov. 971 čm upisano u zk. ul. 367 k.o. Podotočje, kod zemljišno knjižnog odjela Općinskog suda u Velikoj Gorici.</w:t>
      </w:r>
      <w:r w:rsidR="00DA062E" w:rsidRPr="00944517">
        <w:rPr>
          <w:sz w:val="24"/>
          <w:szCs w:val="24"/>
        </w:rPr>
        <w:t>,</w:t>
      </w:r>
      <w:r w:rsidR="00E34EF9" w:rsidRPr="00944517">
        <w:rPr>
          <w:sz w:val="24"/>
          <w:szCs w:val="24"/>
        </w:rPr>
        <w:t xml:space="preserve"> </w:t>
      </w:r>
      <w:r w:rsidR="002B61AE" w:rsidRPr="00944517">
        <w:rPr>
          <w:sz w:val="24"/>
          <w:szCs w:val="24"/>
        </w:rPr>
        <w:t>za dan:</w:t>
      </w:r>
    </w:p>
    <w:p w:rsidRDefault="002B61AE" w:rsidR="002B61AE" w:rsidRPr="000F6B66">
      <w:pPr>
        <w:widowControl/>
        <w:jc w:val="both"/>
        <w:rPr>
          <w:sz w:val="24"/>
          <w:szCs w:val="24"/>
        </w:rPr>
      </w:pPr>
    </w:p>
    <w:p w:rsidRDefault="0016691A" w:rsidR="002B61AE">
      <w:pPr>
        <w:widowControl/>
        <w:ind w:left="720"/>
        <w:jc w:val="both"/>
        <w:rPr>
          <w:sz w:val="24"/>
        </w:rPr>
      </w:pPr>
      <w:r>
        <w:rPr>
          <w:b/>
          <w:sz w:val="24"/>
        </w:rPr>
        <w:t xml:space="preserve">2. veljače </w:t>
      </w:r>
      <w:r w:rsidR="00E34EF9">
        <w:rPr>
          <w:b/>
          <w:sz w:val="24"/>
        </w:rPr>
        <w:t xml:space="preserve"> 201</w:t>
      </w:r>
      <w:r>
        <w:rPr>
          <w:b/>
          <w:sz w:val="24"/>
        </w:rPr>
        <w:t>6</w:t>
      </w:r>
      <w:r w:rsidR="00E34EF9">
        <w:rPr>
          <w:b/>
          <w:sz w:val="24"/>
        </w:rPr>
        <w:t xml:space="preserve">. u </w:t>
      </w:r>
      <w:r>
        <w:rPr>
          <w:b/>
          <w:sz w:val="24"/>
        </w:rPr>
        <w:t>1</w:t>
      </w:r>
      <w:r w:rsidR="000F6B66">
        <w:rPr>
          <w:b/>
          <w:sz w:val="24"/>
        </w:rPr>
        <w:t>1</w:t>
      </w:r>
      <w:r w:rsidR="005E52AC">
        <w:rPr>
          <w:b/>
          <w:sz w:val="24"/>
        </w:rPr>
        <w:t>.</w:t>
      </w:r>
      <w:r w:rsidR="00944517">
        <w:rPr>
          <w:b/>
          <w:sz w:val="24"/>
        </w:rPr>
        <w:t>3</w:t>
      </w:r>
      <w:r w:rsidR="005E52AC">
        <w:rPr>
          <w:b/>
          <w:sz w:val="24"/>
        </w:rPr>
        <w:t>0</w:t>
      </w:r>
      <w:r w:rsidR="00E34EF9">
        <w:rPr>
          <w:b/>
          <w:sz w:val="24"/>
        </w:rPr>
        <w:t xml:space="preserve"> sati</w:t>
      </w:r>
      <w:r w:rsidR="002B61AE">
        <w:rPr>
          <w:b/>
          <w:sz w:val="24"/>
        </w:rPr>
        <w:t xml:space="preserve"> </w:t>
      </w:r>
      <w:r w:rsidR="002B61AE">
        <w:rPr>
          <w:sz w:val="24"/>
        </w:rPr>
        <w:t>u prostorijama Trgovačkog suda u Zagrebu</w:t>
      </w:r>
      <w:r w:rsidR="00AA3943">
        <w:rPr>
          <w:sz w:val="24"/>
        </w:rPr>
        <w:t xml:space="preserve">, Petrinjska 8, </w:t>
      </w:r>
      <w:r w:rsidR="002B61AE">
        <w:rPr>
          <w:sz w:val="24"/>
        </w:rPr>
        <w:t xml:space="preserve"> soba br.</w:t>
      </w:r>
      <w:r w:rsidR="004C13A2">
        <w:rPr>
          <w:sz w:val="24"/>
        </w:rPr>
        <w:t xml:space="preserve"> </w:t>
      </w:r>
      <w:r w:rsidR="00E34EF9">
        <w:rPr>
          <w:sz w:val="24"/>
        </w:rPr>
        <w:t>92</w:t>
      </w:r>
      <w:r w:rsidR="00535D95">
        <w:rPr>
          <w:sz w:val="24"/>
        </w:rPr>
        <w:t>/</w:t>
      </w:r>
      <w:r w:rsidR="004C13A2">
        <w:rPr>
          <w:sz w:val="24"/>
        </w:rPr>
        <w:t>II</w:t>
      </w:r>
      <w:r w:rsidR="00AA3943">
        <w:rPr>
          <w:sz w:val="24"/>
        </w:rPr>
        <w:t xml:space="preserve"> - </w:t>
      </w:r>
      <w:r w:rsidR="002B61AE">
        <w:rPr>
          <w:sz w:val="24"/>
        </w:rPr>
        <w:t>stari dio</w:t>
      </w:r>
      <w:r w:rsidR="00AA3943">
        <w:rPr>
          <w:sz w:val="24"/>
        </w:rPr>
        <w:t>.</w:t>
      </w:r>
    </w:p>
    <w:p w:rsidRDefault="002B61AE" w:rsidR="002B61AE">
      <w:pPr>
        <w:widowControl/>
        <w:jc w:val="both"/>
        <w:rPr>
          <w:sz w:val="24"/>
        </w:rPr>
      </w:pPr>
    </w:p>
    <w:p w:rsidRDefault="00CA4CB9" w:rsidR="002B61AE">
      <w:pPr>
        <w:widowControl/>
        <w:jc w:val="both"/>
        <w:rPr>
          <w:sz w:val="24"/>
        </w:rPr>
      </w:pPr>
      <w:r>
        <w:rPr>
          <w:sz w:val="24"/>
        </w:rPr>
        <w:tab/>
        <w:t>II.</w:t>
      </w:r>
      <w:r w:rsidR="002B61AE">
        <w:rPr>
          <w:sz w:val="24"/>
        </w:rPr>
        <w:t xml:space="preserve"> Na ročište se pozivaju: </w:t>
      </w:r>
    </w:p>
    <w:p w:rsidRDefault="002B61AE" w:rsidR="002B61AE">
      <w:pPr>
        <w:widowControl/>
        <w:jc w:val="both"/>
        <w:rPr>
          <w:sz w:val="24"/>
        </w:rPr>
      </w:pPr>
      <w:r>
        <w:rPr>
          <w:sz w:val="24"/>
        </w:rPr>
        <w:tab/>
        <w:t xml:space="preserve">- </w:t>
      </w:r>
      <w:r w:rsidR="004C13A2">
        <w:rPr>
          <w:sz w:val="24"/>
        </w:rPr>
        <w:t>Stečajn</w:t>
      </w:r>
      <w:r w:rsidR="004A6A9D">
        <w:rPr>
          <w:sz w:val="24"/>
        </w:rPr>
        <w:t>i</w:t>
      </w:r>
      <w:r w:rsidR="00227F09">
        <w:rPr>
          <w:sz w:val="24"/>
        </w:rPr>
        <w:t xml:space="preserve"> upravitelj</w:t>
      </w:r>
      <w:r w:rsidR="0016691A">
        <w:rPr>
          <w:sz w:val="24"/>
        </w:rPr>
        <w:t xml:space="preserve"> </w:t>
      </w:r>
    </w:p>
    <w:p w:rsidRDefault="0016691A" w:rsidR="000F6B66">
      <w:pPr>
        <w:widowControl/>
        <w:jc w:val="both"/>
        <w:rPr>
          <w:sz w:val="24"/>
        </w:rPr>
      </w:pPr>
      <w:r>
        <w:rPr>
          <w:sz w:val="24"/>
        </w:rPr>
        <w:tab/>
        <w:t>-</w:t>
      </w:r>
      <w:r w:rsidR="000F6B66">
        <w:rPr>
          <w:sz w:val="24"/>
        </w:rPr>
        <w:t>RAIFFEISEN BANK AUSTRIA d.d. Zagreb, Podružnica Velika Gorica, Velika Gorica 44,</w:t>
      </w:r>
    </w:p>
    <w:p w:rsidRDefault="002B61AE" w:rsidR="002B61AE">
      <w:pPr>
        <w:widowControl/>
        <w:ind w:left="720"/>
        <w:jc w:val="both"/>
        <w:rPr>
          <w:sz w:val="24"/>
        </w:rPr>
      </w:pPr>
    </w:p>
    <w:p w:rsidRDefault="002B61AE" w:rsidR="002B61AE">
      <w:pPr>
        <w:widowControl/>
        <w:ind w:left="720"/>
        <w:jc w:val="both"/>
        <w:rPr>
          <w:sz w:val="24"/>
        </w:rPr>
      </w:pPr>
      <w:r>
        <w:rPr>
          <w:sz w:val="24"/>
        </w:rPr>
        <w:t>III</w:t>
      </w:r>
      <w:r w:rsidR="00CA4CB9">
        <w:rPr>
          <w:sz w:val="24"/>
        </w:rPr>
        <w:t>.</w:t>
      </w:r>
      <w:r>
        <w:rPr>
          <w:sz w:val="24"/>
        </w:rPr>
        <w:t xml:space="preserve"> Tražbina vjerovnika koji ne dođu na ročište uzet će se prema stanju koje proizlazi iz spisa. </w:t>
      </w:r>
    </w:p>
    <w:p w:rsidRDefault="002B61AE" w:rsidR="002B61AE">
      <w:pPr>
        <w:widowControl/>
        <w:ind w:left="720"/>
        <w:jc w:val="both"/>
        <w:rPr>
          <w:sz w:val="24"/>
        </w:rPr>
      </w:pPr>
    </w:p>
    <w:p w:rsidRDefault="002B61AE" w:rsidP="004C13A2" w:rsidR="002B61AE">
      <w:pPr>
        <w:widowControl/>
        <w:ind w:left="720"/>
        <w:jc w:val="both"/>
        <w:rPr>
          <w:sz w:val="24"/>
        </w:rPr>
      </w:pPr>
      <w:r>
        <w:rPr>
          <w:sz w:val="24"/>
        </w:rPr>
        <w:t>IV. Osnov, visinu i isplatni red tražbine vjerovnici mogu prijaviti pismeno do ročišta za diobu ili na samom ročištu.</w:t>
      </w:r>
    </w:p>
    <w:p w:rsidRDefault="00FD3D2B" w:rsidP="004C13A2" w:rsidR="00FD3D2B">
      <w:pPr>
        <w:widowControl/>
        <w:ind w:left="720"/>
        <w:jc w:val="both"/>
        <w:rPr>
          <w:sz w:val="24"/>
        </w:rPr>
      </w:pPr>
    </w:p>
    <w:p w:rsidRDefault="002B61AE" w:rsidR="002B61AE">
      <w:pPr>
        <w:widowControl/>
        <w:ind w:firstLine="720"/>
        <w:jc w:val="both"/>
        <w:rPr>
          <w:sz w:val="24"/>
        </w:rPr>
      </w:pPr>
      <w:r>
        <w:rPr>
          <w:sz w:val="24"/>
        </w:rPr>
        <w:t>UPOZORENJA:</w:t>
      </w:r>
    </w:p>
    <w:p w:rsidRDefault="002B61AE" w:rsidR="002B61AE">
      <w:pPr>
        <w:widowControl/>
        <w:ind w:firstLine="720"/>
        <w:jc w:val="both"/>
        <w:rPr>
          <w:sz w:val="24"/>
        </w:rPr>
      </w:pPr>
      <w:r>
        <w:rPr>
          <w:sz w:val="24"/>
        </w:rPr>
        <w:t>- tražbina se ne može prijaviti nakon održanog ročišta za diobu.</w:t>
      </w:r>
    </w:p>
    <w:p w:rsidRDefault="002B61AE" w:rsidR="002B61AE">
      <w:pPr>
        <w:widowControl/>
        <w:ind w:left="720"/>
        <w:jc w:val="both"/>
        <w:rPr>
          <w:sz w:val="24"/>
        </w:rPr>
      </w:pPr>
      <w:r>
        <w:rPr>
          <w:sz w:val="24"/>
        </w:rPr>
        <w:t xml:space="preserve">- tražbina vjerovnika koji ne podnesu prijave ili ne dođu na ročište za diobu uzet će se prema stanju koje proizlazi iz zemljišne knjige i spisa. </w:t>
      </w:r>
    </w:p>
    <w:p w:rsidRDefault="002B61AE" w:rsidR="002B61AE">
      <w:pPr>
        <w:widowControl/>
        <w:ind w:firstLine="720"/>
        <w:jc w:val="both"/>
        <w:rPr>
          <w:sz w:val="24"/>
        </w:rPr>
      </w:pPr>
      <w:r>
        <w:rPr>
          <w:sz w:val="24"/>
        </w:rPr>
        <w:t xml:space="preserve">- ako tražbina vjerovnika ne proizlazi iz zemljišnih knjiga ili spisa, uz prijavu tražbine vjerovnici su dužni dostaviti ili na ročištu za diobu pokazati isprave kojima dokazuju postojanje tražbine odnosno isprave temeljem kojih osporavaju postojanje tražbine kojem </w:t>
      </w:r>
      <w:r>
        <w:rPr>
          <w:sz w:val="24"/>
        </w:rPr>
        <w:lastRenderedPageBreak/>
        <w:t>od vjerovnika (pravomoćna presuda, javna ili privatna isprava koja ima značenje javne isprave).</w:t>
      </w:r>
    </w:p>
    <w:p w:rsidRDefault="00E34EF9" w:rsidR="00E34EF9">
      <w:pPr>
        <w:widowControl/>
        <w:ind w:firstLine="720"/>
        <w:jc w:val="both"/>
        <w:rPr>
          <w:sz w:val="24"/>
        </w:rPr>
      </w:pPr>
    </w:p>
    <w:p w:rsidRDefault="002B61AE" w:rsidR="002B61AE">
      <w:pPr>
        <w:widowControl/>
        <w:ind w:firstLine="720"/>
        <w:jc w:val="both"/>
        <w:rPr>
          <w:sz w:val="24"/>
        </w:rPr>
      </w:pPr>
      <w:r>
        <w:rPr>
          <w:sz w:val="24"/>
        </w:rPr>
        <w:t xml:space="preserve">- nakon održanog ročišta za diobu ne može se osporavati tražbina, njena visina i red namirenja. </w:t>
      </w:r>
    </w:p>
    <w:p w:rsidRDefault="00E34EF9" w:rsidR="00E34EF9">
      <w:pPr>
        <w:widowControl/>
        <w:jc w:val="center"/>
        <w:rPr>
          <w:sz w:val="24"/>
        </w:rPr>
      </w:pPr>
    </w:p>
    <w:p w:rsidRDefault="004C13A2" w:rsidR="002B61AE">
      <w:pPr>
        <w:widowControl/>
        <w:jc w:val="center"/>
        <w:rPr>
          <w:sz w:val="24"/>
        </w:rPr>
      </w:pPr>
      <w:r>
        <w:rPr>
          <w:sz w:val="24"/>
        </w:rPr>
        <w:t xml:space="preserve">Zagreb,  </w:t>
      </w:r>
      <w:r w:rsidR="002E24A2">
        <w:rPr>
          <w:sz w:val="24"/>
        </w:rPr>
        <w:t>1</w:t>
      </w:r>
      <w:r w:rsidR="000F6B66">
        <w:rPr>
          <w:sz w:val="24"/>
        </w:rPr>
        <w:t>5</w:t>
      </w:r>
      <w:r w:rsidR="002E24A2">
        <w:rPr>
          <w:sz w:val="24"/>
        </w:rPr>
        <w:t xml:space="preserve">. </w:t>
      </w:r>
      <w:r w:rsidR="00121974">
        <w:rPr>
          <w:sz w:val="24"/>
        </w:rPr>
        <w:t>prosinca</w:t>
      </w:r>
      <w:r w:rsidR="002E24A2">
        <w:rPr>
          <w:sz w:val="24"/>
        </w:rPr>
        <w:t xml:space="preserve"> 2015.</w:t>
      </w:r>
    </w:p>
    <w:p w:rsidRDefault="00227F09" w:rsidR="002B61AE">
      <w:pPr>
        <w:widowControl/>
        <w:ind w:firstLine="720" w:left="5040"/>
        <w:rPr>
          <w:sz w:val="24"/>
        </w:rPr>
      </w:pPr>
      <w:r>
        <w:rPr>
          <w:sz w:val="24"/>
        </w:rPr>
        <w:t>Sudac</w:t>
      </w:r>
      <w:r w:rsidR="002B61AE">
        <w:rPr>
          <w:sz w:val="24"/>
        </w:rPr>
        <w:t>:</w:t>
      </w:r>
    </w:p>
    <w:p w:rsidRDefault="00396B4F" w:rsidP="00227F09" w:rsidR="007F2821">
      <w:pPr>
        <w:widowControl/>
        <w:ind w:firstLine="720" w:left="5040"/>
        <w:jc w:val="both"/>
        <w:rPr>
          <w:sz w:val="24"/>
        </w:rPr>
      </w:pPr>
      <w:r>
        <w:rPr>
          <w:sz w:val="24"/>
        </w:rPr>
        <w:t>Ante Galić</w:t>
      </w:r>
      <w:r w:rsidR="008D2E54">
        <w:rPr>
          <w:sz w:val="24"/>
        </w:rPr>
        <w:t xml:space="preserve">  </w:t>
      </w:r>
      <w:r w:rsidR="000A0C91">
        <w:rPr>
          <w:sz w:val="24"/>
        </w:rPr>
        <w:t>v.r.</w:t>
      </w:r>
    </w:p>
    <w:p w:rsidRDefault="0011315F" w:rsidR="0011315F">
      <w:pPr>
        <w:widowControl/>
        <w:jc w:val="both"/>
        <w:rPr>
          <w:sz w:val="24"/>
        </w:rPr>
      </w:pPr>
    </w:p>
    <w:p w:rsidRDefault="002B61AE" w:rsidR="002B61AE">
      <w:pPr>
        <w:widowControl/>
        <w:jc w:val="both"/>
        <w:rPr>
          <w:sz w:val="24"/>
        </w:rPr>
      </w:pPr>
      <w:r>
        <w:rPr>
          <w:sz w:val="24"/>
        </w:rPr>
        <w:tab/>
      </w:r>
      <w:r>
        <w:rPr>
          <w:sz w:val="24"/>
        </w:rPr>
        <w:tab/>
      </w:r>
    </w:p>
    <w:p w:rsidRDefault="002B61AE" w:rsidR="002B61AE">
      <w:pPr>
        <w:widowControl/>
        <w:jc w:val="both"/>
        <w:rPr>
          <w:sz w:val="24"/>
        </w:rPr>
      </w:pPr>
      <w:r>
        <w:rPr>
          <w:sz w:val="24"/>
        </w:rPr>
        <w:t xml:space="preserve">UPUTA O PRAVNOM LIJEKU: </w:t>
      </w:r>
    </w:p>
    <w:p w:rsidRDefault="002B61AE" w:rsidR="000A0C91">
      <w:pPr>
        <w:widowControl/>
        <w:jc w:val="both"/>
        <w:rPr>
          <w:sz w:val="24"/>
        </w:rPr>
      </w:pPr>
      <w:r>
        <w:rPr>
          <w:sz w:val="24"/>
        </w:rPr>
        <w:t>Protiv ovog za</w:t>
      </w:r>
      <w:r w:rsidR="004C13A2">
        <w:rPr>
          <w:sz w:val="24"/>
        </w:rPr>
        <w:t>k</w:t>
      </w:r>
      <w:r>
        <w:rPr>
          <w:sz w:val="24"/>
        </w:rPr>
        <w:t>ljučka žalba nije dopuštena (čl. 11. toč.9. SZ-a).</w:t>
      </w:r>
      <w:r>
        <w:rPr>
          <w:sz w:val="24"/>
        </w:rPr>
        <w:tab/>
      </w:r>
    </w:p>
    <w:p w:rsidRDefault="000A0C91" w:rsidR="000A0C91">
      <w:pPr>
        <w:widowControl/>
        <w:jc w:val="both"/>
        <w:rPr>
          <w:sz w:val="24"/>
        </w:rPr>
      </w:pPr>
    </w:p>
    <w:p w:rsidRDefault="000A0C91" w:rsidR="000A0C91" w:rsidRPr="000A0C91">
      <w:pPr>
        <w:rPr>
          <w:sz w:val="24"/>
          <w:szCs w:val="24"/>
        </w:rPr>
      </w:pPr>
      <w:r w:rsidRPr="000A0C91">
        <w:rPr>
          <w:sz w:val="24"/>
          <w:szCs w:val="24"/>
        </w:rPr>
        <w:t>Za točnost otpravka-ovlašteni službenik:</w:t>
      </w:r>
    </w:p>
    <w:p w:rsidRDefault="000A0C91" w:rsidR="000A0C91" w:rsidRPr="000A0C91">
      <w:pPr>
        <w:rPr>
          <w:sz w:val="24"/>
          <w:szCs w:val="24"/>
        </w:rPr>
      </w:pPr>
      <w:r w:rsidRPr="000A0C91">
        <w:rPr>
          <w:sz w:val="24"/>
          <w:szCs w:val="24"/>
        </w:rPr>
        <w:t>Ivanka Kelava</w:t>
      </w:r>
    </w:p>
    <w:p w:rsidRDefault="002B61AE" w:rsidR="002B61AE">
      <w:pPr>
        <w:widowControl/>
        <w:jc w:val="both"/>
        <w:rPr>
          <w:sz w:val="24"/>
        </w:rPr>
      </w:pPr>
      <w:r>
        <w:rPr>
          <w:sz w:val="24"/>
        </w:rPr>
        <w:tab/>
      </w:r>
    </w:p>
    <w:p w:rsidRDefault="002B61AE" w:rsidR="002B61AE">
      <w:pPr>
        <w:widowControl/>
        <w:jc w:val="both"/>
        <w:rPr>
          <w:sz w:val="24"/>
        </w:rPr>
      </w:pPr>
    </w:p>
    <w:p w:rsidRDefault="002B61AE" w:rsidR="002B61AE">
      <w:pPr>
        <w:widowControl/>
        <w:jc w:val="both"/>
        <w:rPr>
          <w:sz w:val="24"/>
        </w:rPr>
      </w:pPr>
    </w:p>
    <w:p w:rsidRDefault="002B61AE" w:rsidR="002B61AE">
      <w:pPr>
        <w:widowControl/>
        <w:jc w:val="both"/>
        <w:rPr>
          <w:sz w:val="24"/>
        </w:rPr>
      </w:pPr>
      <w:r>
        <w:rPr>
          <w:sz w:val="24"/>
        </w:rPr>
        <w:t>DNA:</w:t>
      </w:r>
    </w:p>
    <w:p w:rsidRDefault="00E34EF9" w:rsidP="00E34EF9" w:rsidR="00E34EF9">
      <w:pPr>
        <w:widowControl/>
        <w:jc w:val="both"/>
        <w:rPr>
          <w:sz w:val="24"/>
        </w:rPr>
      </w:pPr>
      <w:r>
        <w:rPr>
          <w:sz w:val="24"/>
        </w:rPr>
        <w:t xml:space="preserve">1.Stečajni upravitelj </w:t>
      </w:r>
    </w:p>
    <w:p w:rsidRDefault="000F6B66" w:rsidP="000F6B66" w:rsidR="000F6B66">
      <w:pPr>
        <w:rPr>
          <w:sz w:val="24"/>
        </w:rPr>
      </w:pPr>
      <w:r>
        <w:rPr>
          <w:sz w:val="24"/>
        </w:rPr>
        <w:t xml:space="preserve">2. </w:t>
      </w:r>
      <w:r w:rsidRPr="000F6B66">
        <w:rPr>
          <w:sz w:val="24"/>
        </w:rPr>
        <w:t>-RAIFFEISEN BANK AUSTRIA d.d. Zagreb, Podružnica Velika Gorica, Velika Gorica 44,</w:t>
      </w:r>
    </w:p>
    <w:p w:rsidRDefault="007431A4" w:rsidP="000F6B66" w:rsidR="007431A4" w:rsidRPr="000F6B66">
      <w:pPr>
        <w:rPr>
          <w:sz w:val="24"/>
        </w:rPr>
      </w:pPr>
      <w:r>
        <w:rPr>
          <w:sz w:val="24"/>
        </w:rPr>
        <w:t>3. e-ogl. ploča suda</w:t>
      </w:r>
    </w:p>
    <w:p w:rsidRDefault="00FF2039" w:rsidP="00FF2039" w:rsidR="00FF2039">
      <w:pPr>
        <w:tabs>
          <w:tab w:pos="720" w:val="left"/>
        </w:tabs>
        <w:jc w:val="both"/>
        <w:rPr>
          <w:sz w:val="24"/>
        </w:rPr>
      </w:pPr>
      <w:r>
        <w:rPr>
          <w:sz w:val="24"/>
        </w:rPr>
        <w:t xml:space="preserve"> </w:t>
      </w:r>
    </w:p>
    <w:sectPr w:rsidR="00FF2039">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7431A4">
      <w:rPr>
        <w:rStyle w:val="Brojstranice"/>
        <w:noProof/>
        <w:sz w:val="24"/>
      </w:rPr>
      <w:t>1</w:t>
    </w:r>
    <w:r>
      <w:rPr>
        <w:rStyle w:val="Brojstranice"/>
        <w:sz w:val="24"/>
      </w:rPr>
      <w:fldChar w:fldCharType="end"/>
    </w:r>
  </w:p>
  <w:p w:rsidRDefault="00E34EF9" w:rsidP="002E24A2" w:rsidR="00E34EF9">
    <w:pPr>
      <w:pStyle w:val="Zaglavlje"/>
      <w:jc w:val="right"/>
      <w:rPr>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A5DE0"/>
    <w:multiLevelType w:val="hybridMultilevel"/>
    <w:tmpl w:val="F78EA26A"/>
    <w:lvl w:tplc="2724DAD6" w:ilvl="0">
      <w:start w:val="40"/>
      <w:numFmt w:val="bullet"/>
      <w:lvlText w:val="-"/>
      <w:lvlJc w:val="left"/>
      <w:pPr>
        <w:tabs>
          <w:tab w:pos="786" w:val="num"/>
        </w:tabs>
        <w:ind w:hanging="360" w:left="786"/>
      </w:pPr>
      <w:rPr>
        <w:rFonts w:cs="Times New Roman" w:eastAsia="Times New Roman" w:hAnsi="Times New Roman" w:ascii="Times New Roman" w:hint="default"/>
      </w:rPr>
    </w:lvl>
    <w:lvl w:tentative="true" w:tplc="041A0003" w:ilvl="1">
      <w:start w:val="1"/>
      <w:numFmt w:val="bullet"/>
      <w:lvlText w:val="o"/>
      <w:lvlJc w:val="left"/>
      <w:pPr>
        <w:tabs>
          <w:tab w:pos="1506" w:val="num"/>
        </w:tabs>
        <w:ind w:hanging="360" w:left="1506"/>
      </w:pPr>
      <w:rPr>
        <w:rFonts w:cs="Courier New" w:hAnsi="Courier New" w:ascii="Courier New" w:hint="default"/>
      </w:rPr>
    </w:lvl>
    <w:lvl w:tentative="true" w:tplc="041A0005" w:ilvl="2">
      <w:start w:val="1"/>
      <w:numFmt w:val="bullet"/>
      <w:lvlText w:val=""/>
      <w:lvlJc w:val="left"/>
      <w:pPr>
        <w:tabs>
          <w:tab w:pos="2226" w:val="num"/>
        </w:tabs>
        <w:ind w:hanging="360" w:left="2226"/>
      </w:pPr>
      <w:rPr>
        <w:rFonts w:hAnsi="Wingdings" w:ascii="Wingdings" w:hint="default"/>
      </w:rPr>
    </w:lvl>
    <w:lvl w:tentative="true" w:tplc="041A0001" w:ilvl="3">
      <w:start w:val="1"/>
      <w:numFmt w:val="bullet"/>
      <w:lvlText w:val=""/>
      <w:lvlJc w:val="left"/>
      <w:pPr>
        <w:tabs>
          <w:tab w:pos="2946" w:val="num"/>
        </w:tabs>
        <w:ind w:hanging="360" w:left="2946"/>
      </w:pPr>
      <w:rPr>
        <w:rFonts w:hAnsi="Symbol" w:ascii="Symbol" w:hint="default"/>
      </w:rPr>
    </w:lvl>
    <w:lvl w:tentative="true" w:tplc="041A0003" w:ilvl="4">
      <w:start w:val="1"/>
      <w:numFmt w:val="bullet"/>
      <w:lvlText w:val="o"/>
      <w:lvlJc w:val="left"/>
      <w:pPr>
        <w:tabs>
          <w:tab w:pos="3666" w:val="num"/>
        </w:tabs>
        <w:ind w:hanging="360" w:left="3666"/>
      </w:pPr>
      <w:rPr>
        <w:rFonts w:cs="Courier New" w:hAnsi="Courier New" w:ascii="Courier New" w:hint="default"/>
      </w:rPr>
    </w:lvl>
    <w:lvl w:tentative="true" w:tplc="041A0005" w:ilvl="5">
      <w:start w:val="1"/>
      <w:numFmt w:val="bullet"/>
      <w:lvlText w:val=""/>
      <w:lvlJc w:val="left"/>
      <w:pPr>
        <w:tabs>
          <w:tab w:pos="4386" w:val="num"/>
        </w:tabs>
        <w:ind w:hanging="360" w:left="4386"/>
      </w:pPr>
      <w:rPr>
        <w:rFonts w:hAnsi="Wingdings" w:ascii="Wingdings" w:hint="default"/>
      </w:rPr>
    </w:lvl>
    <w:lvl w:tentative="true" w:tplc="041A0001" w:ilvl="6">
      <w:start w:val="1"/>
      <w:numFmt w:val="bullet"/>
      <w:lvlText w:val=""/>
      <w:lvlJc w:val="left"/>
      <w:pPr>
        <w:tabs>
          <w:tab w:pos="5106" w:val="num"/>
        </w:tabs>
        <w:ind w:hanging="360" w:left="5106"/>
      </w:pPr>
      <w:rPr>
        <w:rFonts w:hAnsi="Symbol" w:ascii="Symbol" w:hint="default"/>
      </w:rPr>
    </w:lvl>
    <w:lvl w:tentative="true" w:tplc="041A0003" w:ilvl="7">
      <w:start w:val="1"/>
      <w:numFmt w:val="bullet"/>
      <w:lvlText w:val="o"/>
      <w:lvlJc w:val="left"/>
      <w:pPr>
        <w:tabs>
          <w:tab w:pos="5826" w:val="num"/>
        </w:tabs>
        <w:ind w:hanging="360" w:left="5826"/>
      </w:pPr>
      <w:rPr>
        <w:rFonts w:cs="Courier New" w:hAnsi="Courier New" w:ascii="Courier New" w:hint="default"/>
      </w:rPr>
    </w:lvl>
    <w:lvl w:tentative="true" w:tplc="041A0005" w:ilvl="8">
      <w:start w:val="1"/>
      <w:numFmt w:val="bullet"/>
      <w:lvlText w:val=""/>
      <w:lvlJc w:val="left"/>
      <w:pPr>
        <w:tabs>
          <w:tab w:pos="6546" w:val="num"/>
        </w:tabs>
        <w:ind w:hanging="360" w:left="6546"/>
      </w:pPr>
      <w:rPr>
        <w:rFonts w:hAnsi="Wingdings" w:ascii="Wingdings" w:hint="default"/>
      </w:r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numFmt w:val="decimal"/>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1651B6"/>
    <w:rsid w:val="00054538"/>
    <w:rsid w:val="00065FC3"/>
    <w:rsid w:val="000A0C91"/>
    <w:rsid w:val="000F6B66"/>
    <w:rsid w:val="0011315F"/>
    <w:rsid w:val="00121974"/>
    <w:rsid w:val="001359B2"/>
    <w:rsid w:val="001372CB"/>
    <w:rsid w:val="0015083F"/>
    <w:rsid w:val="001651B6"/>
    <w:rsid w:val="0016691A"/>
    <w:rsid w:val="00180F6A"/>
    <w:rsid w:val="001936EF"/>
    <w:rsid w:val="001947A8"/>
    <w:rsid w:val="001B03C0"/>
    <w:rsid w:val="001C7539"/>
    <w:rsid w:val="001D5E9B"/>
    <w:rsid w:val="001F2272"/>
    <w:rsid w:val="00216A36"/>
    <w:rsid w:val="002176DA"/>
    <w:rsid w:val="002246E7"/>
    <w:rsid w:val="00227F09"/>
    <w:rsid w:val="00251A31"/>
    <w:rsid w:val="00276F25"/>
    <w:rsid w:val="002B61AE"/>
    <w:rsid w:val="002E24A2"/>
    <w:rsid w:val="002E4C3F"/>
    <w:rsid w:val="002F422D"/>
    <w:rsid w:val="003132BC"/>
    <w:rsid w:val="00354038"/>
    <w:rsid w:val="00367D00"/>
    <w:rsid w:val="003767EB"/>
    <w:rsid w:val="00396B4F"/>
    <w:rsid w:val="003F5CB4"/>
    <w:rsid w:val="004A6A9D"/>
    <w:rsid w:val="004C13A2"/>
    <w:rsid w:val="005223BA"/>
    <w:rsid w:val="00535D95"/>
    <w:rsid w:val="00545C8A"/>
    <w:rsid w:val="00556E45"/>
    <w:rsid w:val="005E52AC"/>
    <w:rsid w:val="006C158D"/>
    <w:rsid w:val="007431A4"/>
    <w:rsid w:val="007D6576"/>
    <w:rsid w:val="007F2821"/>
    <w:rsid w:val="008040BC"/>
    <w:rsid w:val="008219D9"/>
    <w:rsid w:val="00840C48"/>
    <w:rsid w:val="008564A3"/>
    <w:rsid w:val="008D2E54"/>
    <w:rsid w:val="0091564A"/>
    <w:rsid w:val="00944517"/>
    <w:rsid w:val="009544A4"/>
    <w:rsid w:val="0097473A"/>
    <w:rsid w:val="00997BF9"/>
    <w:rsid w:val="009A1D74"/>
    <w:rsid w:val="00A941D2"/>
    <w:rsid w:val="00AA3943"/>
    <w:rsid w:val="00B27088"/>
    <w:rsid w:val="00B5249D"/>
    <w:rsid w:val="00B84EA9"/>
    <w:rsid w:val="00C11A3D"/>
    <w:rsid w:val="00C84367"/>
    <w:rsid w:val="00CA4CB9"/>
    <w:rsid w:val="00CF6F18"/>
    <w:rsid w:val="00D61AC7"/>
    <w:rsid w:val="00D81DFF"/>
    <w:rsid w:val="00DA062E"/>
    <w:rsid w:val="00DD30F0"/>
    <w:rsid w:val="00DE7EBC"/>
    <w:rsid w:val="00E34EF9"/>
    <w:rsid w:val="00E9460E"/>
    <w:rsid w:val="00E95C0A"/>
    <w:rsid w:val="00FB5E90"/>
    <w:rsid w:val="00FC3E1F"/>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Tekstrezerviranogmjesta" w:type="character">
    <w:name w:val="Placeholder Text"/>
    <w:basedOn w:val="Zadanifontodlomka"/>
    <w:uiPriority w:val="99"/>
    <w:semiHidden/>
    <w:rsid w:val="007431A4"/>
    <w:rPr>
      <w:color w:val="808080"/>
      <w:bdr w:space="0" w:sz="0" w:color="auto" w:val="none"/>
      <w:shd w:fill="auto" w:color="auto" w:val="clear"/>
    </w:rPr>
  </w:style>
  <w:style w:customStyle="true" w:styleId="eSPISCCParagraphDefaultFont" w:type="character">
    <w:name w:val="eSPIS_CC_Paragraph Default Font"/>
    <w:basedOn w:val="Zadanifontodlomka"/>
    <w:rsid w:val="007431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31A4"/>
    <w:rPr>
      <w:sz w:val="24"/>
      <w:bdr w:space="0" w:sz="0" w:color="auto" w:val="none"/>
      <w:shd w:fill="FFFFCC" w:color="auto" w:val="clear"/>
      <w:lang w:val="hr-HR"/>
    </w:rPr>
  </w:style>
  <w:style w:customStyle="true" w:styleId="PozadinaSvijetloCrvena" w:type="character">
    <w:name w:val="Pozadina_SvijetloCrvena"/>
    <w:basedOn w:val="eSPISCCParagraphDefaultFont"/>
    <w:rsid w:val="007431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31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SLAĐANA JAMBREČINA; NENAD BUCINA; ZORAN DAJAK; IVANKA BELAN; MARKO BUHIN; MIROSLAV LICITAR; PAVAO GEROVAC; MAHLE AFTERMARKET GmbH, Njemačka, Sttutgart,; MINISTARSTVO FINANCIJa; Hrvatska radiotelevizija, OIB 68419124305; VG Vodoopskrba d.o.o. za vodoopskrbu i odvodnju, OIB 62462242629; KIMAR d.o.o. za zastupanje inozemnih tvrtki, OIB 29066266782; GORICA NEKRETNINE NUKOVIĆ d.o.o. za trgovinu i usluge, OIB 82992431709; Ivica Benjak; DUBRAVKO JANKOVIĆ</izvorni_sadrzaj>
    <derivirana_varijabla naziv="DomainObject.Predmet.StrankaFormatedOIB_1">  STIPO JURETA; SLAĐANA JAMBREČINA; NENAD BUCINA; ZORAN DAJAK; IVANKA BELAN; MARKO BUHIN; MIROSLAV LICITAR; PAVAO GEROVAC; MAHLE AFTERMARKET GmbH, Njemačka, Sttutgart,; MINISTARSTVO FINANCIJa; Hrvatska radiotelevizija, OIB 68419124305; VG Vodoopskrba d.o.o. za vodoopskrbu i odvodnju, OIB 62462242629; KIMAR d.o.o. za zastupanje inozemnih tvrtki, OIB 29066266782; GORICA NEKRETNINE NUKOVIĆ d.o.o. za trgovinu i usluge, OIB 82992431709; Ivica Benjak; DUBRAVKO JANKOVIĆ</derivirana_varijabla>
  </DomainObject.Predmet.StrankaFormatedOIB>
  <DomainObject.Predmet.StrankaFormatedWithAdress>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DUBRAVKO JANKOVIĆ</izvorni_sadrzaj>
    <derivirana_varijabla naziv="DomainObject.Predmet.StrankaFormatedWithAdressOIB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DUBRAVKO JANKOVIĆ</derivirana_varijabla>
  </DomainObject.Predmet.StrankaFormatedWithAdressOIB>
  <DomainObject.Predmet.StrankaWithAdress>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Benjak,DUBRAVKO JANKOVIĆ</izvorni_sadrzaj>
    <derivirana_varijabla naziv="DomainObject.Predmet.StrankaWithAdressOIB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Benjak,DUBRAVKO JANKOVIĆ</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JURETA,SLAĐANA JAMBREČINA,NENAD BUCINA,ZORAN DAJAK,IVANKA BELAN,MARKO BUHIN,MIROSLAV LICITAR,PAVAO GEROVAC,MAHLE AFTERMARKET GmbH, Njemačka, Sttutgart,,MINISTARSTVO FINANCIJa,Hrvatska radiotelevizija, OIB 68419124305,VG Vodoopskrba d.o.o. za vodoopskrbu i odvodnju, OIB 62462242629,KIMAR d.o.o. za zastupanje inozemnih tvrtki, OIB 29066266782,GORICA NEKRETNINE NUKOVIĆ d.o.o. za trgovinu i usluge, OIB 82992431709,Ivica Benjak,DUBRAVKO JANKOVIĆ</izvorni_sadrzaj>
    <derivirana_varijabla naziv="DomainObject.Predmet.StrankaNazivFormatedOIB_1">STIPO JURETA,SLAĐANA JAMBREČINA,NENAD BUCINA,ZORAN DAJAK,IVANKA BELAN,MARKO BUHIN,MIROSLAV LICITAR,PAVAO GEROVAC,MAHLE AFTERMARKET GmbH, Njemačka, Sttutgart,,MINISTARSTVO FINANCIJa,Hrvatska radiotelevizija, OIB 68419124305,VG Vodoopskrba d.o.o. za vodoopskrbu i odvodnju, OIB 62462242629,KIMAR d.o.o. za zastupanje inozemnih tvrtki, OIB 29066266782,GORICA NEKRETNINE NUKOVIĆ d.o.o. za trgovinu i usluge, OIB 82992431709,Ivica Benjak,DUBRAVKO JANKOVIĆ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izvorni_sadrzaj>
    <derivirana_varijabla naziv="DomainObject.Predmet.StrankaListFormatedOIB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derivirana_varijabla>
  </DomainObject.Predmet.StrankaListFormatedOIB>
  <DomainObject.Predmet.StrankaListFormatedWithAdress>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item>
      <item>DUBRAVKO JANKOVIĆ</item>
    </izvorni_sadrzaj>
    <derivirana_varijabla naziv="DomainObject.Predmet.StrankaListFormatedWithAdressOIB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item>
      <item>DUBRAVKO JANKOVIĆ</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izvorni_sadrzaj>
    <derivirana_varijabla naziv="DomainObject.Predmet.StrankaListNazivFormatedOIB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item>
      <item>DUBRAVKO JANKOVIĆ</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item>
      <item>DUBRAVKO JANKOVIĆ</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null</item>
      <item>, OIB null</item>
      <item>, OIB null</item>
      <item>, OIB null</item>
      <item>, OIB null</item>
      <item>, OIB null</item>
      <item>, OIB null</item>
      <item>, OIB null</item>
      <item>, OIB 20525854329</item>
      <item>, OIB null</item>
      <item>, OIB null</item>
      <item>, OIB 68419124305</item>
      <item>, OIB 62462242629</item>
      <item>, OIB 29066266782</item>
      <item>, OIB 82992431709</item>
      <item>, OIB null</item>
      <item>, OIB null</item>
      <item>, OIB null</item>
      <item>, OIB null</item>
      <item>, OIB null</item>
    </izvorni_sadrzaj>
    <derivirana_varijabla naziv="DomainObject.Predmet.SudioniciListNazivOIB_1">
      <item>, OIB 54676662755</item>
      <item>, OIB null</item>
      <item>, OIB null</item>
      <item>, OIB null</item>
      <item>, OIB null</item>
      <item>, OIB null</item>
      <item>, OIB null</item>
      <item>, OIB null</item>
      <item>, OIB null</item>
      <item>, OIB null</item>
      <item>, OIB 20525854329</item>
      <item>, OIB null</item>
      <item>, OIB null</item>
      <item>, OIB 68419124305</item>
      <item>, OIB 62462242629</item>
      <item>, OIB 29066266782</item>
      <item>, OIB 82992431709</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348</properties:Words>
  <properties:Characters>1736</properties:Characters>
  <properties:Lines>68</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2015-12-15T10:28:00Z</dcterms:created>
  <dc:creator>agalic</dc:creator>
  <cp:lastModifiedBy>Ivanka Lukač</cp:lastModifiedBy>
  <cp:lastPrinted>2015-12-15T10:29:00Z</cp:lastPrinted>
  <dcterms:modified xmlns:xsi="http://www.w3.org/2001/XMLSchema-instance" xsi:type="dcterms:W3CDTF">2015-12-15T11:57:00Z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