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6008" w14:paraId="6cc600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61F03">
        <w:rPr>
          <w:rFonts w:hAnsi="Times New Roman" w:ascii="Times New Roman"/>
          <w:szCs w:val="24"/>
          <w:lang w:val="hr-HR"/>
        </w:rPr>
        <w:t>2234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73D43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C61F03" w:rsidRPr="00A27E98">
        <w:rPr>
          <w:rFonts w:hAnsi="Times New Roman" w:ascii="Times New Roman"/>
          <w:szCs w:val="24"/>
          <w:lang w:val="hr-HR"/>
        </w:rPr>
        <w:t xml:space="preserve">BOMBOLONE d.o.o. Zagreb, Gračanska cesta 82, </w:t>
      </w:r>
      <w:proofErr w:type="spellStart"/>
      <w:r w:rsidR="00C61F03" w:rsidRPr="00A27E98">
        <w:rPr>
          <w:rFonts w:hAnsi="Times New Roman" w:ascii="Times New Roman"/>
          <w:szCs w:val="24"/>
          <w:lang w:val="hr-HR"/>
        </w:rPr>
        <w:t>MBS</w:t>
      </w:r>
      <w:proofErr w:type="spellEnd"/>
      <w:r w:rsidR="00C61F03" w:rsidRPr="00A27E98">
        <w:rPr>
          <w:rFonts w:hAnsi="Times New Roman" w:ascii="Times New Roman"/>
          <w:szCs w:val="24"/>
          <w:lang w:val="hr-HR"/>
        </w:rPr>
        <w:t xml:space="preserve">: 080941860, </w:t>
      </w:r>
      <w:proofErr w:type="spellStart"/>
      <w:r w:rsidR="00C61F03" w:rsidRPr="00A27E98">
        <w:rPr>
          <w:rFonts w:hAnsi="Times New Roman" w:ascii="Times New Roman"/>
          <w:szCs w:val="24"/>
          <w:lang w:val="hr-HR"/>
        </w:rPr>
        <w:t>OIB</w:t>
      </w:r>
      <w:proofErr w:type="spellEnd"/>
      <w:r w:rsidR="00C61F03" w:rsidRPr="00A27E98">
        <w:rPr>
          <w:rFonts w:hAnsi="Times New Roman" w:ascii="Times New Roman"/>
          <w:szCs w:val="24"/>
          <w:lang w:val="hr-HR"/>
        </w:rPr>
        <w:t>: 70865466339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315F70">
        <w:rPr>
          <w:rFonts w:hAnsi="Times New Roman" w:ascii="Times New Roman"/>
          <w:szCs w:val="24"/>
          <w:lang w:val="hr-HR"/>
        </w:rPr>
        <w:t>13. rujna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E73D43" w:rsidP="00745407" w:rsidR="007F4163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</w:t>
      </w:r>
      <w:r w:rsidR="00315F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j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EE69E5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Nalaže se Financijskoj agenciji da</w:t>
      </w:r>
      <w:r w:rsidR="00E73D43">
        <w:rPr>
          <w:rFonts w:hAnsi="Times New Roman" w:ascii="Times New Roman"/>
          <w:szCs w:val="24"/>
          <w:lang w:val="hr-HR"/>
        </w:rPr>
        <w:t xml:space="preserve"> u roku 8 </w:t>
      </w:r>
      <w:r w:rsidR="00315F70">
        <w:rPr>
          <w:rFonts w:hAnsi="Times New Roman" w:ascii="Times New Roman"/>
          <w:szCs w:val="24"/>
          <w:lang w:val="hr-HR"/>
        </w:rPr>
        <w:t xml:space="preserve">(dana) </w:t>
      </w:r>
      <w:r w:rsidR="00E73D43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naloži banci </w:t>
      </w:r>
      <w:r w:rsidR="00F467A8">
        <w:rPr>
          <w:rFonts w:hAnsi="Times New Roman" w:ascii="Times New Roman"/>
          <w:szCs w:val="24"/>
          <w:lang w:val="hr-HR"/>
        </w:rPr>
        <w:t xml:space="preserve">dužnika prijenos </w:t>
      </w:r>
      <w:r w:rsidR="00315F70">
        <w:rPr>
          <w:rFonts w:hAnsi="Times New Roman" w:ascii="Times New Roman"/>
          <w:szCs w:val="24"/>
          <w:lang w:val="hr-HR"/>
        </w:rPr>
        <w:t xml:space="preserve">daljnjeg </w:t>
      </w:r>
      <w:r w:rsidR="00F467A8">
        <w:rPr>
          <w:rFonts w:hAnsi="Times New Roman" w:ascii="Times New Roman"/>
          <w:szCs w:val="24"/>
          <w:lang w:val="hr-HR"/>
        </w:rPr>
        <w:t xml:space="preserve">zaplijenjenog iznosa predujma od </w:t>
      </w:r>
      <w:r w:rsidR="00203FDC">
        <w:rPr>
          <w:rFonts w:hAnsi="Times New Roman" w:ascii="Times New Roman"/>
          <w:szCs w:val="24"/>
          <w:lang w:val="hr-HR"/>
        </w:rPr>
        <w:t>2.606,31 kunu</w:t>
      </w:r>
      <w:r w:rsidR="009C4433">
        <w:rPr>
          <w:rFonts w:hAnsi="Times New Roman" w:ascii="Times New Roman"/>
          <w:szCs w:val="24"/>
          <w:lang w:val="hr-HR"/>
        </w:rPr>
        <w:t xml:space="preserve"> (povrh iznosa od 1.894,86 kuna čiji prijenos je naložen zaključkom od dana 26. siječnja 2018.)</w:t>
      </w:r>
      <w:r w:rsidR="00F467A8">
        <w:rPr>
          <w:rFonts w:hAnsi="Times New Roman" w:ascii="Times New Roman"/>
          <w:szCs w:val="24"/>
          <w:lang w:val="hr-HR"/>
        </w:rPr>
        <w:t xml:space="preserve"> na račun suda </w:t>
      </w:r>
      <w:proofErr w:type="spellStart"/>
      <w:r w:rsidR="00F467A8" w:rsidRPr="00F467A8">
        <w:rPr>
          <w:rFonts w:hAnsi="Times New Roman" w:ascii="Times New Roman"/>
        </w:rPr>
        <w:t>IBAN</w:t>
      </w:r>
      <w:proofErr w:type="spellEnd"/>
      <w:r w:rsidR="00F467A8" w:rsidRPr="00F467A8">
        <w:rPr>
          <w:rFonts w:hAnsi="Times New Roman" w:ascii="Times New Roman"/>
        </w:rPr>
        <w:t xml:space="preserve"> </w:t>
      </w:r>
      <w:proofErr w:type="spellStart"/>
      <w:r w:rsidR="00F467A8" w:rsidRPr="00F467A8">
        <w:rPr>
          <w:rFonts w:hAnsi="Times New Roman" w:ascii="Times New Roman"/>
        </w:rPr>
        <w:t>HR9223900011300000460</w:t>
      </w:r>
      <w:proofErr w:type="spellEnd"/>
      <w:r w:rsidR="00E73D43">
        <w:rPr>
          <w:rFonts w:hAnsi="Times New Roman" w:ascii="Times New Roman"/>
        </w:rPr>
        <w:t xml:space="preserve">, model 00, </w:t>
      </w:r>
      <w:proofErr w:type="spellStart"/>
      <w:r w:rsidR="00E73D43">
        <w:rPr>
          <w:rFonts w:hAnsi="Times New Roman" w:ascii="Times New Roman"/>
        </w:rPr>
        <w:t>poziv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na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broj</w:t>
      </w:r>
      <w:proofErr w:type="spellEnd"/>
      <w:r w:rsidR="00E73D43">
        <w:rPr>
          <w:rFonts w:hAnsi="Times New Roman" w:ascii="Times New Roman"/>
        </w:rPr>
        <w:t xml:space="preserve"> 2001-</w:t>
      </w:r>
      <w:r w:rsidR="00C61F03">
        <w:rPr>
          <w:rFonts w:hAnsi="Times New Roman" w:ascii="Times New Roman"/>
        </w:rPr>
        <w:t>2234</w:t>
      </w:r>
      <w:r w:rsidR="00E73D43">
        <w:rPr>
          <w:rFonts w:hAnsi="Times New Roman" w:ascii="Times New Roman"/>
        </w:rPr>
        <w:t>-2017</w:t>
      </w:r>
      <w:r w:rsidR="00F467A8">
        <w:t xml:space="preserve"> </w:t>
      </w:r>
      <w:r w:rsidR="00F467A8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</w:t>
      </w:r>
      <w:r w:rsidR="00BF428A">
        <w:rPr>
          <w:rFonts w:hAnsi="Times New Roman" w:ascii="Times New Roman"/>
          <w:lang w:val="hr-HR"/>
        </w:rPr>
        <w:t xml:space="preserve">se nastavila pljenidba novčanih sredstava </w:t>
      </w:r>
      <w:r w:rsidR="000C5601">
        <w:rPr>
          <w:rFonts w:hAnsi="Times New Roman" w:ascii="Times New Roman"/>
          <w:lang w:val="hr-HR"/>
        </w:rPr>
        <w:t xml:space="preserve">na ime </w:t>
      </w:r>
      <w:r w:rsidR="00F467A8">
        <w:rPr>
          <w:rFonts w:hAnsi="Times New Roman" w:ascii="Times New Roman"/>
          <w:lang w:val="hr-HR"/>
        </w:rPr>
        <w:t xml:space="preserve">predujma za namirenje troškova stečajnog postupka </w:t>
      </w:r>
      <w:r w:rsidR="000C5601">
        <w:rPr>
          <w:rFonts w:hAnsi="Times New Roman" w:ascii="Times New Roman"/>
          <w:lang w:val="hr-HR"/>
        </w:rPr>
        <w:t>te da dužnik,</w:t>
      </w:r>
      <w:r w:rsidR="00BF428A">
        <w:rPr>
          <w:rFonts w:hAnsi="Times New Roman" w:ascii="Times New Roman"/>
          <w:lang w:val="hr-HR"/>
        </w:rPr>
        <w:t xml:space="preserve"> povrh iznosa</w:t>
      </w:r>
      <w:r w:rsidR="00F467A8">
        <w:rPr>
          <w:rFonts w:hAnsi="Times New Roman" w:ascii="Times New Roman"/>
          <w:lang w:val="hr-HR"/>
        </w:rPr>
        <w:t xml:space="preserve"> od </w:t>
      </w:r>
      <w:r w:rsidR="00C61F03">
        <w:rPr>
          <w:rFonts w:hAnsi="Times New Roman" w:ascii="Times New Roman"/>
          <w:lang w:val="hr-HR"/>
        </w:rPr>
        <w:t>1</w:t>
      </w:r>
      <w:r w:rsidR="00C61F03">
        <w:rPr>
          <w:rFonts w:hAnsi="Times New Roman" w:ascii="Times New Roman"/>
          <w:szCs w:val="24"/>
          <w:lang w:val="hr-HR"/>
        </w:rPr>
        <w:t xml:space="preserve">.894,86 </w:t>
      </w:r>
      <w:r w:rsidR="00F467A8">
        <w:rPr>
          <w:rFonts w:hAnsi="Times New Roman" w:ascii="Times New Roman"/>
          <w:lang w:val="hr-HR"/>
        </w:rPr>
        <w:t xml:space="preserve">kuna, </w:t>
      </w:r>
      <w:r w:rsidR="000C5601">
        <w:rPr>
          <w:rFonts w:hAnsi="Times New Roman" w:ascii="Times New Roman"/>
          <w:lang w:val="hr-HR"/>
        </w:rPr>
        <w:t xml:space="preserve">ima zaplijenjenih i daljnjih 2.606,31 kunu, slijedom čega je </w:t>
      </w:r>
      <w:r w:rsidR="00F467A8">
        <w:rPr>
          <w:rFonts w:hAnsi="Times New Roman" w:ascii="Times New Roman"/>
          <w:lang w:val="hr-HR"/>
        </w:rPr>
        <w:t xml:space="preserve">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315F70">
        <w:rPr>
          <w:rFonts w:hAnsi="Times New Roman" w:ascii="Times New Roman"/>
          <w:lang w:val="hr-HR"/>
        </w:rPr>
        <w:t>13. rujna</w:t>
      </w:r>
      <w:r w:rsidR="00854DE0">
        <w:rPr>
          <w:rFonts w:hAnsi="Times New Roman" w:ascii="Times New Roman"/>
          <w:lang w:val="hr-HR"/>
        </w:rPr>
        <w:t xml:space="preserve">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73D43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</w:t>
      </w:r>
      <w:r w:rsidR="00E73D43" w:rsidRPr="00E73D43">
        <w:rPr>
          <w:rFonts w:hAnsi="Times New Roman" w:ascii="Times New Roman"/>
          <w:szCs w:val="24"/>
          <w:lang w:val="hr-HR"/>
        </w:rPr>
        <w:t>zaključka žalba nije dopuštena (čl. 19. st. 7. SZ-a)</w:t>
      </w:r>
      <w:r w:rsidRPr="00E73D43">
        <w:rPr>
          <w:rFonts w:hAnsi="Times New Roman" w:ascii="Times New Roman"/>
          <w:szCs w:val="24"/>
          <w:lang w:val="hr-HR"/>
        </w:rPr>
        <w:t xml:space="preserve">.  </w:t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0C5601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1F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C5601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03FDC"/>
    <w:rsid w:val="00247E42"/>
    <w:rsid w:val="002557D6"/>
    <w:rsid w:val="00274728"/>
    <w:rsid w:val="00277125"/>
    <w:rsid w:val="00297E3C"/>
    <w:rsid w:val="002B508F"/>
    <w:rsid w:val="002D5693"/>
    <w:rsid w:val="00303DF2"/>
    <w:rsid w:val="00315F70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02757"/>
    <w:rsid w:val="00532B71"/>
    <w:rsid w:val="00553BFF"/>
    <w:rsid w:val="005940E9"/>
    <w:rsid w:val="005A05A9"/>
    <w:rsid w:val="005D023F"/>
    <w:rsid w:val="00624EB1"/>
    <w:rsid w:val="00630127"/>
    <w:rsid w:val="006327C4"/>
    <w:rsid w:val="006356C5"/>
    <w:rsid w:val="0067539D"/>
    <w:rsid w:val="006A08AF"/>
    <w:rsid w:val="006A6B35"/>
    <w:rsid w:val="006B0F87"/>
    <w:rsid w:val="006B34B9"/>
    <w:rsid w:val="006C5DCD"/>
    <w:rsid w:val="006F1010"/>
    <w:rsid w:val="00730EAB"/>
    <w:rsid w:val="00745407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C4433"/>
    <w:rsid w:val="009F5765"/>
    <w:rsid w:val="00A277BD"/>
    <w:rsid w:val="00A36148"/>
    <w:rsid w:val="00A438D3"/>
    <w:rsid w:val="00A47367"/>
    <w:rsid w:val="00A532AE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BF428A"/>
    <w:rsid w:val="00C2202C"/>
    <w:rsid w:val="00C57CAF"/>
    <w:rsid w:val="00C57D6B"/>
    <w:rsid w:val="00C61F03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73D43"/>
    <w:rsid w:val="00EA6CF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7A16F5B8"/>
  <w15:docId w15:val="{2530A39F-8A87-4D2A-B3F7-592728AB7FA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3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2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2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2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2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St-2234/2017</izvorni_sadrzaj>
    <derivirana_varijabla naziv="DomainObject.Predmet.OznakaBroj_1">St-2234/2017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BOMBOLONE d.o.o.</izvorni_sadrzaj>
    <derivirana_varijabla naziv="DomainObject.Predmet.ProtustrankaFormated_1">  BOMBOLONE d.o.o.</derivirana_varijabla>
  </DomainObject.Predmet.ProtustrankaFormated>
  <DomainObject.Predmet.ProtustrankaFormatedOIB>
    <izvorni_sadrzaj>  BOMBOLONE d.o.o., OIB 70865466339</izvorni_sadrzaj>
    <derivirana_varijabla naziv="DomainObject.Predmet.ProtustrankaFormatedOIB_1">  BOMBOLONE d.o.o., OIB 70865466339</derivirana_varijabla>
  </DomainObject.Predmet.ProtustrankaFormatedOIB>
  <DomainObject.Predmet.ProtustrankaFormatedWithAdress>
    <izvorni_sadrzaj> BOMBOLONE d.o.o., Gračanska cesta 82, 10000 Zagreb</izvorni_sadrzaj>
    <derivirana_varijabla naziv="DomainObject.Predmet.ProtustrankaFormatedWithAdress_1"> BOMBOLONE d.o.o., Gračanska cesta 82, 10000 Zagreb</derivirana_varijabla>
  </DomainObject.Predmet.ProtustrankaFormatedWithAdress>
  <DomainObject.Predmet.ProtustrankaFormatedWithAdressOIB>
    <izvorni_sadrzaj> BOMBOLONE d.o.o., OIB 70865466339, Gračanska cesta 82, 10000 Zagreb</izvorni_sadrzaj>
    <derivirana_varijabla naziv="DomainObject.Predmet.ProtustrankaFormatedWithAdressOIB_1"> BOMBOLONE d.o.o., OIB 70865466339, Gračanska cesta 82, 10000 Zagreb</derivirana_varijabla>
  </DomainObject.Predmet.ProtustrankaFormatedWithAdressOIB>
  <DomainObject.Predmet.ProtustrankaWithAdress>
    <izvorni_sadrzaj>BOMBOLONE d.o.o. Gračanska cesta 82, 10000 Zagreb</izvorni_sadrzaj>
    <derivirana_varijabla naziv="DomainObject.Predmet.ProtustrankaWithAdress_1">BOMBOLONE d.o.o. Gračanska cesta 82, 10000 Zagreb</derivirana_varijabla>
  </DomainObject.Predmet.ProtustrankaWithAdress>
  <DomainObject.Predmet.ProtustrankaWithAdressOIB>
    <izvorni_sadrzaj>BOMBOLONE d.o.o., OIB 70865466339, Gračanska cesta 82, 10000 Zagreb</izvorni_sadrzaj>
    <derivirana_varijabla naziv="DomainObject.Predmet.ProtustrankaWithAdressOIB_1">BOMBOLONE d.o.o., OIB 70865466339, Gračanska cesta 82, 10000 Zagreb</derivirana_varijabla>
  </DomainObject.Predmet.ProtustrankaWithAdressOIB>
  <DomainObject.Predmet.ProtustrankaNazivFormated>
    <izvorni_sadrzaj>BOMBOLONE d.o.o.</izvorni_sadrzaj>
    <derivirana_varijabla naziv="DomainObject.Predmet.ProtustrankaNazivFormated_1">BOMBOLONE d.o.o.</derivirana_varijabla>
  </DomainObject.Predmet.ProtustrankaNazivFormated>
  <DomainObject.Predmet.ProtustrankaNazivFormatedOIB>
    <izvorni_sadrzaj>BOMBOLONE d.o.o., OIB 70865466339</izvorni_sadrzaj>
    <derivirana_varijabla naziv="DomainObject.Predmet.ProtustrankaNazivFormatedOIB_1">BOMBOLONE d.o.o., OIB 70865466339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</izvorni_sadrzaj>
    <derivirana_varijabla naziv="DomainObject.Predmet.StrankaFormated_1">  FINA Regionlni centar Zagreb</derivirana_varijabla>
  </DomainObject.Predmet.StrankaFormated>
  <DomainObject.Predmet.StrankaFormatedOIB>
    <izvorni_sadrzaj>  FINA Regionlni centar Zagreb, OIB 85821130368</izvorni_sadrzaj>
    <derivirana_varijabla naziv="DomainObject.Predmet.StrankaFormatedOIB_1">  FINA Regionlni centar Zagreb, OIB 85821130368</derivirana_varijabla>
  </DomainObject.Predmet.StrankaFormatedOIB>
  <DomainObject.Predmet.StrankaFormatedWithAdress>
    <izvorni_sadrzaj> FINA Regionlni centar Zagreb, Trg svibanjskih žrtava 1995. 1., 10000 Zagreb</izvorni_sadrzaj>
    <derivirana_varijabla naziv="DomainObject.Predmet.StrankaFormatedWithAdress_1"> FINA Regionlni centar Zagreb, Trg svibanjskih žrtava 1995. 1., 10000 Zagreb</derivirana_varijabla>
  </DomainObject.Predmet.StrankaFormatedWithAdress>
  <DomainObject.Predmet.StrankaFormatedWithAdressOIB>
    <izvorni_sadrzaj> FINA Regionlni centar Zagreb, OIB 85821130368, Trg svibanjskih žrtava 1995. 1., 10000 Zagreb</izvorni_sadrzaj>
    <derivirana_varijabla naziv="DomainObject.Predmet.StrankaFormatedWithAdressOIB_1"> FINA Regionlni centar Zagreb, OIB 85821130368, Trg svibanjskih žrtava 1995. 1., 10000 Zagreb</derivirana_varijabla>
  </DomainObject.Predmet.StrankaFormatedWithAdressOIB>
  <DomainObject.Predmet.StrankaWithAdress>
    <izvorni_sadrzaj>FINA Regionlni centar Zagreb Trg svibanjskih žrtava 1995. 1.,10000 Zagreb</izvorni_sadrzaj>
    <derivirana_varijabla naziv="DomainObject.Predmet.StrankaWithAdress_1">FINA Regionlni centar Zagreb Trg svibanjskih žrtava 1995. 1.,10000 Zagreb</derivirana_varijabla>
  </DomainObject.Predmet.StrankaWithAdress>
  <DomainObject.Predmet.StrankaWithAdressOIB>
    <izvorni_sadrzaj>FINA Regionlni centar Zagreb, OIB 85821130368, Trg svibanjskih žrtava 1995. 1.,10000 Zagreb</izvorni_sadrzaj>
    <derivirana_varijabla naziv="DomainObject.Predmet.StrankaWithAdressOIB_1">FINA Regionlni centar Zagreb, OIB 85821130368, Trg svibanjskih žrtava 1995. 1.,10000 Zagreb</derivirana_varijabla>
  </DomainObject.Predmet.StrankaWithAdressOIB>
  <DomainObject.Predmet.StrankaNazivFormated>
    <izvorni_sadrzaj>FINA Regionlni centar Zagreb</izvorni_sadrzaj>
    <derivirana_varijabla naziv="DomainObject.Predmet.StrankaNazivFormated_1">FINA Regionlni centar Zagreb</derivirana_varijabla>
  </DomainObject.Predmet.StrankaNazivFormated>
  <DomainObject.Predmet.StrankaNazivFormatedOIB>
    <izvorni_sadrzaj>FINA Regionlni centar Zagreb, OIB 85821130368</izvorni_sadrzaj>
    <derivirana_varijabla naziv="DomainObject.Predmet.StrankaNazivFormatedOIB_1">FINA Regionlni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Regionlni centar Zagreb</item>
    </izvorni_sadrzaj>
    <derivirana_varijabla naziv="DomainObject.Predmet.StrankaListFormated_1">
      <item>FINA Regionlni centar Zagreb</item>
    </derivirana_varijabla>
  </DomainObject.Predmet.StrankaListFormated>
  <DomainObject.Predmet.StrankaListFormatedOIB>
    <izvorni_sadrzaj>
      <item>FINA Regionlni centar Zagreb, OIB 85821130368</item>
    </izvorni_sadrzaj>
    <derivirana_varijabla naziv="DomainObject.Predmet.StrankaListFormatedOIB_1">
      <item>FINA Regionlni centar Zagreb, OIB 85821130368</item>
    </derivirana_varijabla>
  </DomainObject.Predmet.StrankaListFormatedOIB>
  <DomainObject.Predmet.StrankaListFormatedWithAdress>
    <izvorni_sadrzaj>
      <item>FINA Regionlni centar Zagreb, Trg svibanjskih žrtava 1995. 1., 10000 Zagreb</item>
    </izvorni_sadrzaj>
    <derivirana_varijabla naziv="DomainObject.Predmet.StrankaListFormatedWithAdress_1">
      <item>FINA Regionlni centar Zagreb, Trg svibanjskih žrtava 1995. 1., 10000 Zagreb</item>
    </derivirana_varijabla>
  </DomainObject.Predmet.StrankaListFormatedWithAdress>
  <DomainObject.Predmet.StrankaListFormatedWithAdressOIB>
    <izvorni_sadrzaj>
      <item>FINA Regionlni centar Zagreb, OIB 85821130368, Trg svibanjskih žrtava 1995. 1., 10000 Zagreb</item>
    </izvorni_sadrzaj>
    <derivirana_varijabla naziv="DomainObject.Predmet.StrankaListFormatedWithAdressOIB_1">
      <item>FINA Regionlni centar Zagreb, OIB 85821130368, Trg svibanjskih žrtava 1995. 1., 10000 Zagreb</item>
    </derivirana_varijabla>
  </DomainObject.Predmet.StrankaListFormatedWithAdressOIB>
  <DomainObject.Predmet.StrankaListNazivFormated>
    <izvorni_sadrzaj>
      <item>FINA Regionlni centar Zagreb</item>
    </izvorni_sadrzaj>
    <derivirana_varijabla naziv="DomainObject.Predmet.StrankaListNazivFormated_1">
      <item>FINA Regionlni centar Zagreb</item>
    </derivirana_varijabla>
  </DomainObject.Predmet.StrankaListNazivFormated>
  <DomainObject.Predmet.StrankaListNazivFormatedOIB>
    <izvorni_sadrzaj>
      <item>FINA Regionlni centar Zagreb, OIB 85821130368</item>
    </izvorni_sadrzaj>
    <derivirana_varijabla naziv="DomainObject.Predmet.StrankaListNazivFormatedOIB_1">
      <item>FINA Regionlni centar Zagreb, OIB 85821130368</item>
    </derivirana_varijabla>
  </DomainObject.Predmet.StrankaListNazivFormatedOIB>
  <DomainObject.Predmet.ProtuStrankaListFormated>
    <izvorni_sadrzaj>
      <item>BOMBOLONE d.o.o.</item>
    </izvorni_sadrzaj>
    <derivirana_varijabla naziv="DomainObject.Predmet.ProtuStrankaListFormated_1">
      <item>BOMBOLONE d.o.o.</item>
    </derivirana_varijabla>
  </DomainObject.Predmet.ProtuStrankaListFormated>
  <DomainObject.Predmet.ProtuStrankaListFormatedOIB>
    <izvorni_sadrzaj>
      <item>BOMBOLONE d.o.o., OIB 70865466339</item>
    </izvorni_sadrzaj>
    <derivirana_varijabla naziv="DomainObject.Predmet.ProtuStrankaListFormatedOIB_1">
      <item>BOMBOLONE d.o.o., OIB 70865466339</item>
    </derivirana_varijabla>
  </DomainObject.Predmet.ProtuStrankaListFormatedOIB>
  <DomainObject.Predmet.ProtuStrankaListFormatedWithAdress>
    <izvorni_sadrzaj>
      <item>BOMBOLONE d.o.o., Gračanska cesta 82, 10000 Zagreb</item>
    </izvorni_sadrzaj>
    <derivirana_varijabla naziv="DomainObject.Predmet.ProtuStrankaListFormatedWithAdress_1">
      <item>BOMBOLONE d.o.o., Gračanska cesta 82, 10000 Zagreb</item>
    </derivirana_varijabla>
  </DomainObject.Predmet.ProtuStrankaListFormatedWithAdress>
  <DomainObject.Predmet.ProtuStrankaListFormatedWithAdressOIB>
    <izvorni_sadrzaj>
      <item>BOMBOLONE d.o.o., OIB 70865466339, Gračanska cesta 82, 10000 Zagreb</item>
    </izvorni_sadrzaj>
    <derivirana_varijabla naziv="DomainObject.Predmet.ProtuStrankaListFormatedWithAdressOIB_1">
      <item>BOMBOLONE d.o.o., OIB 70865466339, Gračanska cesta 82, 10000 Zagreb</item>
    </derivirana_varijabla>
  </DomainObject.Predmet.ProtuStrankaListFormatedWithAdressOIB>
  <DomainObject.Predmet.ProtuStrankaListNazivFormated>
    <izvorni_sadrzaj>
      <item>BOMBOLONE d.o.o.</item>
    </izvorni_sadrzaj>
    <derivirana_varijabla naziv="DomainObject.Predmet.ProtuStrankaListNazivFormated_1">
      <item>BOMBOLONE d.o.o.</item>
    </derivirana_varijabla>
  </DomainObject.Predmet.ProtuStrankaListNazivFormated>
  <DomainObject.Predmet.ProtuStrankaListNazivFormatedOIB>
    <izvorni_sadrzaj>
      <item>BOMBOLONE d.o.o., OIB 70865466339</item>
    </izvorni_sadrzaj>
    <derivirana_varijabla naziv="DomainObject.Predmet.ProtuStrankaListNazivFormatedOIB_1">
      <item>BOMBOLONE d.o.o., OIB 70865466339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</izvorni_sadrzaj>
    <derivirana_varijabla naziv="DomainObject.Predmet.StrankaIDrugi_1">FINA Regionlni centar Zagreb</derivirana_varijabla>
  </DomainObject.Predmet.StrankaIDrugi>
  <DomainObject.Predmet.ProtustrankaIDrugi>
    <izvorni_sadrzaj>BOMBOLONE d.o.o.</izvorni_sadrzaj>
    <derivirana_varijabla naziv="DomainObject.Predmet.ProtustrankaIDrugi_1">BOMBOLONE d.o.o.</derivirana_varijabla>
  </DomainObject.Predmet.ProtustrankaIDrugi>
  <DomainObject.Predmet.StrankaIDrugiAdressOIB>
    <izvorni_sadrzaj>FINA Regionlni centar Zagreb, OIB 85821130368, Trg svibanjskih žrtava 1995. 1., 10000 Zagreb</izvorni_sadrzaj>
    <derivirana_varijabla naziv="DomainObject.Predmet.StrankaIDrugiAdressOIB_1">FINA Regionlni centar Zagreb, OIB 85821130368, Trg svibanjskih žrtava 1995. 1., 10000 Zagreb</derivirana_varijabla>
  </DomainObject.Predmet.StrankaIDrugiAdressOIB>
  <DomainObject.Predmet.ProtustrankaIDrugiAdressOIB>
    <izvorni_sadrzaj>BOMBOLONE d.o.o., OIB 70865466339, Gračanska cesta 82, 10000 Zagreb</izvorni_sadrzaj>
    <derivirana_varijabla naziv="DomainObject.Predmet.ProtustrankaIDrugiAdressOIB_1">BOMBOLONE d.o.o., OIB 70865466339, Gračanska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St-2234/2017-6</izvorni_sadrzaj>
    <derivirana_varijabla naziv="DomainObject.Predmet.OdlukaRjesenje.Oznaka_1">St-2234/2017-6</derivirana_varijabla>
  </DomainObject.Predmet.OdlukaRjesenje.Oznaka>
  <DomainObject.Predmet.SudioniciListNaziv>
    <izvorni_sadrzaj>
      <item>FINA Regionlni centar Zagreb</item>
      <item>BOMBOLONE d.o.o.</item>
    </izvorni_sadrzaj>
    <derivirana_varijabla naziv="DomainObject.Predmet.SudioniciListNaziv_1">
      <item>FINA Regionlni centar Zagreb</item>
      <item>BOMBOLONE d.o.o.</item>
    </derivirana_varijabla>
  </DomainObject.Predmet.SudioniciListNaziv>
  <DomainObject.Predmet.SudioniciListAdressOIB>
    <izvorni_sadrzaj>
      <item>FINA Regionlni centar Zagreb, OIB 85821130368, Trg svibanjskih žrtava 1995. 1.,10000 Zagreb</item>
      <item>BOMBOLONE d.o.o., OIB 70865466339, Gračanska cesta 82,10000 Zagreb</item>
    </izvorni_sadrzaj>
    <derivirana_varijabla naziv="DomainObject.Predmet.SudioniciListAdressOIB_1">
      <item>FINA Regionlni centar Zagreb, OIB 85821130368, Trg svibanjskih žrtava 1995. 1.,10000 Zagreb</item>
      <item>BOMBOLONE d.o.o., OIB 70865466339, Gračanska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70865466339</item>
    </izvorni_sadrzaj>
    <derivirana_varijabla naziv="DomainObject.Predmet.SudioniciListNazivOIB_1">
      <item>, OIB 85821130368</item>
      <item>, OIB 70865466339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C0164-A02A-4DBA-8846-68FA8072D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231</properties:Words>
  <properties:Characters>1103</properties:Characters>
  <properties:Lines>38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2018-09-13T09:11:00Z</dcterms:created>
  <dc:creator>Sudsko vijeæe</dc:creator>
  <cp:lastModifiedBy>Iva Karin Šipek</cp:lastModifiedBy>
  <cp:lastPrinted>2018-01-25T07:47:00Z</cp:lastPrinted>
  <dcterms:modified xmlns:xsi="http://www.w3.org/2001/XMLSchema-instance" xsi:type="dcterms:W3CDTF">2018-09-13T09:16:00Z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FINA-i - daljnji predujam do 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