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1863" w14:paraId="6421863" w:rsidRDefault="00903677" w:rsidP="008814B3" w:rsidR="00903677" w:rsidRPr="001B1C7E">
      <w:pPr>
        <w:spacing w:lineRule="auto" w:line="240" w:after="0"/>
        <w15:collapsed w:val="false"/>
        <w:rPr>
          <w:rFonts w:hAnsi="Times New Roman" w:ascii="Times New Roman"/>
          <w:sz w:val="24"/>
          <w:szCs w:val="24"/>
        </w:rPr>
      </w:pPr>
      <w:bookmarkStart w:name="_GoBack" w:id="0"/>
      <w:bookmarkEnd w:id="0"/>
    </w:p>
    <w:p w:rsidRDefault="00903677" w:rsidP="008814B3" w:rsidR="00903677" w:rsidRPr="001B1C7E">
      <w:pPr>
        <w:spacing w:lineRule="auto" w:line="240" w:after="0"/>
        <w:rPr>
          <w:rFonts w:hAnsi="Times New Roman" w:ascii="Times New Roman"/>
          <w:sz w:val="24"/>
          <w:szCs w:val="24"/>
        </w:rPr>
      </w:pPr>
    </w:p>
    <w:p w:rsidRDefault="00D44630" w:rsidP="008814B3" w:rsidR="00D44630" w:rsidRPr="001B1C7E">
      <w:pPr>
        <w:spacing w:lineRule="auto" w:line="240" w:after="0"/>
        <w:rPr>
          <w:rFonts w:hAnsi="Times New Roman" w:ascii="Times New Roman"/>
          <w:b/>
          <w:sz w:val="24"/>
          <w:szCs w:val="24"/>
        </w:rPr>
      </w:pPr>
    </w:p>
    <w:p w:rsidRDefault="00903677" w:rsidP="008814B3" w:rsidR="00903677" w:rsidRPr="001B1C7E">
      <w:pPr>
        <w:spacing w:lineRule="auto" w:line="240" w:after="0"/>
        <w:rPr>
          <w:rFonts w:hAnsi="Times New Roman" w:ascii="Times New Roman"/>
          <w:b/>
          <w:sz w:val="24"/>
          <w:szCs w:val="24"/>
        </w:rPr>
      </w:pPr>
      <w:r w:rsidRPr="001B1C7E">
        <w:rPr>
          <w:rFonts w:hAnsi="Times New Roman" w:ascii="Times New Roman"/>
          <w:b/>
          <w:sz w:val="24"/>
          <w:szCs w:val="24"/>
        </w:rPr>
        <w:t>REPUBLIKA HRVATSKA</w:t>
      </w:r>
    </w:p>
    <w:p w:rsidRDefault="00903677" w:rsidP="008814B3" w:rsidR="00A7167C" w:rsidRPr="001B1C7E">
      <w:pPr>
        <w:spacing w:lineRule="auto" w:line="240" w:after="0"/>
        <w:rPr>
          <w:rFonts w:hAnsi="Times New Roman" w:ascii="Times New Roman"/>
          <w:b/>
          <w:sz w:val="24"/>
          <w:szCs w:val="24"/>
        </w:rPr>
      </w:pPr>
      <w:r w:rsidRPr="001B1C7E">
        <w:rPr>
          <w:rFonts w:hAnsi="Times New Roman" w:ascii="Times New Roman"/>
          <w:b/>
          <w:sz w:val="24"/>
          <w:szCs w:val="24"/>
        </w:rPr>
        <w:t>TRGOVAČKI SUD U ZADRU</w:t>
      </w:r>
    </w:p>
    <w:p w:rsidRDefault="00A7167C" w:rsidP="008814B3" w:rsidR="00A7167C" w:rsidRPr="001B1C7E">
      <w:pPr>
        <w:spacing w:lineRule="auto" w:line="240" w:after="0"/>
        <w:rPr>
          <w:rFonts w:hAnsi="Times New Roman" w:ascii="Times New Roman"/>
          <w:sz w:val="24"/>
          <w:szCs w:val="24"/>
        </w:rPr>
      </w:pPr>
      <w:r w:rsidRPr="001B1C7E">
        <w:rPr>
          <w:rFonts w:hAnsi="Times New Roman" w:ascii="Times New Roman"/>
          <w:sz w:val="24"/>
          <w:szCs w:val="24"/>
        </w:rPr>
        <w:t>Ulica dr. Franje Tuđmana 35</w:t>
      </w:r>
    </w:p>
    <w:p w:rsidRDefault="00903677" w:rsidP="008814B3" w:rsidR="00903677" w:rsidRPr="001B1C7E">
      <w:pPr>
        <w:spacing w:lineRule="auto" w:line="240" w:after="0"/>
        <w:rPr>
          <w:rFonts w:hAnsi="Times New Roman" w:ascii="Times New Roman"/>
          <w:sz w:val="24"/>
          <w:szCs w:val="24"/>
        </w:rPr>
      </w:pPr>
      <w:r w:rsidRPr="001B1C7E">
        <w:rPr>
          <w:rFonts w:hAnsi="Times New Roman" w:ascii="Times New Roman"/>
          <w:sz w:val="24"/>
          <w:szCs w:val="24"/>
        </w:rPr>
        <w:tab/>
      </w:r>
      <w:r w:rsidRPr="001B1C7E">
        <w:rPr>
          <w:rFonts w:hAnsi="Times New Roman" w:ascii="Times New Roman"/>
          <w:sz w:val="24"/>
          <w:szCs w:val="24"/>
        </w:rPr>
        <w:tab/>
      </w:r>
      <w:r w:rsidRPr="001B1C7E">
        <w:rPr>
          <w:rFonts w:hAnsi="Times New Roman" w:ascii="Times New Roman"/>
          <w:sz w:val="24"/>
          <w:szCs w:val="24"/>
        </w:rPr>
        <w:tab/>
      </w:r>
      <w:r w:rsidRPr="001B1C7E">
        <w:rPr>
          <w:rFonts w:hAnsi="Times New Roman" w:ascii="Times New Roman"/>
          <w:sz w:val="24"/>
          <w:szCs w:val="24"/>
        </w:rPr>
        <w:tab/>
      </w:r>
      <w:r w:rsidRPr="001B1C7E">
        <w:rPr>
          <w:rFonts w:hAnsi="Times New Roman" w:ascii="Times New Roman"/>
          <w:sz w:val="24"/>
          <w:szCs w:val="24"/>
        </w:rPr>
        <w:tab/>
      </w:r>
      <w:r w:rsidRPr="001B1C7E">
        <w:rPr>
          <w:rFonts w:hAnsi="Times New Roman" w:ascii="Times New Roman"/>
          <w:sz w:val="24"/>
          <w:szCs w:val="24"/>
        </w:rPr>
        <w:tab/>
      </w:r>
    </w:p>
    <w:p w:rsidRDefault="00A7167C" w:rsidP="008814B3" w:rsidR="00A7167C" w:rsidRPr="001B1C7E">
      <w:pPr>
        <w:spacing w:lineRule="auto" w:line="240" w:after="0"/>
        <w:jc w:val="center"/>
        <w:rPr>
          <w:rFonts w:hAnsi="Times New Roman" w:ascii="Times New Roman"/>
          <w:b/>
          <w:sz w:val="24"/>
          <w:szCs w:val="24"/>
        </w:rPr>
      </w:pPr>
      <w:r w:rsidRPr="001B1C7E">
        <w:rPr>
          <w:rFonts w:hAnsi="Times New Roman" w:ascii="Times New Roman"/>
          <w:b/>
          <w:sz w:val="24"/>
          <w:szCs w:val="24"/>
        </w:rPr>
        <w:t>R E P U B L I K A  H R V A T S K A</w:t>
      </w:r>
    </w:p>
    <w:p w:rsidRDefault="00A7167C" w:rsidP="008814B3" w:rsidR="00A7167C" w:rsidRPr="001B1C7E">
      <w:pPr>
        <w:spacing w:lineRule="auto" w:line="240" w:after="0"/>
        <w:jc w:val="center"/>
        <w:rPr>
          <w:rFonts w:hAnsi="Times New Roman" w:ascii="Times New Roman"/>
          <w:b/>
          <w:sz w:val="24"/>
          <w:szCs w:val="24"/>
        </w:rPr>
      </w:pPr>
    </w:p>
    <w:p w:rsidRDefault="00903677" w:rsidP="008814B3" w:rsidR="00903677" w:rsidRPr="001B1C7E">
      <w:pPr>
        <w:spacing w:lineRule="auto" w:line="240" w:after="0"/>
        <w:jc w:val="center"/>
        <w:rPr>
          <w:rFonts w:hAnsi="Times New Roman" w:ascii="Times New Roman"/>
          <w:b/>
          <w:sz w:val="24"/>
          <w:szCs w:val="24"/>
        </w:rPr>
      </w:pPr>
      <w:r w:rsidRPr="001B1C7E">
        <w:rPr>
          <w:rFonts w:hAnsi="Times New Roman" w:ascii="Times New Roman"/>
          <w:b/>
          <w:sz w:val="24"/>
          <w:szCs w:val="24"/>
        </w:rPr>
        <w:t>R J E Š E N J E</w:t>
      </w:r>
    </w:p>
    <w:p w:rsidRDefault="00903677" w:rsidP="008814B3" w:rsidR="00903677" w:rsidRPr="001B1C7E">
      <w:pPr>
        <w:spacing w:lineRule="auto" w:line="240" w:after="0"/>
        <w:rPr>
          <w:rFonts w:hAnsi="Times New Roman" w:ascii="Times New Roman"/>
          <w:sz w:val="24"/>
          <w:szCs w:val="24"/>
        </w:rPr>
      </w:pPr>
    </w:p>
    <w:p w:rsidRDefault="00903677" w:rsidP="00012B8C" w:rsidR="008814B3" w:rsidRPr="001B1C7E">
      <w:pPr>
        <w:spacing w:lineRule="auto" w:line="240" w:after="0"/>
        <w:jc w:val="both"/>
        <w:rPr>
          <w:rFonts w:hAnsi="Times New Roman" w:ascii="Times New Roman"/>
          <w:sz w:val="24"/>
          <w:szCs w:val="24"/>
        </w:rPr>
      </w:pPr>
      <w:r w:rsidRPr="001B1C7E">
        <w:rPr>
          <w:rFonts w:hAnsi="Times New Roman" w:ascii="Times New Roman"/>
          <w:sz w:val="24"/>
          <w:szCs w:val="24"/>
        </w:rPr>
        <w:tab/>
      </w:r>
      <w:r w:rsidR="00A7167C" w:rsidRPr="001B1C7E">
        <w:rPr>
          <w:rFonts w:eastAsia="Times New Roman" w:hAnsi="Times New Roman" w:ascii="Times New Roman"/>
          <w:sz w:val="24"/>
          <w:szCs w:val="24"/>
          <w:lang w:eastAsia="hr-HR"/>
        </w:rPr>
        <w:t>Trgovački sud u Zadru, po sutkinji Ani Markač, u stečajnom postupku nad stečajnim dužnikom TLM Aluminium d.d.</w:t>
      </w:r>
      <w:r w:rsidR="00506E14" w:rsidRPr="001B1C7E">
        <w:rPr>
          <w:rFonts w:eastAsia="Times New Roman" w:hAnsi="Times New Roman" w:ascii="Times New Roman"/>
          <w:sz w:val="24"/>
          <w:szCs w:val="24"/>
          <w:lang w:eastAsia="hr-HR"/>
        </w:rPr>
        <w:t xml:space="preserve"> u stečaju</w:t>
      </w:r>
      <w:r w:rsidR="00A7167C" w:rsidRPr="001B1C7E">
        <w:rPr>
          <w:rFonts w:eastAsia="Times New Roman" w:hAnsi="Times New Roman" w:ascii="Times New Roman"/>
          <w:sz w:val="24"/>
          <w:szCs w:val="24"/>
          <w:lang w:eastAsia="hr-HR"/>
        </w:rPr>
        <w:t xml:space="preserve">, Šibenik, Ulica Narodnog preporoda 12, </w:t>
      </w:r>
      <w:r w:rsidR="00506E14" w:rsidRPr="001B1C7E">
        <w:rPr>
          <w:rFonts w:eastAsia="Times New Roman" w:hAnsi="Times New Roman" w:ascii="Times New Roman"/>
          <w:sz w:val="24"/>
          <w:szCs w:val="24"/>
          <w:lang w:eastAsia="hr-HR"/>
        </w:rPr>
        <w:t xml:space="preserve">OIB:82733440679, </w:t>
      </w:r>
      <w:r w:rsidR="00A7167C" w:rsidRPr="001B1C7E">
        <w:rPr>
          <w:rFonts w:eastAsia="Times New Roman" w:hAnsi="Times New Roman" w:ascii="Times New Roman"/>
          <w:sz w:val="24"/>
          <w:szCs w:val="24"/>
          <w:lang w:eastAsia="hr-HR"/>
        </w:rPr>
        <w:t>kojeg zastupa s</w:t>
      </w:r>
      <w:r w:rsidR="00D44630" w:rsidRPr="001B1C7E">
        <w:rPr>
          <w:rFonts w:eastAsia="Times New Roman" w:hAnsi="Times New Roman" w:ascii="Times New Roman"/>
          <w:sz w:val="24"/>
          <w:szCs w:val="24"/>
          <w:lang w:eastAsia="hr-HR"/>
        </w:rPr>
        <w:t xml:space="preserve">tečajni upravitelj Branko Morić iz Zadra, </w:t>
      </w:r>
      <w:r w:rsidR="00A7167C" w:rsidRPr="001B1C7E">
        <w:rPr>
          <w:rFonts w:hAnsi="Times New Roman" w:ascii="Times New Roman"/>
          <w:sz w:val="24"/>
          <w:szCs w:val="24"/>
        </w:rPr>
        <w:t xml:space="preserve">dana </w:t>
      </w:r>
      <w:r w:rsidR="001B1C7E" w:rsidRPr="001B1C7E">
        <w:rPr>
          <w:rFonts w:hAnsi="Times New Roman" w:ascii="Times New Roman"/>
          <w:sz w:val="24"/>
          <w:szCs w:val="24"/>
        </w:rPr>
        <w:t xml:space="preserve">19. listopada </w:t>
      </w:r>
      <w:r w:rsidR="00BF2C46" w:rsidRPr="001B1C7E">
        <w:rPr>
          <w:rFonts w:hAnsi="Times New Roman" w:ascii="Times New Roman"/>
          <w:sz w:val="24"/>
          <w:szCs w:val="24"/>
        </w:rPr>
        <w:t>2017.</w:t>
      </w:r>
      <w:r w:rsidR="00506E14" w:rsidRPr="001B1C7E">
        <w:rPr>
          <w:rFonts w:hAnsi="Times New Roman" w:ascii="Times New Roman"/>
          <w:sz w:val="24"/>
          <w:szCs w:val="24"/>
        </w:rPr>
        <w:t>,</w:t>
      </w:r>
    </w:p>
    <w:p w:rsidRDefault="008814B3" w:rsidP="008814B3" w:rsidR="008814B3" w:rsidRPr="001B1C7E">
      <w:pPr>
        <w:spacing w:lineRule="auto" w:line="240" w:after="0"/>
        <w:jc w:val="center"/>
        <w:rPr>
          <w:rFonts w:hAnsi="Times New Roman" w:ascii="Times New Roman"/>
          <w:b/>
          <w:sz w:val="24"/>
          <w:szCs w:val="24"/>
        </w:rPr>
      </w:pPr>
      <w:r w:rsidRPr="001B1C7E">
        <w:rPr>
          <w:rFonts w:hAnsi="Times New Roman" w:ascii="Times New Roman"/>
          <w:b/>
          <w:sz w:val="24"/>
          <w:szCs w:val="24"/>
        </w:rPr>
        <w:t>r i j e š i o    j e</w:t>
      </w:r>
    </w:p>
    <w:p w:rsidRDefault="008814B3" w:rsidP="008814B3" w:rsidR="008814B3" w:rsidRPr="001B1C7E">
      <w:pPr>
        <w:pStyle w:val="Tijeloteksta2"/>
        <w:ind w:left="360"/>
        <w:rPr>
          <w:rFonts w:cs="Times New Roman" w:hAnsi="Times New Roman" w:ascii="Times New Roman"/>
          <w:sz w:val="24"/>
        </w:rPr>
      </w:pPr>
    </w:p>
    <w:p w:rsidRDefault="00BF2C46" w:rsidP="00012B8C" w:rsidR="001B1C7E">
      <w:pPr>
        <w:spacing w:lineRule="auto" w:line="240" w:after="0"/>
        <w:ind w:firstLine="708"/>
        <w:jc w:val="both"/>
        <w:rPr>
          <w:rFonts w:cstheme="majorBidi" w:hAnsiTheme="majorBidi" w:asciiTheme="majorBidi"/>
          <w:sz w:val="24"/>
          <w:szCs w:val="24"/>
        </w:rPr>
      </w:pPr>
      <w:r w:rsidRPr="001B1C7E">
        <w:rPr>
          <w:rFonts w:hAnsi="Times New Roman" w:ascii="Times New Roman"/>
          <w:bCs/>
          <w:sz w:val="24"/>
          <w:szCs w:val="24"/>
        </w:rPr>
        <w:t xml:space="preserve">Ispravlja se </w:t>
      </w:r>
      <w:r w:rsidR="001B1C7E">
        <w:rPr>
          <w:rFonts w:hAnsi="Times New Roman" w:ascii="Times New Roman"/>
          <w:bCs/>
          <w:sz w:val="24"/>
          <w:szCs w:val="24"/>
        </w:rPr>
        <w:t xml:space="preserve">izreka rješenja </w:t>
      </w:r>
      <w:r w:rsidR="008814B3" w:rsidRPr="001B1C7E">
        <w:rPr>
          <w:rFonts w:hAnsi="Times New Roman" w:ascii="Times New Roman"/>
          <w:bCs/>
          <w:sz w:val="24"/>
          <w:szCs w:val="24"/>
        </w:rPr>
        <w:t>Trgovačkog suda u Zadru</w:t>
      </w:r>
      <w:r w:rsidRPr="001B1C7E">
        <w:rPr>
          <w:rFonts w:hAnsi="Times New Roman" w:ascii="Times New Roman"/>
          <w:bCs/>
          <w:sz w:val="24"/>
          <w:szCs w:val="24"/>
        </w:rPr>
        <w:t>,</w:t>
      </w:r>
      <w:r w:rsidR="008814B3" w:rsidRPr="001B1C7E">
        <w:rPr>
          <w:rFonts w:hAnsi="Times New Roman" w:ascii="Times New Roman"/>
          <w:bCs/>
          <w:sz w:val="24"/>
          <w:szCs w:val="24"/>
        </w:rPr>
        <w:t xml:space="preserve"> poslovni broj St-</w:t>
      </w:r>
      <w:r w:rsidRPr="001B1C7E">
        <w:rPr>
          <w:rFonts w:hAnsi="Times New Roman" w:ascii="Times New Roman"/>
          <w:bCs/>
          <w:sz w:val="24"/>
          <w:szCs w:val="24"/>
        </w:rPr>
        <w:t>653/</w:t>
      </w:r>
      <w:r w:rsidR="00246FDE" w:rsidRPr="001B1C7E">
        <w:rPr>
          <w:rFonts w:hAnsi="Times New Roman" w:ascii="Times New Roman"/>
          <w:bCs/>
          <w:sz w:val="24"/>
          <w:szCs w:val="24"/>
        </w:rPr>
        <w:t>15-433</w:t>
      </w:r>
      <w:r w:rsidRPr="001B1C7E">
        <w:rPr>
          <w:rFonts w:hAnsi="Times New Roman" w:ascii="Times New Roman"/>
          <w:bCs/>
          <w:sz w:val="24"/>
          <w:szCs w:val="24"/>
        </w:rPr>
        <w:t xml:space="preserve"> od </w:t>
      </w:r>
      <w:r w:rsidR="00246FDE" w:rsidRPr="001B1C7E">
        <w:rPr>
          <w:rFonts w:hAnsi="Times New Roman" w:ascii="Times New Roman"/>
          <w:bCs/>
          <w:sz w:val="24"/>
          <w:szCs w:val="24"/>
        </w:rPr>
        <w:t xml:space="preserve">19. rujna 2017. </w:t>
      </w:r>
      <w:r w:rsidR="008814B3" w:rsidRPr="001B1C7E">
        <w:rPr>
          <w:rFonts w:hAnsi="Times New Roman" w:ascii="Times New Roman"/>
          <w:bCs/>
          <w:sz w:val="24"/>
          <w:szCs w:val="24"/>
        </w:rPr>
        <w:t xml:space="preserve">i to u odnosu na </w:t>
      </w:r>
      <w:r w:rsidR="001B1C7E" w:rsidRPr="001B1C7E">
        <w:rPr>
          <w:rFonts w:hAnsi="Times New Roman" w:ascii="Times New Roman"/>
          <w:bCs/>
          <w:sz w:val="24"/>
          <w:szCs w:val="24"/>
        </w:rPr>
        <w:t xml:space="preserve">redni broj pod koji se nadopisuje u točki I. rješenja suda poslovni broj St-653/15-174 </w:t>
      </w:r>
      <w:r w:rsidR="001B1C7E">
        <w:rPr>
          <w:rFonts w:hAnsi="Times New Roman" w:ascii="Times New Roman"/>
          <w:bCs/>
          <w:sz w:val="24"/>
          <w:szCs w:val="24"/>
        </w:rPr>
        <w:t xml:space="preserve">o utvrđenim tražbinama koje se namiruju kao tražbine </w:t>
      </w:r>
      <w:r w:rsidR="000829B2">
        <w:rPr>
          <w:rFonts w:hAnsi="Times New Roman" w:ascii="Times New Roman"/>
          <w:bCs/>
          <w:sz w:val="24"/>
          <w:szCs w:val="24"/>
        </w:rPr>
        <w:t>prvog višeg isplatnog reda</w:t>
      </w:r>
      <w:r w:rsidR="00EC5132">
        <w:rPr>
          <w:rFonts w:hAnsi="Times New Roman" w:ascii="Times New Roman"/>
          <w:bCs/>
          <w:sz w:val="24"/>
          <w:szCs w:val="24"/>
        </w:rPr>
        <w:t>,</w:t>
      </w:r>
      <w:r w:rsidR="000829B2">
        <w:rPr>
          <w:rFonts w:hAnsi="Times New Roman" w:ascii="Times New Roman"/>
          <w:bCs/>
          <w:sz w:val="24"/>
          <w:szCs w:val="24"/>
        </w:rPr>
        <w:t xml:space="preserve"> </w:t>
      </w:r>
      <w:r w:rsidR="001B1C7E" w:rsidRPr="001B1C7E">
        <w:rPr>
          <w:rFonts w:hAnsi="Times New Roman" w:ascii="Times New Roman"/>
          <w:bCs/>
          <w:sz w:val="24"/>
          <w:szCs w:val="24"/>
        </w:rPr>
        <w:t xml:space="preserve">tražbina vjerovnice MIRE ČULE, </w:t>
      </w:r>
      <w:r w:rsidR="001B1C7E" w:rsidRPr="001B1C7E">
        <w:rPr>
          <w:rFonts w:hAnsi="Times New Roman" w:ascii="Times New Roman"/>
          <w:sz w:val="24"/>
          <w:szCs w:val="24"/>
        </w:rPr>
        <w:t>OIB:</w:t>
      </w:r>
      <w:r w:rsidR="001B1C7E" w:rsidRPr="001B1C7E">
        <w:rPr>
          <w:rFonts w:cstheme="majorBidi" w:hAnsiTheme="majorBidi" w:asciiTheme="majorBidi"/>
          <w:sz w:val="24"/>
          <w:szCs w:val="24"/>
        </w:rPr>
        <w:t>19855266205, iz Šibenika, T</w:t>
      </w:r>
      <w:r w:rsidR="000829B2">
        <w:rPr>
          <w:rFonts w:cstheme="majorBidi" w:hAnsiTheme="majorBidi" w:asciiTheme="majorBidi"/>
          <w:sz w:val="24"/>
          <w:szCs w:val="24"/>
        </w:rPr>
        <w:t>rg Andrije Hebranga 11a</w:t>
      </w:r>
      <w:r w:rsidR="001B1C7E">
        <w:rPr>
          <w:rFonts w:cstheme="majorBidi" w:hAnsiTheme="majorBidi" w:asciiTheme="majorBidi"/>
          <w:sz w:val="24"/>
          <w:szCs w:val="24"/>
        </w:rPr>
        <w:t>, tako da umjesto</w:t>
      </w:r>
      <w:r w:rsidR="000829B2">
        <w:rPr>
          <w:rFonts w:cstheme="majorBidi" w:hAnsiTheme="majorBidi" w:asciiTheme="majorBidi"/>
          <w:sz w:val="24"/>
          <w:szCs w:val="24"/>
        </w:rPr>
        <w:t>:</w:t>
      </w:r>
      <w:r w:rsidR="001B1C7E">
        <w:rPr>
          <w:rFonts w:cstheme="majorBidi" w:hAnsiTheme="majorBidi" w:asciiTheme="majorBidi"/>
          <w:sz w:val="24"/>
          <w:szCs w:val="24"/>
        </w:rPr>
        <w:t>"……pod rednim brojem 475. kao utvrđena", treba stajati:"…</w:t>
      </w:r>
      <w:r w:rsidR="001B1C7E" w:rsidRPr="001B1C7E">
        <w:rPr>
          <w:rFonts w:cstheme="majorBidi" w:hAnsiTheme="majorBidi" w:asciiTheme="majorBidi"/>
          <w:sz w:val="24"/>
          <w:szCs w:val="24"/>
        </w:rPr>
        <w:t xml:space="preserve"> </w:t>
      </w:r>
      <w:r w:rsidR="001B1C7E">
        <w:rPr>
          <w:rFonts w:cstheme="majorBidi" w:hAnsiTheme="majorBidi" w:asciiTheme="majorBidi"/>
          <w:sz w:val="24"/>
          <w:szCs w:val="24"/>
        </w:rPr>
        <w:t>pod rednim brojem 476. kao utvrđena."</w:t>
      </w:r>
    </w:p>
    <w:p w:rsidRDefault="001B1C7E" w:rsidP="00012B8C" w:rsidR="00012B8C" w:rsidRPr="001B1C7E">
      <w:pPr>
        <w:spacing w:lineRule="auto" w:line="240" w:after="0"/>
        <w:ind w:firstLine="708"/>
        <w:jc w:val="both"/>
        <w:rPr>
          <w:rFonts w:hAnsi="Times New Roman" w:ascii="Times New Roman"/>
          <w:sz w:val="24"/>
          <w:szCs w:val="24"/>
        </w:rPr>
      </w:pPr>
      <w:r>
        <w:rPr>
          <w:rFonts w:cstheme="majorBidi" w:hAnsiTheme="majorBidi" w:asciiTheme="majorBidi"/>
          <w:sz w:val="24"/>
          <w:szCs w:val="24"/>
        </w:rPr>
        <w:t xml:space="preserve"> </w:t>
      </w:r>
    </w:p>
    <w:p w:rsidRDefault="008814B3" w:rsidP="008814B3" w:rsidR="008814B3" w:rsidRPr="001B1C7E">
      <w:pPr>
        <w:tabs>
          <w:tab w:pos="1080" w:val="left"/>
        </w:tabs>
        <w:spacing w:lineRule="auto" w:line="240" w:after="0"/>
        <w:jc w:val="center"/>
        <w:rPr>
          <w:rFonts w:hAnsi="Times New Roman" w:ascii="Times New Roman"/>
          <w:sz w:val="24"/>
          <w:szCs w:val="24"/>
        </w:rPr>
      </w:pPr>
      <w:r w:rsidRPr="001B1C7E">
        <w:rPr>
          <w:rFonts w:hAnsi="Times New Roman" w:ascii="Times New Roman"/>
          <w:sz w:val="24"/>
          <w:szCs w:val="24"/>
        </w:rPr>
        <w:t>Obrazloženje</w:t>
      </w:r>
    </w:p>
    <w:p w:rsidRDefault="008814B3" w:rsidP="008814B3" w:rsidR="008814B3" w:rsidRPr="001B1C7E">
      <w:pPr>
        <w:tabs>
          <w:tab w:pos="1080" w:val="left"/>
        </w:tabs>
        <w:spacing w:lineRule="auto" w:line="240" w:after="0"/>
        <w:jc w:val="center"/>
        <w:rPr>
          <w:rFonts w:hAnsi="Times New Roman" w:ascii="Times New Roman"/>
          <w:sz w:val="24"/>
          <w:szCs w:val="24"/>
        </w:rPr>
      </w:pPr>
    </w:p>
    <w:p w:rsidRDefault="000829B2" w:rsidP="000829B2" w:rsidR="000829B2">
      <w:pPr>
        <w:spacing w:lineRule="auto" w:line="240" w:after="0"/>
        <w:ind w:firstLine="708"/>
        <w:jc w:val="both"/>
        <w:rPr>
          <w:rFonts w:hAnsi="Times New Roman" w:ascii="Times New Roman"/>
          <w:bCs/>
          <w:sz w:val="24"/>
          <w:szCs w:val="24"/>
        </w:rPr>
      </w:pPr>
      <w:r>
        <w:rPr>
          <w:rFonts w:hAnsi="Times New Roman" w:ascii="Times New Roman"/>
          <w:sz w:val="24"/>
          <w:szCs w:val="24"/>
        </w:rPr>
        <w:t>U r</w:t>
      </w:r>
      <w:r w:rsidR="008814B3" w:rsidRPr="001B1C7E">
        <w:rPr>
          <w:rFonts w:hAnsi="Times New Roman" w:ascii="Times New Roman"/>
          <w:sz w:val="24"/>
          <w:szCs w:val="24"/>
        </w:rPr>
        <w:t>ješenj</w:t>
      </w:r>
      <w:r w:rsidR="00EC5132">
        <w:rPr>
          <w:rFonts w:hAnsi="Times New Roman" w:ascii="Times New Roman"/>
          <w:sz w:val="24"/>
          <w:szCs w:val="24"/>
        </w:rPr>
        <w:t>u ovog s</w:t>
      </w:r>
      <w:r w:rsidR="008814B3" w:rsidRPr="001B1C7E">
        <w:rPr>
          <w:rFonts w:hAnsi="Times New Roman" w:ascii="Times New Roman"/>
          <w:sz w:val="24"/>
          <w:szCs w:val="24"/>
        </w:rPr>
        <w:t xml:space="preserve">uda </w:t>
      </w:r>
      <w:r w:rsidR="008814B3" w:rsidRPr="001B1C7E">
        <w:rPr>
          <w:rFonts w:hAnsi="Times New Roman" w:ascii="Times New Roman"/>
          <w:bCs/>
          <w:sz w:val="24"/>
          <w:szCs w:val="24"/>
        </w:rPr>
        <w:t xml:space="preserve">posl. br. </w:t>
      </w:r>
      <w:r w:rsidR="00BF2C46" w:rsidRPr="001B1C7E">
        <w:rPr>
          <w:rFonts w:hAnsi="Times New Roman" w:ascii="Times New Roman"/>
          <w:bCs/>
          <w:sz w:val="24"/>
          <w:szCs w:val="24"/>
        </w:rPr>
        <w:t>St-653/15-</w:t>
      </w:r>
      <w:r w:rsidR="00012B8C" w:rsidRPr="001B1C7E">
        <w:rPr>
          <w:rFonts w:hAnsi="Times New Roman" w:ascii="Times New Roman"/>
          <w:bCs/>
          <w:sz w:val="24"/>
          <w:szCs w:val="24"/>
        </w:rPr>
        <w:t>433</w:t>
      </w:r>
      <w:r w:rsidR="00BF2C46" w:rsidRPr="001B1C7E">
        <w:rPr>
          <w:rFonts w:hAnsi="Times New Roman" w:ascii="Times New Roman"/>
          <w:bCs/>
          <w:sz w:val="24"/>
          <w:szCs w:val="24"/>
        </w:rPr>
        <w:t xml:space="preserve"> od </w:t>
      </w:r>
      <w:r w:rsidR="00012B8C" w:rsidRPr="001B1C7E">
        <w:rPr>
          <w:rFonts w:hAnsi="Times New Roman" w:ascii="Times New Roman"/>
          <w:bCs/>
          <w:sz w:val="24"/>
          <w:szCs w:val="24"/>
        </w:rPr>
        <w:t xml:space="preserve">19. rujna </w:t>
      </w:r>
      <w:r w:rsidR="00BF2C46" w:rsidRPr="001B1C7E">
        <w:rPr>
          <w:rFonts w:hAnsi="Times New Roman" w:ascii="Times New Roman"/>
          <w:bCs/>
          <w:sz w:val="24"/>
          <w:szCs w:val="24"/>
        </w:rPr>
        <w:t xml:space="preserve">2017., </w:t>
      </w:r>
      <w:r w:rsidR="008814B3" w:rsidRPr="001B1C7E">
        <w:rPr>
          <w:rFonts w:hAnsi="Times New Roman" w:ascii="Times New Roman"/>
          <w:bCs/>
          <w:sz w:val="24"/>
          <w:szCs w:val="24"/>
        </w:rPr>
        <w:t xml:space="preserve">došlo je pogreške u pisanju </w:t>
      </w:r>
      <w:r>
        <w:rPr>
          <w:rFonts w:hAnsi="Times New Roman" w:ascii="Times New Roman"/>
          <w:bCs/>
          <w:sz w:val="24"/>
          <w:szCs w:val="24"/>
        </w:rPr>
        <w:t xml:space="preserve">rednog broja, </w:t>
      </w:r>
      <w:r w:rsidR="00EC5132">
        <w:rPr>
          <w:rFonts w:hAnsi="Times New Roman" w:ascii="Times New Roman"/>
          <w:bCs/>
          <w:sz w:val="24"/>
          <w:szCs w:val="24"/>
        </w:rPr>
        <w:t xml:space="preserve">koji se nadopsiuje </w:t>
      </w:r>
      <w:r w:rsidR="00EC5132" w:rsidRPr="001B1C7E">
        <w:rPr>
          <w:rFonts w:hAnsi="Times New Roman" w:ascii="Times New Roman"/>
          <w:bCs/>
          <w:sz w:val="24"/>
          <w:szCs w:val="24"/>
        </w:rPr>
        <w:t xml:space="preserve">u točki I. </w:t>
      </w:r>
      <w:r w:rsidR="00EC5132">
        <w:rPr>
          <w:rFonts w:hAnsi="Times New Roman" w:ascii="Times New Roman"/>
          <w:bCs/>
          <w:sz w:val="24"/>
          <w:szCs w:val="24"/>
        </w:rPr>
        <w:t xml:space="preserve">izreke </w:t>
      </w:r>
      <w:r w:rsidR="00EC5132" w:rsidRPr="001B1C7E">
        <w:rPr>
          <w:rFonts w:hAnsi="Times New Roman" w:ascii="Times New Roman"/>
          <w:bCs/>
          <w:sz w:val="24"/>
          <w:szCs w:val="24"/>
        </w:rPr>
        <w:t xml:space="preserve">rješenja suda poslovni broj St-653/15-174 </w:t>
      </w:r>
      <w:r w:rsidR="00EC5132">
        <w:rPr>
          <w:rFonts w:hAnsi="Times New Roman" w:ascii="Times New Roman"/>
          <w:bCs/>
          <w:sz w:val="24"/>
          <w:szCs w:val="24"/>
        </w:rPr>
        <w:t xml:space="preserve">o utvrđenim tražbinama koje se namiruju kao tražbine prvog višeg isplatnog reda, </w:t>
      </w:r>
      <w:r>
        <w:rPr>
          <w:rFonts w:hAnsi="Times New Roman" w:ascii="Times New Roman"/>
          <w:bCs/>
          <w:sz w:val="24"/>
          <w:szCs w:val="24"/>
        </w:rPr>
        <w:t>a u odnosu na tražbin</w:t>
      </w:r>
      <w:r w:rsidR="00EC5132">
        <w:rPr>
          <w:rFonts w:hAnsi="Times New Roman" w:ascii="Times New Roman"/>
          <w:bCs/>
          <w:sz w:val="24"/>
          <w:szCs w:val="24"/>
        </w:rPr>
        <w:t>u</w:t>
      </w:r>
      <w:r>
        <w:rPr>
          <w:rFonts w:hAnsi="Times New Roman" w:ascii="Times New Roman"/>
          <w:bCs/>
          <w:sz w:val="24"/>
          <w:szCs w:val="24"/>
        </w:rPr>
        <w:t xml:space="preserve"> vjerovnice </w:t>
      </w:r>
      <w:r w:rsidRPr="001B1C7E">
        <w:rPr>
          <w:rFonts w:hAnsi="Times New Roman" w:ascii="Times New Roman"/>
          <w:bCs/>
          <w:sz w:val="24"/>
          <w:szCs w:val="24"/>
        </w:rPr>
        <w:t xml:space="preserve">MIRE ČULE, </w:t>
      </w:r>
      <w:r w:rsidRPr="001B1C7E">
        <w:rPr>
          <w:rFonts w:hAnsi="Times New Roman" w:ascii="Times New Roman"/>
          <w:sz w:val="24"/>
          <w:szCs w:val="24"/>
        </w:rPr>
        <w:t>OIB:</w:t>
      </w:r>
      <w:r w:rsidRPr="001B1C7E">
        <w:rPr>
          <w:rFonts w:cstheme="majorBidi" w:hAnsiTheme="majorBidi" w:asciiTheme="majorBidi"/>
          <w:sz w:val="24"/>
          <w:szCs w:val="24"/>
        </w:rPr>
        <w:t>19855266205, iz Šibenika, T</w:t>
      </w:r>
      <w:r>
        <w:rPr>
          <w:rFonts w:cstheme="majorBidi" w:hAnsiTheme="majorBidi" w:asciiTheme="majorBidi"/>
          <w:sz w:val="24"/>
          <w:szCs w:val="24"/>
        </w:rPr>
        <w:t xml:space="preserve">rg Andrije Hebranga 11a, </w:t>
      </w:r>
      <w:r w:rsidR="00EC5132">
        <w:rPr>
          <w:rFonts w:cstheme="majorBidi" w:hAnsiTheme="majorBidi" w:asciiTheme="majorBidi"/>
          <w:sz w:val="24"/>
          <w:szCs w:val="24"/>
        </w:rPr>
        <w:t xml:space="preserve">obzirom da je istoj u međuvremenu </w:t>
      </w:r>
      <w:r>
        <w:rPr>
          <w:rFonts w:cstheme="majorBidi" w:hAnsiTheme="majorBidi" w:asciiTheme="majorBidi"/>
          <w:sz w:val="24"/>
          <w:szCs w:val="24"/>
        </w:rPr>
        <w:t xml:space="preserve">utvrđena </w:t>
      </w:r>
      <w:r w:rsidR="00EC5132">
        <w:rPr>
          <w:rFonts w:cstheme="majorBidi" w:hAnsiTheme="majorBidi" w:asciiTheme="majorBidi"/>
          <w:sz w:val="24"/>
          <w:szCs w:val="24"/>
        </w:rPr>
        <w:t xml:space="preserve">tražbina u iznosu od 163.621,03 kn, a koja se </w:t>
      </w:r>
      <w:r>
        <w:rPr>
          <w:rFonts w:cstheme="majorBidi" w:hAnsiTheme="majorBidi" w:asciiTheme="majorBidi"/>
          <w:sz w:val="24"/>
          <w:szCs w:val="24"/>
        </w:rPr>
        <w:t>namiruje kao tražbina prvog</w:t>
      </w:r>
      <w:r w:rsidR="00EC5132">
        <w:rPr>
          <w:rFonts w:cstheme="majorBidi" w:hAnsiTheme="majorBidi" w:asciiTheme="majorBidi"/>
          <w:sz w:val="24"/>
          <w:szCs w:val="24"/>
        </w:rPr>
        <w:t xml:space="preserve"> višeg isplatnog reda. </w:t>
      </w:r>
    </w:p>
    <w:p w:rsidRDefault="00BF2C46" w:rsidP="00246FDE" w:rsidR="00012B8C" w:rsidRPr="001B1C7E">
      <w:pPr>
        <w:spacing w:lineRule="auto" w:line="240" w:after="0"/>
        <w:ind w:firstLine="720"/>
        <w:jc w:val="both"/>
        <w:rPr>
          <w:rFonts w:hAnsi="Times New Roman" w:ascii="Times New Roman"/>
          <w:sz w:val="24"/>
          <w:szCs w:val="24"/>
        </w:rPr>
      </w:pPr>
      <w:r w:rsidRPr="001B1C7E">
        <w:rPr>
          <w:rFonts w:hAnsi="Times New Roman" w:ascii="Times New Roman"/>
          <w:sz w:val="24"/>
          <w:szCs w:val="24"/>
        </w:rPr>
        <w:t xml:space="preserve">Obzirom da se radi o pogreški u </w:t>
      </w:r>
      <w:r w:rsidR="00762F8C" w:rsidRPr="001B1C7E">
        <w:rPr>
          <w:rFonts w:hAnsi="Times New Roman" w:ascii="Times New Roman"/>
          <w:sz w:val="24"/>
          <w:szCs w:val="24"/>
        </w:rPr>
        <w:t>pisanju</w:t>
      </w:r>
      <w:r w:rsidRPr="001B1C7E">
        <w:rPr>
          <w:rFonts w:hAnsi="Times New Roman" w:ascii="Times New Roman"/>
          <w:sz w:val="24"/>
          <w:szCs w:val="24"/>
        </w:rPr>
        <w:t>, to je t</w:t>
      </w:r>
      <w:r w:rsidR="008814B3" w:rsidRPr="001B1C7E">
        <w:rPr>
          <w:rFonts w:hAnsi="Times New Roman" w:ascii="Times New Roman"/>
          <w:sz w:val="24"/>
          <w:szCs w:val="24"/>
        </w:rPr>
        <w:t xml:space="preserve">emeljem čl. 342. st.1., a u vezi čl. 347. Zakona o parničnom postupku (Narodne novine br. 53/91, 91/92, 112/99, 88/01, 117/03, 88/05, 2/07, 84/08, 123/08, 57/11 i 25/13), a u svezi čl. 10. Stečajnog zakona (Narodne novine broj 71/15) odlučeno kao u izreci ovog rješenja. </w:t>
      </w:r>
    </w:p>
    <w:p w:rsidRDefault="008814B3" w:rsidP="00246FDE" w:rsidR="008814B3" w:rsidRPr="001B1C7E">
      <w:pPr>
        <w:spacing w:lineRule="auto" w:line="240" w:after="0"/>
        <w:ind w:firstLine="720"/>
        <w:jc w:val="both"/>
        <w:rPr>
          <w:rFonts w:hAnsi="Times New Roman" w:ascii="Times New Roman"/>
          <w:sz w:val="24"/>
          <w:szCs w:val="24"/>
        </w:rPr>
      </w:pPr>
      <w:r w:rsidRPr="001B1C7E">
        <w:rPr>
          <w:rFonts w:hAnsi="Times New Roman" w:ascii="Times New Roman"/>
          <w:sz w:val="24"/>
          <w:szCs w:val="24"/>
        </w:rPr>
        <w:t xml:space="preserve"> </w:t>
      </w:r>
      <w:r w:rsidRPr="001B1C7E">
        <w:rPr>
          <w:rFonts w:hAnsi="Times New Roman" w:ascii="Times New Roman"/>
          <w:sz w:val="24"/>
          <w:szCs w:val="24"/>
        </w:rPr>
        <w:tab/>
      </w:r>
    </w:p>
    <w:p w:rsidRDefault="00246FDE" w:rsidP="008814B3" w:rsidR="008814B3" w:rsidRPr="001B1C7E">
      <w:pPr>
        <w:tabs>
          <w:tab w:pos="1080" w:val="left"/>
        </w:tabs>
        <w:spacing w:lineRule="auto" w:line="240" w:after="0"/>
        <w:jc w:val="center"/>
        <w:rPr>
          <w:rFonts w:hAnsi="Times New Roman" w:ascii="Times New Roman"/>
          <w:sz w:val="24"/>
          <w:szCs w:val="24"/>
        </w:rPr>
      </w:pPr>
      <w:r w:rsidRPr="001B1C7E">
        <w:rPr>
          <w:rFonts w:hAnsi="Times New Roman" w:ascii="Times New Roman"/>
          <w:sz w:val="24"/>
          <w:szCs w:val="24"/>
        </w:rPr>
        <w:t xml:space="preserve">U Zadru </w:t>
      </w:r>
      <w:r w:rsidR="000829B2">
        <w:rPr>
          <w:rFonts w:hAnsi="Times New Roman" w:ascii="Times New Roman"/>
          <w:sz w:val="24"/>
          <w:szCs w:val="24"/>
        </w:rPr>
        <w:t xml:space="preserve">19. listopada </w:t>
      </w:r>
      <w:r w:rsidR="008814B3" w:rsidRPr="001B1C7E">
        <w:rPr>
          <w:rFonts w:hAnsi="Times New Roman" w:ascii="Times New Roman"/>
          <w:sz w:val="24"/>
          <w:szCs w:val="24"/>
        </w:rPr>
        <w:t xml:space="preserve">2017.  </w:t>
      </w:r>
    </w:p>
    <w:p w:rsidRDefault="008814B3" w:rsidP="00DF0263" w:rsidR="008814B3" w:rsidRPr="001B1C7E">
      <w:pPr>
        <w:tabs>
          <w:tab w:pos="1080" w:val="left"/>
        </w:tabs>
        <w:spacing w:lineRule="auto" w:line="240" w:after="0"/>
        <w:jc w:val="right"/>
        <w:rPr>
          <w:rFonts w:hAnsi="Times New Roman" w:ascii="Times New Roman"/>
          <w:sz w:val="24"/>
          <w:szCs w:val="24"/>
        </w:rPr>
      </w:pPr>
    </w:p>
    <w:p w:rsidRDefault="00C14613" w:rsidP="00C14613" w:rsidR="008814B3" w:rsidRPr="001B1C7E">
      <w:pPr>
        <w:tabs>
          <w:tab w:pos="1080" w:val="left"/>
        </w:tabs>
        <w:spacing w:lineRule="auto" w:line="240" w:after="0"/>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t xml:space="preserve">                                                      </w:t>
      </w:r>
      <w:r w:rsidR="008814B3" w:rsidRPr="001B1C7E">
        <w:rPr>
          <w:rFonts w:hAnsi="Times New Roman" w:ascii="Times New Roman"/>
          <w:sz w:val="24"/>
          <w:szCs w:val="24"/>
        </w:rPr>
        <w:t xml:space="preserve">Sutkinja </w:t>
      </w:r>
    </w:p>
    <w:p w:rsidRDefault="008814B3" w:rsidP="00C14613" w:rsidR="008814B3" w:rsidRPr="001B1C7E">
      <w:pPr>
        <w:tabs>
          <w:tab w:pos="1080" w:val="left"/>
        </w:tabs>
        <w:spacing w:lineRule="auto" w:line="240" w:after="0"/>
        <w:jc w:val="right"/>
        <w:rPr>
          <w:rFonts w:hAnsi="Times New Roman" w:ascii="Times New Roman"/>
          <w:sz w:val="24"/>
          <w:szCs w:val="24"/>
        </w:rPr>
      </w:pPr>
      <w:r w:rsidRPr="001B1C7E">
        <w:rPr>
          <w:rFonts w:hAnsi="Times New Roman" w:ascii="Times New Roman"/>
          <w:sz w:val="24"/>
          <w:szCs w:val="24"/>
        </w:rPr>
        <w:tab/>
      </w:r>
      <w:r w:rsidRPr="001B1C7E">
        <w:rPr>
          <w:rFonts w:hAnsi="Times New Roman" w:ascii="Times New Roman"/>
          <w:sz w:val="24"/>
          <w:szCs w:val="24"/>
        </w:rPr>
        <w:tab/>
      </w:r>
      <w:r w:rsidRPr="001B1C7E">
        <w:rPr>
          <w:rFonts w:hAnsi="Times New Roman" w:ascii="Times New Roman"/>
          <w:sz w:val="24"/>
          <w:szCs w:val="24"/>
        </w:rPr>
        <w:tab/>
        <w:t xml:space="preserve">                                         </w:t>
      </w:r>
      <w:r w:rsidR="00C14613">
        <w:rPr>
          <w:rFonts w:hAnsi="Times New Roman" w:ascii="Times New Roman"/>
          <w:sz w:val="24"/>
          <w:szCs w:val="24"/>
        </w:rPr>
        <w:t xml:space="preserve">            </w:t>
      </w:r>
      <w:r w:rsidRPr="001B1C7E">
        <w:rPr>
          <w:rFonts w:hAnsi="Times New Roman" w:ascii="Times New Roman"/>
          <w:sz w:val="24"/>
          <w:szCs w:val="24"/>
        </w:rPr>
        <w:t>Ana Markač</w:t>
      </w:r>
    </w:p>
    <w:p w:rsidRDefault="008814B3" w:rsidP="00DF0263" w:rsidR="00DF0263" w:rsidRPr="001B1C7E">
      <w:pPr>
        <w:spacing w:lineRule="auto" w:line="240" w:after="0"/>
        <w:rPr>
          <w:rFonts w:hAnsi="Times New Roman" w:ascii="Times New Roman"/>
          <w:sz w:val="24"/>
          <w:szCs w:val="24"/>
        </w:rPr>
      </w:pPr>
      <w:r w:rsidRPr="001B1C7E">
        <w:rPr>
          <w:rFonts w:hAnsi="Times New Roman" w:ascii="Times New Roman"/>
          <w:sz w:val="24"/>
          <w:szCs w:val="24"/>
        </w:rPr>
        <w:tab/>
      </w:r>
    </w:p>
    <w:p w:rsidRDefault="008814B3" w:rsidP="008814B3" w:rsidR="008814B3" w:rsidRPr="001B1C7E">
      <w:pPr>
        <w:tabs>
          <w:tab w:pos="1080" w:val="left"/>
          <w:tab w:pos="5940" w:val="left"/>
        </w:tabs>
        <w:spacing w:lineRule="auto" w:line="240" w:after="0"/>
        <w:jc w:val="both"/>
        <w:rPr>
          <w:rFonts w:hAnsi="Times New Roman" w:ascii="Times New Roman"/>
          <w:bCs/>
          <w:sz w:val="24"/>
          <w:szCs w:val="24"/>
        </w:rPr>
      </w:pPr>
      <w:r w:rsidRPr="001B1C7E">
        <w:rPr>
          <w:rFonts w:hAnsi="Times New Roman" w:ascii="Times New Roman"/>
          <w:bCs/>
          <w:sz w:val="24"/>
          <w:szCs w:val="24"/>
        </w:rPr>
        <w:t>UPUTA O PRAVNOM LIJEKU:</w:t>
      </w:r>
    </w:p>
    <w:p w:rsidRDefault="008814B3" w:rsidP="008814B3" w:rsidR="008814B3" w:rsidRPr="001B1C7E">
      <w:pPr>
        <w:tabs>
          <w:tab w:pos="0" w:val="left"/>
        </w:tabs>
        <w:spacing w:lineRule="auto" w:line="240" w:after="0"/>
        <w:jc w:val="both"/>
        <w:rPr>
          <w:rFonts w:hAnsi="Times New Roman" w:ascii="Times New Roman"/>
          <w:sz w:val="24"/>
          <w:szCs w:val="24"/>
        </w:rPr>
      </w:pPr>
      <w:r w:rsidRPr="001B1C7E">
        <w:rPr>
          <w:rFonts w:hAnsi="Times New Roman" w:ascii="Times New Roman"/>
          <w:sz w:val="24"/>
          <w:szCs w:val="24"/>
        </w:rPr>
        <w:t xml:space="preserve">Protiv ovog rješenja može se podnijeti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DF0263" w:rsidP="00BF2C46" w:rsidR="00DF0263">
      <w:pPr>
        <w:spacing w:lineRule="auto" w:line="240" w:after="0"/>
        <w:rPr>
          <w:rFonts w:hAnsi="Times New Roman" w:ascii="Times New Roman"/>
          <w:sz w:val="24"/>
          <w:szCs w:val="24"/>
        </w:rPr>
      </w:pPr>
    </w:p>
    <w:p w:rsidRDefault="00EC5132" w:rsidP="00BF2C46" w:rsidR="00EC5132">
      <w:pPr>
        <w:spacing w:lineRule="auto" w:line="240" w:after="0"/>
        <w:rPr>
          <w:rFonts w:hAnsi="Times New Roman" w:ascii="Times New Roman"/>
          <w:sz w:val="24"/>
          <w:szCs w:val="24"/>
        </w:rPr>
      </w:pPr>
    </w:p>
    <w:p w:rsidRDefault="00EC5132" w:rsidP="00BF2C46" w:rsidR="00EC5132">
      <w:pPr>
        <w:spacing w:lineRule="auto" w:line="240" w:after="0"/>
        <w:rPr>
          <w:rFonts w:hAnsi="Times New Roman" w:ascii="Times New Roman"/>
          <w:sz w:val="24"/>
          <w:szCs w:val="24"/>
        </w:rPr>
      </w:pPr>
    </w:p>
    <w:p w:rsidRDefault="00EC5132" w:rsidP="00BF2C46" w:rsidR="00EC5132" w:rsidRPr="001B1C7E">
      <w:pPr>
        <w:spacing w:lineRule="auto" w:line="240" w:after="0"/>
        <w:rPr>
          <w:rFonts w:hAnsi="Times New Roman" w:ascii="Times New Roman"/>
          <w:sz w:val="24"/>
          <w:szCs w:val="24"/>
        </w:rPr>
      </w:pPr>
    </w:p>
    <w:p w:rsidRDefault="00BF2C46" w:rsidP="00BF2C46" w:rsidR="00BF2C46" w:rsidRPr="001B1C7E">
      <w:pPr>
        <w:spacing w:lineRule="auto" w:line="240" w:after="0"/>
        <w:rPr>
          <w:rFonts w:hAnsi="Times New Roman" w:ascii="Times New Roman"/>
          <w:sz w:val="24"/>
          <w:szCs w:val="24"/>
        </w:rPr>
      </w:pPr>
      <w:r w:rsidRPr="001B1C7E">
        <w:rPr>
          <w:rFonts w:hAnsi="Times New Roman" w:ascii="Times New Roman"/>
          <w:sz w:val="24"/>
          <w:szCs w:val="24"/>
        </w:rPr>
        <w:lastRenderedPageBreak/>
        <w:t>DNA:</w:t>
      </w:r>
    </w:p>
    <w:p w:rsidRDefault="00BF2C46" w:rsidP="00BF2C46" w:rsidR="00BF2C46" w:rsidRPr="001B1C7E">
      <w:pPr>
        <w:numPr>
          <w:ilvl w:val="0"/>
          <w:numId w:val="1"/>
        </w:numPr>
        <w:spacing w:lineRule="auto" w:line="240" w:after="0"/>
        <w:rPr>
          <w:rFonts w:hAnsi="Times New Roman" w:ascii="Times New Roman"/>
          <w:sz w:val="24"/>
          <w:szCs w:val="24"/>
        </w:rPr>
      </w:pPr>
      <w:r w:rsidRPr="001B1C7E">
        <w:rPr>
          <w:rFonts w:hAnsi="Times New Roman" w:ascii="Times New Roman"/>
          <w:sz w:val="24"/>
          <w:szCs w:val="24"/>
        </w:rPr>
        <w:t xml:space="preserve">stečajnom upravitelju Branku Moriću iz Zadra, </w:t>
      </w:r>
    </w:p>
    <w:p w:rsidRDefault="00BF2C46" w:rsidP="00246FDE" w:rsidR="00BF2C46" w:rsidRPr="001B1C7E">
      <w:pPr>
        <w:numPr>
          <w:ilvl w:val="0"/>
          <w:numId w:val="1"/>
        </w:numPr>
        <w:spacing w:lineRule="auto" w:line="240" w:after="0"/>
        <w:rPr>
          <w:rFonts w:hAnsi="Times New Roman" w:ascii="Times New Roman"/>
          <w:sz w:val="24"/>
          <w:szCs w:val="24"/>
        </w:rPr>
      </w:pPr>
      <w:r w:rsidRPr="001B1C7E">
        <w:rPr>
          <w:rFonts w:hAnsi="Times New Roman" w:ascii="Times New Roman"/>
          <w:sz w:val="24"/>
          <w:szCs w:val="24"/>
        </w:rPr>
        <w:t xml:space="preserve">vjerovniku </w:t>
      </w:r>
      <w:r w:rsidR="00DF0263" w:rsidRPr="001B1C7E">
        <w:rPr>
          <w:rFonts w:hAnsi="Times New Roman" w:ascii="Times New Roman"/>
          <w:sz w:val="24"/>
          <w:szCs w:val="24"/>
        </w:rPr>
        <w:t xml:space="preserve">Miri Čule iz Šibenika, </w:t>
      </w:r>
      <w:r w:rsidR="00DF0263" w:rsidRPr="001B1C7E">
        <w:rPr>
          <w:rFonts w:cstheme="majorBidi" w:hAnsiTheme="majorBidi" w:asciiTheme="majorBidi"/>
          <w:sz w:val="24"/>
          <w:szCs w:val="24"/>
        </w:rPr>
        <w:t>Trg Andrije Hebranga 11a,</w:t>
      </w:r>
    </w:p>
    <w:p w:rsidRDefault="00BF2C46" w:rsidP="00BF2C46" w:rsidR="00BF2C46" w:rsidRPr="001B1C7E">
      <w:pPr>
        <w:numPr>
          <w:ilvl w:val="0"/>
          <w:numId w:val="1"/>
        </w:numPr>
        <w:spacing w:lineRule="auto" w:line="240" w:after="0"/>
        <w:rPr>
          <w:rFonts w:hAnsi="Times New Roman" w:ascii="Times New Roman"/>
          <w:sz w:val="24"/>
          <w:szCs w:val="24"/>
        </w:rPr>
      </w:pPr>
      <w:r w:rsidRPr="001B1C7E">
        <w:rPr>
          <w:rFonts w:hAnsi="Times New Roman" w:ascii="Times New Roman"/>
          <w:sz w:val="24"/>
          <w:szCs w:val="24"/>
        </w:rPr>
        <w:t>e-Oglasna ploča sudova,</w:t>
      </w:r>
    </w:p>
    <w:p w:rsidRDefault="00BF2C46" w:rsidP="008814B3" w:rsidR="008814B3" w:rsidRPr="001B1C7E">
      <w:pPr>
        <w:numPr>
          <w:ilvl w:val="0"/>
          <w:numId w:val="1"/>
        </w:numPr>
        <w:spacing w:lineRule="auto" w:line="240" w:after="0"/>
        <w:jc w:val="both"/>
        <w:rPr>
          <w:rFonts w:hAnsi="Times New Roman" w:ascii="Times New Roman"/>
          <w:sz w:val="24"/>
          <w:szCs w:val="24"/>
        </w:rPr>
      </w:pPr>
      <w:r w:rsidRPr="001B1C7E">
        <w:rPr>
          <w:rFonts w:hAnsi="Times New Roman" w:ascii="Times New Roman"/>
          <w:sz w:val="24"/>
          <w:szCs w:val="24"/>
        </w:rPr>
        <w:t>u spis.</w:t>
      </w:r>
    </w:p>
    <w:sectPr w:rsidSect="00012B8C" w:rsidR="008814B3" w:rsidRPr="001B1C7E">
      <w:headerReference w:type="even" r:id="rId10"/>
      <w:headerReference w:type="default" r:id="rId11"/>
      <w:footerReference w:type="even" r:id="rId12"/>
      <w:footerReference w:type="default" r:id="rId13"/>
      <w:headerReference w:type="first" r:id="rId14"/>
      <w:pgSz w:h="16838" w:w="11906"/>
      <w:pgMar w:gutter="0" w:footer="708" w:header="708" w:left="1417" w:bottom="851"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1339">
      <w:rPr>
        <w:rStyle w:val="Brojstranice"/>
        <w:noProof/>
      </w:rPr>
      <w:t>2</w:t>
    </w:r>
    <w:r>
      <w:rPr>
        <w:rStyle w:val="Brojstranice"/>
      </w:rPr>
      <w:fldChar w:fldCharType="end"/>
    </w:r>
  </w:p>
  <w:p w:rsidRDefault="00A4489A" w:rsidP="00EC5132" w:rsidR="00EC5132" w:rsidRPr="00015225">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w:t>
    </w:r>
    <w:r w:rsidR="00EC5132">
      <w:rPr>
        <w:sz w:val="22"/>
        <w:szCs w:val="22"/>
      </w:rPr>
      <w:t>479</w:t>
    </w:r>
  </w:p>
  <w:p w:rsidRDefault="00A4489A" w:rsidP="00F323EA" w:rsidR="00A4489A" w:rsidRPr="00F323EA">
    <w:pPr>
      <w:pStyle w:val="Zaglavlje"/>
      <w:jc w:val="right"/>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C7E" w:rsidP="00A7167C" w:rsidR="00A4489A" w:rsidRPr="00015225">
    <w:pPr>
      <w:pStyle w:val="Zaglavlje"/>
      <w:jc w:val="right"/>
      <w:rPr>
        <w:sz w:val="22"/>
        <w:szCs w:val="22"/>
      </w:rPr>
    </w:pPr>
    <w:r>
      <w:rPr>
        <w:sz w:val="22"/>
        <w:szCs w:val="22"/>
      </w:rPr>
      <w:t>Poslovni broj: 2 St-653/15-479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1"/>
  </w:num>
  <w:num w:numId="9">
    <w:abstractNumId w:val="15"/>
  </w:num>
  <w:num w:numId="10">
    <w:abstractNumId w:val="17"/>
  </w:num>
  <w:num w:numId="11">
    <w:abstractNumId w:val="2"/>
  </w:num>
  <w:num w:numId="12">
    <w:abstractNumId w:val="18"/>
  </w:num>
  <w:num w:numId="13">
    <w:abstractNumId w:val="9"/>
  </w:num>
  <w:num w:numId="14">
    <w:abstractNumId w:val="14"/>
  </w:num>
  <w:num w:numId="15">
    <w:abstractNumId w:val="4"/>
  </w:num>
  <w:num w:numId="16">
    <w:abstractNumId w:val="16"/>
  </w:num>
  <w:num w:numId="17">
    <w:abstractNumId w:val="10"/>
  </w:num>
  <w:num w:numId="18">
    <w:abstractNumId w:val="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2B8C"/>
    <w:rsid w:val="00015225"/>
    <w:rsid w:val="000829B2"/>
    <w:rsid w:val="00114510"/>
    <w:rsid w:val="00124617"/>
    <w:rsid w:val="00163C59"/>
    <w:rsid w:val="001755EA"/>
    <w:rsid w:val="00177815"/>
    <w:rsid w:val="001B1C7E"/>
    <w:rsid w:val="001B70E5"/>
    <w:rsid w:val="001C3F21"/>
    <w:rsid w:val="001E6837"/>
    <w:rsid w:val="00211339"/>
    <w:rsid w:val="00246FDE"/>
    <w:rsid w:val="00247422"/>
    <w:rsid w:val="002700BC"/>
    <w:rsid w:val="002859C9"/>
    <w:rsid w:val="00323265"/>
    <w:rsid w:val="00327998"/>
    <w:rsid w:val="003A234D"/>
    <w:rsid w:val="004221EF"/>
    <w:rsid w:val="004452BC"/>
    <w:rsid w:val="00450811"/>
    <w:rsid w:val="00475684"/>
    <w:rsid w:val="00485326"/>
    <w:rsid w:val="0048628B"/>
    <w:rsid w:val="00494ADA"/>
    <w:rsid w:val="004B21E9"/>
    <w:rsid w:val="004D3C1B"/>
    <w:rsid w:val="00506E14"/>
    <w:rsid w:val="0052773F"/>
    <w:rsid w:val="00562227"/>
    <w:rsid w:val="00571979"/>
    <w:rsid w:val="005C36CE"/>
    <w:rsid w:val="005C7E14"/>
    <w:rsid w:val="005F76A1"/>
    <w:rsid w:val="00617B9F"/>
    <w:rsid w:val="0066159C"/>
    <w:rsid w:val="006627DD"/>
    <w:rsid w:val="00674C9C"/>
    <w:rsid w:val="006A50D3"/>
    <w:rsid w:val="006C064D"/>
    <w:rsid w:val="006C3C92"/>
    <w:rsid w:val="00762F8C"/>
    <w:rsid w:val="007662EC"/>
    <w:rsid w:val="00803A59"/>
    <w:rsid w:val="008814B3"/>
    <w:rsid w:val="008975E3"/>
    <w:rsid w:val="008B4A11"/>
    <w:rsid w:val="008D35CF"/>
    <w:rsid w:val="008F481F"/>
    <w:rsid w:val="00903677"/>
    <w:rsid w:val="00913E4D"/>
    <w:rsid w:val="00951034"/>
    <w:rsid w:val="00980582"/>
    <w:rsid w:val="009E5A7A"/>
    <w:rsid w:val="00A4489A"/>
    <w:rsid w:val="00A7167C"/>
    <w:rsid w:val="00AC7D18"/>
    <w:rsid w:val="00AF6304"/>
    <w:rsid w:val="00B04EBE"/>
    <w:rsid w:val="00B2047D"/>
    <w:rsid w:val="00B41292"/>
    <w:rsid w:val="00B7036F"/>
    <w:rsid w:val="00BF2C46"/>
    <w:rsid w:val="00C14613"/>
    <w:rsid w:val="00C35F12"/>
    <w:rsid w:val="00C5230E"/>
    <w:rsid w:val="00C6073C"/>
    <w:rsid w:val="00C7091E"/>
    <w:rsid w:val="00CC4338"/>
    <w:rsid w:val="00CC6533"/>
    <w:rsid w:val="00CD3BDE"/>
    <w:rsid w:val="00D02600"/>
    <w:rsid w:val="00D44630"/>
    <w:rsid w:val="00D5382A"/>
    <w:rsid w:val="00D655E6"/>
    <w:rsid w:val="00D7480A"/>
    <w:rsid w:val="00D87CF1"/>
    <w:rsid w:val="00DB052E"/>
    <w:rsid w:val="00DF0263"/>
    <w:rsid w:val="00E34590"/>
    <w:rsid w:val="00E36CD0"/>
    <w:rsid w:val="00E42B1C"/>
    <w:rsid w:val="00E54B49"/>
    <w:rsid w:val="00EC5132"/>
    <w:rsid w:val="00F2164A"/>
    <w:rsid w:val="00F22B8D"/>
    <w:rsid w:val="00F2761A"/>
    <w:rsid w:val="00F323EA"/>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semiHidden/>
    <w:rsid w:val="008814B3"/>
    <w:rPr>
      <w:rFonts w:eastAsia="Times New Roman" w:hAnsi="Times New Roman" w:ascii="Times New Roman"/>
      <w:sz w:val="24"/>
      <w:szCs w:val="24"/>
      <w:lang w:eastAsia="en-US" w:val="en-GB"/>
    </w:rPr>
  </w:style>
  <w:style w:styleId="Tijeloteksta2" w:type="paragraph">
    <w:name w:val="Body Text 2"/>
    <w:basedOn w:val="Normal"/>
    <w:link w:val="Tijeloteksta2Char"/>
    <w:semiHidden/>
    <w:unhideWhenUsed/>
    <w:rsid w:val="008814B3"/>
    <w:pPr>
      <w:spacing w:lineRule="auto" w:line="240" w:after="0"/>
      <w:jc w:val="both"/>
    </w:pPr>
    <w:rPr>
      <w:rFonts w:cs="Arial" w:eastAsia="Times New Roman" w:hAnsi="Arial" w:ascii="Arial"/>
      <w:szCs w:val="24"/>
    </w:rPr>
  </w:style>
  <w:style w:customStyle="true" w:styleId="Tijeloteksta2Char" w:type="character">
    <w:name w:val="Tijelo teksta 2 Char"/>
    <w:basedOn w:val="Zadanifontodlomka"/>
    <w:link w:val="Tijeloteksta2"/>
    <w:semiHidden/>
    <w:rsid w:val="008814B3"/>
    <w:rPr>
      <w:rFonts w:cs="Arial" w:eastAsia="Times New Roman" w:hAnsi="Arial" w:ascii="Arial"/>
      <w:sz w:val="22"/>
      <w:szCs w:val="24"/>
      <w:lang w:eastAsia="en-US"/>
    </w:rPr>
  </w:style>
  <w:style w:styleId="Tekstrezerviranogmjesta" w:type="character">
    <w:name w:val="Placeholder Text"/>
    <w:basedOn w:val="Zadanifontodlomka"/>
    <w:uiPriority w:val="99"/>
    <w:semiHidden/>
    <w:rsid w:val="006C064D"/>
    <w:rPr>
      <w:color w:val="808080"/>
      <w:bdr w:space="0" w:sz="0" w:color="auto" w:val="none"/>
      <w:shd w:fill="auto" w:color="auto" w:val="clear"/>
    </w:rPr>
  </w:style>
  <w:style w:customStyle="true" w:styleId="eSPISCCParagraphDefaultFont" w:type="character">
    <w:name w:val="eSPIS_CC_Paragraph Default Font"/>
    <w:basedOn w:val="Zadanifontodlomka"/>
    <w:rsid w:val="006C06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064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06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06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semiHidden/>
    <w:rsid w:val="008814B3"/>
    <w:rPr>
      <w:rFonts w:ascii="Times New Roman" w:eastAsia="Times New Roman" w:hAnsi="Times New Roman"/>
      <w:sz w:val="24"/>
      <w:szCs w:val="24"/>
      <w:lang w:eastAsia="en-US" w:val="en-GB"/>
    </w:rPr>
  </w:style>
  <w:style w:styleId="Tijeloteksta2" w:type="paragraph">
    <w:name w:val="Body Text 2"/>
    <w:basedOn w:val="Normal"/>
    <w:link w:val="Tijeloteksta2Char"/>
    <w:semiHidden/>
    <w:unhideWhenUsed/>
    <w:rsid w:val="008814B3"/>
    <w:pPr>
      <w:spacing w:after="0" w:line="240" w:lineRule="auto"/>
      <w:jc w:val="both"/>
    </w:pPr>
    <w:rPr>
      <w:rFonts w:ascii="Arial" w:cs="Arial" w:eastAsia="Times New Roman" w:hAnsi="Arial"/>
      <w:szCs w:val="24"/>
    </w:rPr>
  </w:style>
  <w:style w:customStyle="1" w:styleId="Tijeloteksta2Char" w:type="character">
    <w:name w:val="Tijelo teksta 2 Char"/>
    <w:basedOn w:val="Zadanifontodlomka"/>
    <w:link w:val="Tijeloteksta2"/>
    <w:semiHidden/>
    <w:rsid w:val="008814B3"/>
    <w:rPr>
      <w:rFonts w:ascii="Arial" w:cs="Arial" w:eastAsia="Times New Roman" w:hAnsi="Arial"/>
      <w:sz w:val="22"/>
      <w:szCs w:val="24"/>
      <w:lang w:eastAsia="en-US"/>
    </w:rPr>
  </w:style>
  <w:style w:styleId="Tekstrezerviranogmjesta" w:type="character">
    <w:name w:val="Placeholder Text"/>
    <w:basedOn w:val="Zadanifontodlomka"/>
    <w:uiPriority w:val="99"/>
    <w:semiHidden/>
    <w:rsid w:val="006C064D"/>
    <w:rPr>
      <w:color w:val="808080"/>
      <w:bdr w:color="auto" w:space="0" w:sz="0" w:val="none"/>
      <w:shd w:color="auto" w:fill="auto" w:val="clear"/>
    </w:rPr>
  </w:style>
  <w:style w:customStyle="1" w:styleId="eSPISCCParagraphDefaultFont" w:type="character">
    <w:name w:val="eSPIS_CC_Paragraph Default Font"/>
    <w:basedOn w:val="Zadanifontodlomka"/>
    <w:rsid w:val="006C06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064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06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06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839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8AEC1A-52C7-4A31-B1C2-3855F9BA5C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1927</properties:Characters>
  <properties:Lines>57</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2017-10-19T12:54:00Z</dcterms:created>
  <dc:creator>wsadmin</dc:creator>
  <cp:lastModifiedBy>Marijana Žuža</cp:lastModifiedBy>
  <cp:lastPrinted>2017-10-19T13:00:00Z</cp:lastPrinted>
  <dcterms:modified xmlns:xsi="http://www.w3.org/2001/XMLSchema-instance" xsi:type="dcterms:W3CDTF">2017-10-20T12:28:00Z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