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0dda" w14:paraId="3e70dda" w:rsidRDefault="00AD0EDE" w:rsidP="00AD0EDE" w:rsidR="00AD0EDE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0EDE" w:rsidP="00AD0EDE" w:rsidR="00AD0EDE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AD0EDE" w:rsidP="00AD0EDE" w:rsidR="00AD0EDE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AD0EDE" w:rsidP="00AD0EDE" w:rsidR="00AD0EDE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AD0EDE" w:rsidP="00AD0EDE" w:rsidR="00AD0EDE" w:rsidRPr="0085596F">
      <w:pPr>
        <w:rPr>
          <w:sz w:val="22"/>
        </w:rPr>
      </w:pPr>
    </w:p>
    <w:p w:rsidRDefault="00AD0EDE" w:rsidP="00AD0EDE" w:rsidR="00AD0EDE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sudskoj savjetnici Mihaeli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Kaligari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>P &amp; A PROMO.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Pula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Pr="00AD0EDE">
        <w:rPr>
          <w:rFonts w:cs="Times New Roman" w:eastAsia="Times New Roman"/>
          <w:sz w:val="22"/>
          <w:lang w:eastAsia="hr-HR"/>
        </w:rPr>
        <w:t>Ginzkeyeva</w:t>
      </w:r>
      <w:proofErr w:type="spellEnd"/>
      <w:r w:rsidRPr="00AD0EDE">
        <w:rPr>
          <w:rFonts w:cs="Times New Roman" w:eastAsia="Times New Roman"/>
          <w:sz w:val="22"/>
          <w:lang w:eastAsia="hr-HR"/>
        </w:rPr>
        <w:t xml:space="preserve"> 6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AD0EDE">
        <w:rPr>
          <w:rFonts w:cs="Times New Roman" w:eastAsia="Times New Roman"/>
          <w:sz w:val="22"/>
          <w:lang w:eastAsia="hr-HR"/>
        </w:rPr>
        <w:t>69496075364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AD0EDE">
        <w:rPr>
          <w:rFonts w:cs="Times New Roman" w:eastAsia="Times New Roman"/>
          <w:sz w:val="22"/>
          <w:lang w:eastAsia="hr-HR"/>
        </w:rPr>
        <w:t>130035727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10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studenog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AD0EDE" w:rsidP="00AD0EDE" w:rsidR="00AD0EDE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AD0EDE" w:rsidP="00AD0EDE" w:rsidR="00AD0EDE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AD0EDE" w:rsidP="00AD0EDE" w:rsidR="00AD0EDE" w:rsidRPr="0085596F">
      <w:pPr>
        <w:ind w:firstLine="708"/>
        <w:rPr>
          <w:sz w:val="22"/>
        </w:rPr>
      </w:pPr>
    </w:p>
    <w:p w:rsidRDefault="00AD0EDE" w:rsidP="00AD0EDE" w:rsidR="00AD0ED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P &amp; A PROMO.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Pula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Pr="00AD0EDE">
        <w:rPr>
          <w:rFonts w:cs="Times New Roman" w:eastAsia="Times New Roman"/>
          <w:sz w:val="22"/>
          <w:lang w:eastAsia="hr-HR"/>
        </w:rPr>
        <w:t>Ginzkeyeva</w:t>
      </w:r>
      <w:proofErr w:type="spellEnd"/>
      <w:r w:rsidRPr="00AD0EDE">
        <w:rPr>
          <w:rFonts w:cs="Times New Roman" w:eastAsia="Times New Roman"/>
          <w:sz w:val="22"/>
          <w:lang w:eastAsia="hr-HR"/>
        </w:rPr>
        <w:t xml:space="preserve"> 6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AD0EDE">
        <w:rPr>
          <w:rFonts w:cs="Times New Roman" w:eastAsia="Times New Roman"/>
          <w:sz w:val="22"/>
          <w:lang w:eastAsia="hr-HR"/>
        </w:rPr>
        <w:t>69496075364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AD0EDE">
        <w:rPr>
          <w:rFonts w:cs="Times New Roman" w:eastAsia="Times New Roman"/>
          <w:sz w:val="22"/>
          <w:lang w:eastAsia="hr-HR"/>
        </w:rPr>
        <w:t>130035727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31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listopada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D0EDE" w:rsidP="00AD0EDE" w:rsidR="00AD0EDE" w:rsidRPr="0085596F">
      <w:pPr>
        <w:ind w:firstLine="708"/>
        <w:rPr>
          <w:sz w:val="22"/>
        </w:rPr>
      </w:pPr>
    </w:p>
    <w:p w:rsidRDefault="00AD0EDE" w:rsidP="00AD0EDE" w:rsidR="00AD0EDE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31</w:t>
      </w:r>
      <w:r w:rsidRPr="0085596F">
        <w:rPr>
          <w:sz w:val="22"/>
        </w:rPr>
        <w:t xml:space="preserve">. </w:t>
      </w:r>
      <w:r>
        <w:rPr>
          <w:sz w:val="22"/>
        </w:rPr>
        <w:t>listopada</w:t>
      </w:r>
      <w:r w:rsidRPr="0085596F">
        <w:rPr>
          <w:sz w:val="22"/>
        </w:rPr>
        <w:t xml:space="preserve"> 2016. iznosio </w:t>
      </w:r>
      <w:r>
        <w:rPr>
          <w:sz w:val="22"/>
        </w:rPr>
        <w:t>14</w:t>
      </w:r>
      <w:r w:rsidRPr="0085596F">
        <w:rPr>
          <w:sz w:val="22"/>
        </w:rPr>
        <w:t>.</w:t>
      </w:r>
      <w:r>
        <w:rPr>
          <w:sz w:val="22"/>
        </w:rPr>
        <w:t>311</w:t>
      </w:r>
      <w:r w:rsidRPr="0085596F">
        <w:rPr>
          <w:sz w:val="22"/>
        </w:rPr>
        <w:t>,</w:t>
      </w:r>
      <w:r>
        <w:rPr>
          <w:sz w:val="22"/>
        </w:rPr>
        <w:t>67</w:t>
      </w:r>
      <w:r w:rsidRPr="0085596F">
        <w:rPr>
          <w:sz w:val="22"/>
        </w:rPr>
        <w:t xml:space="preserve"> kuna.</w:t>
      </w:r>
    </w:p>
    <w:p w:rsidRDefault="00AD0EDE" w:rsidP="00AD0EDE" w:rsidR="00AD0EDE" w:rsidRPr="0085596F">
      <w:pPr>
        <w:rPr>
          <w:sz w:val="22"/>
        </w:rPr>
      </w:pPr>
    </w:p>
    <w:p w:rsidRDefault="00AD0EDE" w:rsidP="00AD0EDE" w:rsidR="00AD0ED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 xml:space="preserve">Paolo </w:t>
      </w:r>
      <w:proofErr w:type="spellStart"/>
      <w:r>
        <w:rPr>
          <w:rFonts w:cs="Times New Roman" w:eastAsia="Times New Roman"/>
          <w:sz w:val="22"/>
          <w:lang w:eastAsia="hr-HR"/>
        </w:rPr>
        <w:t>Sponza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AD0EDE" w:rsidP="00AD0EDE" w:rsidR="00AD0EDE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AD0EDE" w:rsidP="00AD0EDE" w:rsidR="00AD0ED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1064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1064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AD0EDE" w:rsidP="00AD0EDE" w:rsidR="00AD0EDE" w:rsidRPr="0085596F">
      <w:pPr>
        <w:ind w:firstLine="708"/>
        <w:rPr>
          <w:sz w:val="22"/>
        </w:rPr>
      </w:pPr>
    </w:p>
    <w:p w:rsidRDefault="00AD0EDE" w:rsidP="00AD0EDE" w:rsidR="00AD0EDE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D0EDE" w:rsidP="00AD0EDE" w:rsidR="00AD0EDE" w:rsidRPr="0085596F">
      <w:pPr>
        <w:ind w:firstLine="708"/>
        <w:rPr>
          <w:sz w:val="22"/>
        </w:rPr>
      </w:pPr>
    </w:p>
    <w:p w:rsidRDefault="00AD0EDE" w:rsidP="00AD0EDE" w:rsidR="00AD0EDE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>
        <w:rPr>
          <w:sz w:val="22"/>
        </w:rPr>
        <w:t>10</w:t>
      </w:r>
      <w:r w:rsidRPr="0085596F">
        <w:rPr>
          <w:sz w:val="22"/>
        </w:rPr>
        <w:t xml:space="preserve">. </w:t>
      </w:r>
      <w:r>
        <w:rPr>
          <w:sz w:val="22"/>
        </w:rPr>
        <w:t>studenog</w:t>
      </w:r>
      <w:r w:rsidRPr="0085596F">
        <w:rPr>
          <w:sz w:val="22"/>
        </w:rPr>
        <w:t xml:space="preserve"> 2016.</w:t>
      </w:r>
    </w:p>
    <w:p w:rsidRDefault="00AD0EDE" w:rsidP="00AD0EDE" w:rsidR="00AD0EDE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Sudska savjetnica</w:t>
      </w:r>
    </w:p>
    <w:p w:rsidRDefault="00AD0EDE" w:rsidP="00AD0EDE" w:rsidR="00AD0EDE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 xml:space="preserve">Mihaela </w:t>
      </w:r>
      <w:proofErr w:type="spellStart"/>
      <w:r w:rsidRPr="0085596F">
        <w:rPr>
          <w:sz w:val="22"/>
        </w:rPr>
        <w:t>Kaligari</w:t>
      </w:r>
      <w:proofErr w:type="spellEnd"/>
      <w:r w:rsidR="00F777F4">
        <w:rPr>
          <w:sz w:val="22"/>
        </w:rPr>
        <w:t xml:space="preserve">, v. r. </w:t>
      </w:r>
    </w:p>
    <w:p w:rsidRDefault="00AD0EDE" w:rsidP="00AD0EDE" w:rsidR="00AD0EDE" w:rsidRPr="00AD0EDE">
      <w:pPr>
        <w:rPr>
          <w:sz w:val="16"/>
        </w:rPr>
      </w:pPr>
      <w:r w:rsidRPr="00AD0EDE">
        <w:rPr>
          <w:sz w:val="16"/>
        </w:rPr>
        <w:t>DNA:</w:t>
      </w:r>
    </w:p>
    <w:p w:rsidRDefault="00AD0EDE" w:rsidP="00AD0EDE" w:rsidR="00387208" w:rsidRPr="00AD0EDE">
      <w:pPr>
        <w:jc w:val="left"/>
        <w:rPr>
          <w:sz w:val="16"/>
        </w:rPr>
      </w:pPr>
      <w:r w:rsidRPr="00AD0EDE">
        <w:rPr>
          <w:sz w:val="16"/>
        </w:rPr>
        <w:t>- mrežna stranica e-Oglasna ploča sudova (45 dana).</w:t>
      </w:r>
    </w:p>
    <w:sectPr w:rsidSect="0085596F" w:rsidR="00387208" w:rsidRPr="00AD0ED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EDE" w:rsidP="00AD0EDE" w:rsidR="00AD0EDE">
      <w:r>
        <w:separator/>
      </w:r>
    </w:p>
  </w:endnote>
  <w:endnote w:id="0" w:type="continuationSeparator">
    <w:p w:rsidRDefault="00AD0EDE" w:rsidP="00AD0EDE" w:rsidR="00AD0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EDE" w:rsidP="00AD0EDE" w:rsidR="00AD0EDE">
      <w:r>
        <w:separator/>
      </w:r>
    </w:p>
  </w:footnote>
  <w:footnote w:id="0" w:type="continuationSeparator">
    <w:p w:rsidRDefault="00AD0EDE" w:rsidP="00AD0EDE" w:rsidR="00AD0E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0EDE" w:rsidP="0085596F" w:rsidR="0085596F" w:rsidRPr="008D76EE">
    <w:pPr>
      <w:pStyle w:val="Zaglavlje"/>
      <w:jc w:val="right"/>
      <w:rPr>
        <w:sz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 w:rsidRPr="008D76EE">
      <w:rPr>
        <w:sz w:val="20"/>
      </w:rPr>
      <w:t>11 St-</w:t>
    </w:r>
    <w:r>
      <w:rPr>
        <w:sz w:val="20"/>
      </w:rPr>
      <w:t>1064</w:t>
    </w:r>
    <w:r w:rsidRPr="008D76EE">
      <w:rPr>
        <w:sz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0EDE" w:rsidP="0085596F" w:rsidR="0085596F" w:rsidRPr="008D76EE">
    <w:pPr>
      <w:pStyle w:val="Zaglavlje"/>
      <w:jc w:val="right"/>
      <w:rPr>
        <w:sz w:val="20"/>
        <w:szCs w:val="20"/>
      </w:rPr>
    </w:pPr>
    <w:r w:rsidRPr="008D76EE">
      <w:rPr>
        <w:sz w:val="20"/>
        <w:szCs w:val="20"/>
      </w:rPr>
      <w:t>11 St-</w:t>
    </w:r>
    <w:r>
      <w:rPr>
        <w:sz w:val="20"/>
        <w:szCs w:val="20"/>
      </w:rPr>
      <w:t>1064</w:t>
    </w:r>
    <w:r w:rsidRPr="008D76EE">
      <w:rPr>
        <w:sz w:val="20"/>
        <w:szCs w:val="20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0856"/>
    <w:rsid w:val="00180856"/>
    <w:rsid w:val="0075528E"/>
    <w:rsid w:val="0079403F"/>
    <w:rsid w:val="00AD0EDE"/>
    <w:rsid w:val="00F7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0ED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0ED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D0ED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0ED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0E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ED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77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7F4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7F4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7F4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7F4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0ED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0ED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D0ED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0ED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0E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ED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77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7F4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7F4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7F4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7F4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St-1064/2016</izvorni_sadrzaj>
    <derivirana_varijabla naziv="DomainObject.Predmet.OznakaBroj_1">St-1064/2016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 &amp; A PROMO. d.o.o. PULA</izvorni_sadrzaj>
    <derivirana_varijabla naziv="DomainObject.Predmet.ProtustrankaFormated_1">  P &amp; A PROMO. d.o.o. PULA</derivirana_varijabla>
  </DomainObject.Predmet.ProtustrankaFormated>
  <DomainObject.Predmet.ProtustrankaFormatedOIB>
    <izvorni_sadrzaj>  P &amp; A PROMO. d.o.o. PULA, OIB 69496075364</izvorni_sadrzaj>
    <derivirana_varijabla naziv="DomainObject.Predmet.ProtustrankaFormatedOIB_1">  P &amp; A PROMO. d.o.o. PULA, OIB 69496075364</derivirana_varijabla>
  </DomainObject.Predmet.ProtustrankaFormatedOIB>
  <DomainObject.Predmet.ProtustrankaFormatedWithAdress>
    <izvorni_sadrzaj> P &amp; A PROMO. d.o.o. PULA, Ginzkeyeva 6, 52100 Pula</izvorni_sadrzaj>
    <derivirana_varijabla naziv="DomainObject.Predmet.ProtustrankaFormatedWithAdress_1"> P &amp; A PROMO. d.o.o. PULA, Ginzkeyeva 6, 52100 Pula</derivirana_varijabla>
  </DomainObject.Predmet.ProtustrankaFormatedWithAdress>
  <DomainObject.Predmet.ProtustrankaFormatedWithAdressOIB>
    <izvorni_sadrzaj> P &amp; A PROMO. d.o.o. PULA, OIB 69496075364, Ginzkeyeva 6, 52100 Pula</izvorni_sadrzaj>
    <derivirana_varijabla naziv="DomainObject.Predmet.ProtustrankaFormatedWithAdressOIB_1"> P &amp; A PROMO. d.o.o. PULA, OIB 69496075364, Ginzkeyeva 6, 52100 Pula</derivirana_varijabla>
  </DomainObject.Predmet.ProtustrankaFormatedWithAdressOIB>
  <DomainObject.Predmet.ProtustrankaWithAdress>
    <izvorni_sadrzaj>P &amp; A PROMO. d.o.o. PULA Ginzkeyeva 6, 52100 Pula</izvorni_sadrzaj>
    <derivirana_varijabla naziv="DomainObject.Predmet.ProtustrankaWithAdress_1">P &amp; A PROMO. d.o.o. PULA Ginzkeyeva 6, 52100 Pula</derivirana_varijabla>
  </DomainObject.Predmet.ProtustrankaWithAdress>
  <DomainObject.Predmet.ProtustrankaWithAdressOIB>
    <izvorni_sadrzaj>P &amp; A PROMO. d.o.o. PULA, OIB 69496075364, Ginzkeyeva 6, 52100 Pula</izvorni_sadrzaj>
    <derivirana_varijabla naziv="DomainObject.Predmet.ProtustrankaWithAdressOIB_1">P &amp; A PROMO. d.o.o. PULA, OIB 69496075364, Ginzkeyeva 6, 52100 Pula</derivirana_varijabla>
  </DomainObject.Predmet.ProtustrankaWithAdressOIB>
  <DomainObject.Predmet.ProtustrankaNazivFormated>
    <izvorni_sadrzaj>P &amp; A PROMO. d.o.o. PULA</izvorni_sadrzaj>
    <derivirana_varijabla naziv="DomainObject.Predmet.ProtustrankaNazivFormated_1">P &amp; A PROMO. d.o.o. PULA</derivirana_varijabla>
  </DomainObject.Predmet.ProtustrankaNazivFormated>
  <DomainObject.Predmet.ProtustrankaNazivFormatedOIB>
    <izvorni_sadrzaj>P &amp; A PROMO. d.o.o. PULA, OIB 69496075364</izvorni_sadrzaj>
    <derivirana_varijabla naziv="DomainObject.Predmet.ProtustrankaNazivFormatedOIB_1">P &amp; A PROMO. d.o.o. PULA, OIB 69496075364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14311.67</izvorni_sadrzaj>
    <derivirana_varijabla naziv="DomainObject.Predmet.TrenutnaVrijednost_1">14311.67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 &amp; A PROMO. d.o.o. PULA</item>
    </izvorni_sadrzaj>
    <derivirana_varijabla naziv="DomainObject.Predmet.ProtuStrankaListFormated_1">
      <item>P &amp; A PROMO. d.o.o. PULA</item>
    </derivirana_varijabla>
  </DomainObject.Predmet.ProtuStrankaListFormated>
  <DomainObject.Predmet.ProtuStrankaListFormatedOIB>
    <izvorni_sadrzaj>
      <item>P &amp; A PROMO. d.o.o. PULA, OIB 69496075364</item>
    </izvorni_sadrzaj>
    <derivirana_varijabla naziv="DomainObject.Predmet.ProtuStrankaListFormatedOIB_1">
      <item>P &amp; A PROMO. d.o.o. PULA, OIB 69496075364</item>
    </derivirana_varijabla>
  </DomainObject.Predmet.ProtuStrankaListFormatedOIB>
  <DomainObject.Predmet.ProtuStrankaListFormatedWithAdress>
    <izvorni_sadrzaj>
      <item>P &amp; A PROMO. d.o.o. PULA, Ginzkeyeva 6, 52100 Pula</item>
    </izvorni_sadrzaj>
    <derivirana_varijabla naziv="DomainObject.Predmet.ProtuStrankaListFormatedWithAdress_1">
      <item>P &amp; A PROMO. d.o.o. PULA, Ginzkeyeva 6, 52100 Pula</item>
    </derivirana_varijabla>
  </DomainObject.Predmet.ProtuStrankaListFormatedWithAdress>
  <DomainObject.Predmet.ProtuStrankaListFormatedWithAdressOIB>
    <izvorni_sadrzaj>
      <item>P &amp; A PROMO. d.o.o. PULA, OIB 69496075364, Ginzkeyeva 6, 52100 Pula</item>
    </izvorni_sadrzaj>
    <derivirana_varijabla naziv="DomainObject.Predmet.ProtuStrankaListFormatedWithAdressOIB_1">
      <item>P &amp; A PROMO. d.o.o. PULA, OIB 69496075364, Ginzkeyeva 6, 52100 Pula</item>
    </derivirana_varijabla>
  </DomainObject.Predmet.ProtuStrankaListFormatedWithAdressOIB>
  <DomainObject.Predmet.ProtuStrankaListNazivFormated>
    <izvorni_sadrzaj>
      <item>P &amp; A PROMO. d.o.o. PULA</item>
    </izvorni_sadrzaj>
    <derivirana_varijabla naziv="DomainObject.Predmet.ProtuStrankaListNazivFormated_1">
      <item>P &amp; A PROMO. d.o.o. PULA</item>
    </derivirana_varijabla>
  </DomainObject.Predmet.ProtuStrankaListNazivFormated>
  <DomainObject.Predmet.ProtuStrankaListNazivFormatedOIB>
    <izvorni_sadrzaj>
      <item>P &amp; A PROMO. d.o.o. PULA, OIB 69496075364</item>
    </izvorni_sadrzaj>
    <derivirana_varijabla naziv="DomainObject.Predmet.ProtuStrankaListNazivFormatedOIB_1">
      <item>P &amp; A PROMO. d.o.o. PULA, OIB 69496075364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 &amp; A PROMO. d.o.o. PULA</izvorni_sadrzaj>
    <derivirana_varijabla naziv="DomainObject.Predmet.ProtustrankaIDrugi_1">P &amp; A PROMO.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 &amp; A PROMO. d.o.o. PULA, OIB 69496075364, Ginzkeyeva 6, 52100 Pula</izvorni_sadrzaj>
    <derivirana_varijabla naziv="DomainObject.Predmet.ProtustrankaIDrugiAdressOIB_1">P &amp; A PROMO. d.o.o. PULA, OIB 69496075364, Ginzkeyeva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 &amp; A PROMO. d.o.o. PULA</item>
    </izvorni_sadrzaj>
    <derivirana_varijabla naziv="DomainObject.Predmet.SudioniciListNaziv_1">
      <item>FINANCIJSKA AGENCIJA, RC RIJEKA, PODRUŽNICA PULA, PULA</item>
      <item>P &amp; A PROMO.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 &amp; A PROMO. d.o.o. PULA, OIB 69496075364, Ginzkeyeva 6,52100 Pula</item>
    </izvorni_sadrzaj>
    <derivirana_varijabla naziv="DomainObject.Predmet.SudioniciListAdressOIB_1">
      <item>FINANCIJSKA AGENCIJA, RC RIJEKA, PODRUŽNICA PULA, PULA, OIB 85821130368, Giardini 5,52100 Pula</item>
      <item>P &amp; A PROMO. d.o.o. PULA, OIB 69496075364, Ginzkeyeva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69496075364</item>
    </izvorni_sadrzaj>
    <derivirana_varijabla naziv="DomainObject.Predmet.SudioniciListNazivOIB_1">
      <item>, OIB 85821130368</item>
      <item>, OIB 69496075364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501</properties:Words>
  <properties:Characters>2729</properties:Characters>
  <properties:Lines>52</properties:Lines>
  <properties:Paragraphs>15</properties:Paragraphs>
  <properties:TotalTime>1</properties:TotalTime>
  <properties:ScaleCrop>false</properties:ScaleCrop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2016-11-10T11:03:00Z</dcterms:created>
  <dc:creator>Mihaela Kaligari</dc:creator>
  <dc:description/>
  <cp:keywords/>
  <cp:lastModifiedBy>Mihaela Kaligari</cp:lastModifiedBy>
  <cp:lastPrinted>2016-11-10T11:07:00Z</cp:lastPrinted>
  <dcterms:modified xmlns:xsi="http://www.w3.org/2001/XMLSchema-instance" xsi:type="dcterms:W3CDTF">2016-11-10T12:34:00Z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