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c219" w14:paraId="0b1c219" w:rsidRDefault="004B2003" w:rsidP="00910611" w:rsidR="004B2003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003" w:rsidP="00910611" w:rsidR="004B2003">
      <w:r>
        <w:rPr>
          <w:rFonts w:eastAsia="MS Mincho"/>
        </w:rPr>
        <w:t xml:space="preserve">   REPUBLIKA HRVATSKA</w:t>
      </w:r>
    </w:p>
    <w:p w:rsidRDefault="004B2003" w:rsidP="00910611" w:rsidR="004B2003">
      <w:r>
        <w:rPr>
          <w:rFonts w:eastAsia="MS Mincho"/>
        </w:rPr>
        <w:t>TRGOVAČKI SUD U RIJECI</w:t>
      </w:r>
    </w:p>
    <w:p w:rsidRDefault="004B2003" w:rsidR="004B200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 xml:space="preserve">Trgovački sud u Rijeci,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 u vezi s člankom 164. stavak 1.</w:t>
      </w:r>
      <w:r w:rsidR="00A505EA">
        <w:rPr>
          <w:rFonts w:eastAsia="MS Mincho"/>
          <w:bCs/>
          <w:lang w:val="de-DE"/>
        </w:rPr>
        <w:t xml:space="preserve"> i čl.441. st.1. </w:t>
      </w:r>
      <w:r w:rsidR="00755305" w:rsidRPr="009E3C2C">
        <w:rPr>
          <w:rFonts w:eastAsia="MS Mincho"/>
          <w:bCs/>
          <w:lang w:val="de-DE"/>
        </w:rPr>
        <w:t xml:space="preserve">Stečajnog zakona (Narodne novine </w:t>
      </w:r>
      <w:r w:rsidR="00A505EA">
        <w:rPr>
          <w:rFonts w:eastAsia="MS Mincho"/>
          <w:bCs/>
          <w:lang w:val="de-DE"/>
        </w:rPr>
        <w:t>broj 71/15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AC36EE">
        <w:rPr>
          <w:rFonts w:eastAsia="MS Mincho"/>
        </w:rPr>
        <w:t>07. lipnja</w:t>
      </w:r>
      <w:r w:rsidR="00A505EA">
        <w:rPr>
          <w:rFonts w:eastAsia="MS Mincho"/>
        </w:rPr>
        <w:t xml:space="preserve"> 2016. godine 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306EA8">
      <w:pPr>
        <w:jc w:val="center"/>
        <w:rPr>
          <w:rFonts w:eastAsia="MS Mincho"/>
          <w:b/>
        </w:rPr>
      </w:pPr>
      <w:r w:rsidRPr="00306EA8">
        <w:rPr>
          <w:rFonts w:eastAsia="MS Mincho"/>
          <w:b/>
        </w:rPr>
        <w:t xml:space="preserve">z a k l j u č i o  </w:t>
      </w:r>
      <w:r w:rsidR="007D4453" w:rsidRPr="00306EA8">
        <w:rPr>
          <w:rFonts w:eastAsia="MS Mincho"/>
          <w:b/>
        </w:rPr>
        <w:t xml:space="preserve"> </w:t>
      </w:r>
      <w:r w:rsidRPr="00306EA8">
        <w:rPr>
          <w:rFonts w:eastAsia="MS Mincho"/>
          <w:b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AC36EE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AC36EE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AC36EE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A505EA">
        <w:t xml:space="preserve">Stalna služba </w:t>
      </w:r>
      <w:r w:rsidR="004E26BC">
        <w:t xml:space="preserve">Buje, </w:t>
      </w:r>
      <w:r w:rsidR="00A505EA">
        <w:t xml:space="preserve">zemljišnoknjižni odjel Buje, označene kao </w:t>
      </w:r>
      <w:r w:rsidR="004E26BC">
        <w:t xml:space="preserve">k.č.br. </w:t>
      </w:r>
      <w:r w:rsidR="00AC36EE">
        <w:t>2180/3</w:t>
      </w:r>
      <w:r w:rsidR="004E26BC">
        <w:t xml:space="preserve">, oranica, površine </w:t>
      </w:r>
      <w:r w:rsidR="00AC36EE">
        <w:t>1178</w:t>
      </w:r>
      <w:r w:rsidR="004E26BC">
        <w:t xml:space="preserve"> m2, upisano u zk.ul.</w:t>
      </w:r>
      <w:r w:rsidR="00AC36EE">
        <w:t>3637</w:t>
      </w:r>
      <w:r w:rsidR="004E26BC">
        <w:t>, k.o. Novigrad</w:t>
      </w:r>
      <w:r w:rsidR="00AC36EE">
        <w:t xml:space="preserve"> u ½ dijela</w:t>
      </w:r>
      <w:r w:rsidR="007A1F05">
        <w:t xml:space="preserve">, </w:t>
      </w: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896904" w:rsidP="00755305" w:rsidR="00896904" w:rsidRPr="009E3C2C">
      <w:pPr>
        <w:jc w:val="both"/>
        <w:rPr>
          <w:rFonts w:eastAsia="MS Mincho"/>
        </w:rPr>
      </w:pPr>
    </w:p>
    <w:p w:rsidRDefault="00AC36EE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12. srpnja</w:t>
      </w:r>
      <w:r w:rsidR="00A505EA">
        <w:rPr>
          <w:rFonts w:eastAsia="MS Mincho"/>
          <w:b/>
          <w:bCs/>
        </w:rPr>
        <w:t xml:space="preserve"> 2016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>
        <w:rPr>
          <w:rFonts w:eastAsia="MS Mincho"/>
          <w:b/>
          <w:bCs/>
        </w:rPr>
        <w:t>09</w:t>
      </w:r>
      <w:r w:rsidR="0043029C" w:rsidRPr="009E3C2C">
        <w:rPr>
          <w:rFonts w:eastAsia="MS Mincho"/>
          <w:b/>
          <w:bCs/>
        </w:rPr>
        <w:t>:</w:t>
      </w:r>
      <w:r w:rsidR="00A505EA">
        <w:rPr>
          <w:rFonts w:eastAsia="MS Mincho"/>
          <w:b/>
          <w:bCs/>
        </w:rPr>
        <w:t>0</w:t>
      </w:r>
      <w:r w:rsidR="004E26BC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6A5E8C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C36EE">
        <w:rPr>
          <w:rFonts w:eastAsia="MS Mincho"/>
        </w:rPr>
        <w:t>k PROTECTION d.o.o. Umag, J. Rakovca 10.</w:t>
      </w:r>
      <w:r w:rsidR="00A505EA">
        <w:rPr>
          <w:rFonts w:eastAsia="MS Mincho"/>
        </w:rPr>
        <w:t xml:space="preserve">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AC36EE">
        <w:rPr>
          <w:bCs/>
        </w:rPr>
        <w:t>07. lipnja</w:t>
      </w:r>
      <w:r w:rsidR="00A505EA">
        <w:rPr>
          <w:bCs/>
        </w:rPr>
        <w:t xml:space="preserve"> 2016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 </w:t>
      </w:r>
      <w:r w:rsidR="00755305" w:rsidRPr="009E3C2C">
        <w:rPr>
          <w:rFonts w:eastAsia="MS Mincho"/>
        </w:rPr>
        <w:t>Stečajni sudac</w:t>
      </w:r>
    </w:p>
    <w:p w:rsidRDefault="00AF4E27" w:rsidP="00A505EA" w:rsidR="00306EA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505EA">
        <w:rPr>
          <w:rFonts w:eastAsia="MS Mincho"/>
        </w:rPr>
        <w:t xml:space="preserve"> </w:t>
      </w:r>
    </w:p>
    <w:p w:rsidRDefault="007A1F05" w:rsidP="00306EA8" w:rsidR="007A1F05">
      <w:pPr>
        <w:jc w:val="right"/>
        <w:rPr>
          <w:rFonts w:eastAsia="MS Mincho"/>
        </w:rPr>
      </w:pP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A505EA" w:rsidP="00727193" w:rsidR="00A505EA">
      <w:pPr>
        <w:rPr>
          <w:rFonts w:eastAsia="MS Mincho"/>
        </w:rPr>
      </w:pPr>
    </w:p>
    <w:p w:rsidRDefault="00A505EA" w:rsidP="00727193" w:rsidR="00A505EA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B64136" w:rsidR="00B64136" w:rsidRPr="00B64136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  <w:r w:rsidR="00AC36EE">
        <w:rPr>
          <w:sz w:val="20"/>
          <w:szCs w:val="20"/>
        </w:rPr>
        <w:t xml:space="preserve"> Protection d.o.o. Umag, J. Rakovca 10 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</w:t>
      </w:r>
      <w:r w:rsidR="00AC36EE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AC36EE">
        <w:rPr>
          <w:rFonts w:eastAsia="MS Mincho"/>
          <w:sz w:val="20"/>
          <w:szCs w:val="20"/>
        </w:rPr>
        <w:t>07.6</w:t>
      </w:r>
      <w:r w:rsidR="00A505EA">
        <w:rPr>
          <w:rFonts w:eastAsia="MS Mincho"/>
          <w:sz w:val="20"/>
          <w:szCs w:val="20"/>
        </w:rPr>
        <w:t>.2016</w:t>
      </w:r>
      <w:r w:rsidR="009E3C2C" w:rsidRPr="00306EA8">
        <w:rPr>
          <w:rFonts w:eastAsia="MS Mincho"/>
          <w:sz w:val="20"/>
          <w:szCs w:val="20"/>
        </w:rPr>
        <w:t>.g.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6A5E8C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4B2003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</w:t>
    </w:r>
    <w:r w:rsidR="00AC36EE">
      <w:rPr>
        <w:rFonts w:cs="Times New Roman" w:eastAsia="MS Mincho" w:hAnsi="Times New Roman" w:ascii="Times New Roman"/>
        <w:sz w:val="24"/>
      </w:rPr>
      <w:t>299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3029C"/>
    <w:rsid w:val="0044360E"/>
    <w:rsid w:val="0045272F"/>
    <w:rsid w:val="00455D54"/>
    <w:rsid w:val="00462CC9"/>
    <w:rsid w:val="00467C12"/>
    <w:rsid w:val="00477289"/>
    <w:rsid w:val="004B2003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00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00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00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00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00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00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00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00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76DF2-60FF-4B45-AE98-D991C0901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253</properties:Words>
  <properties:Characters>1197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2016-06-07T09:18:00Z</dcterms:created>
  <dc:creator>Korisnik</dc:creator>
  <cp:lastModifiedBy>Jasna Radulović</cp:lastModifiedBy>
  <cp:lastPrinted>2016-06-07T09:12:00Z</cp:lastPrinted>
  <dcterms:modified xmlns:xsi="http://www.w3.org/2001/XMLSchema-instance" xsi:type="dcterms:W3CDTF">2016-06-07T09:18:00Z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