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f5a3" w14:paraId="c7bf5a3" w:rsidRDefault="006017B0" w:rsidP="006017B0" w:rsidR="006017B0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17B0" w:rsidP="006017B0" w:rsidR="006017B0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6017B0" w:rsidP="006017B0" w:rsidR="006017B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6017B0" w:rsidP="006017B0" w:rsidR="006017B0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</w:t>
      </w:r>
      <w:proofErr w:type="spellStart"/>
      <w:r w:rsidRPr="00A312EF">
        <w:rPr>
          <w:rFonts w:hAnsi="Times New Roman" w:ascii="Times New Roman"/>
          <w:szCs w:val="24"/>
          <w:lang w:eastAsia="en-US"/>
        </w:rPr>
        <w:t>Sukoišanska</w:t>
      </w:r>
      <w:proofErr w:type="spellEnd"/>
      <w:r w:rsidRPr="00A312EF">
        <w:rPr>
          <w:rFonts w:hAnsi="Times New Roman" w:ascii="Times New Roman"/>
          <w:szCs w:val="24"/>
          <w:lang w:eastAsia="en-US"/>
        </w:rPr>
        <w:t xml:space="preserve">  6                                                                               </w:t>
      </w:r>
    </w:p>
    <w:p w:rsidRDefault="006017B0" w:rsidP="006017B0" w:rsidR="006017B0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6017B0" w:rsidP="006017B0" w:rsidR="006017B0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6017B0" w:rsidP="006017B0" w:rsidR="006017B0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 xml:space="preserve">, u </w:t>
      </w:r>
      <w:r w:rsidRPr="00D028A9">
        <w:rPr>
          <w:color w:val="000000"/>
          <w:szCs w:val="24"/>
        </w:rPr>
        <w:t>postupku povodom prijedloga FINANCIJSKE AGENCIJE, Regionalni centar Split, Mažuranićevo šetalište 24b, OIB: 85821130368, za otvaranje stečajnog postupka nad dužnikom KANOĆ d.o.o., OIB: 00724252263, Supetar, Put Gustirne Luke 4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110E90">
        <w:rPr>
          <w:color w:val="000000"/>
          <w:szCs w:val="24"/>
        </w:rPr>
        <w:t xml:space="preserve">20. </w:t>
      </w:r>
      <w:proofErr w:type="spellStart"/>
      <w:r w:rsidR="00110E90">
        <w:rPr>
          <w:color w:val="000000"/>
          <w:szCs w:val="24"/>
        </w:rPr>
        <w:t>listpada</w:t>
      </w:r>
      <w:proofErr w:type="spellEnd"/>
      <w:r>
        <w:rPr>
          <w:color w:val="000000"/>
          <w:szCs w:val="24"/>
        </w:rPr>
        <w:t xml:space="preserve"> 2017. godine</w:t>
      </w:r>
    </w:p>
    <w:p w:rsidRDefault="006017B0" w:rsidP="006017B0" w:rsidR="006017B0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017B0" w:rsidP="006017B0" w:rsidR="006017B0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>
        <w:rPr>
          <w:rFonts w:hAnsi="Times New Roman" w:ascii="Times New Roman"/>
          <w:color w:val="000000"/>
          <w:szCs w:val="24"/>
        </w:rPr>
        <w:t>očitovanja o prijedlogu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110E90">
        <w:rPr>
          <w:rFonts w:hAnsi="Times New Roman" w:ascii="Times New Roman"/>
          <w:color w:val="000000"/>
          <w:szCs w:val="24"/>
        </w:rPr>
        <w:t>14. studenog</w:t>
      </w:r>
      <w:r>
        <w:rPr>
          <w:rFonts w:hAnsi="Times New Roman" w:ascii="Times New Roman"/>
          <w:color w:val="000000"/>
          <w:szCs w:val="24"/>
        </w:rPr>
        <w:t xml:space="preserve">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110E90">
        <w:rPr>
          <w:rFonts w:hAnsi="Times New Roman" w:ascii="Times New Roman"/>
          <w:color w:val="000000"/>
          <w:szCs w:val="24"/>
        </w:rPr>
        <w:t>08:15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 xml:space="preserve">, sudnica </w:t>
      </w:r>
      <w:r w:rsidR="00110E90" w:rsidRPr="00110E90">
        <w:rPr>
          <w:rFonts w:hAnsi="Times New Roman" w:ascii="Times New Roman"/>
          <w:color w:val="000000"/>
          <w:szCs w:val="24"/>
        </w:rPr>
        <w:t>br. 111/I</w:t>
      </w:r>
      <w:r w:rsidRPr="005E3D7B">
        <w:rPr>
          <w:rFonts w:hAnsi="Times New Roman" w:ascii="Times New Roman"/>
          <w:color w:val="000000"/>
          <w:szCs w:val="24"/>
        </w:rPr>
        <w:t>,</w:t>
      </w:r>
      <w:r>
        <w:rPr>
          <w:rFonts w:hAnsi="Times New Roman" w:ascii="Times New Roman"/>
          <w:color w:val="000000"/>
          <w:szCs w:val="24"/>
        </w:rPr>
        <w:t xml:space="preserve"> Trgovačkog suda u Splitu, </w:t>
      </w:r>
      <w:proofErr w:type="spellStart"/>
      <w:r>
        <w:rPr>
          <w:rFonts w:hAnsi="Times New Roman" w:ascii="Times New Roman"/>
          <w:color w:val="000000"/>
          <w:szCs w:val="24"/>
        </w:rPr>
        <w:t>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6017B0" w:rsidP="006017B0" w:rsidR="006017B0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 - Financijska agencija, Regionalni centar Split.</w:t>
      </w:r>
    </w:p>
    <w:p w:rsidRDefault="006017B0" w:rsidP="006017B0" w:rsidR="006017B0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dužnik </w:t>
      </w:r>
    </w:p>
    <w:p w:rsidRDefault="00427EA1" w:rsidP="006017B0" w:rsidR="00427EA1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zakonski zastupnici dužnika </w:t>
      </w:r>
      <w:r w:rsidRPr="00427EA1">
        <w:rPr>
          <w:rFonts w:hAnsi="Times New Roman" w:ascii="Times New Roman"/>
          <w:color w:val="000000"/>
          <w:szCs w:val="24"/>
        </w:rPr>
        <w:t xml:space="preserve">Mate Jakšić, Put Gustirne Luke 4, Supetar, i </w:t>
      </w:r>
      <w:proofErr w:type="spellStart"/>
      <w:r w:rsidRPr="00427EA1">
        <w:rPr>
          <w:rFonts w:hAnsi="Times New Roman" w:ascii="Times New Roman"/>
          <w:color w:val="000000"/>
          <w:szCs w:val="24"/>
        </w:rPr>
        <w:t>Marie</w:t>
      </w:r>
      <w:proofErr w:type="spellEnd"/>
      <w:r w:rsidRPr="00427EA1">
        <w:rPr>
          <w:rFonts w:hAnsi="Times New Roman" w:ascii="Times New Roman"/>
          <w:color w:val="000000"/>
          <w:szCs w:val="24"/>
        </w:rPr>
        <w:t xml:space="preserve"> Jakšić, Put Gustirne Luke 4, Supetar</w:t>
      </w:r>
    </w:p>
    <w:p w:rsidRDefault="006017B0" w:rsidP="006017B0" w:rsidR="006017B0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privremeni stečajni upravitelj</w:t>
      </w:r>
    </w:p>
    <w:p w:rsidRDefault="00110E90" w:rsidP="00110E90" w:rsidR="00110E90" w:rsidRPr="00110E90">
      <w:pPr>
        <w:spacing w:before="180"/>
        <w:ind w:firstLine="703"/>
        <w:jc w:val="both"/>
        <w:rPr>
          <w:rFonts w:hAnsi="Times New Roman" w:ascii="Times New Roman"/>
          <w:color w:val="000000"/>
          <w:szCs w:val="24"/>
        </w:rPr>
      </w:pPr>
      <w:r w:rsidRPr="00110E90">
        <w:rPr>
          <w:rFonts w:hAnsi="Times New Roman" w:ascii="Times New Roman"/>
          <w:color w:val="000000"/>
          <w:szCs w:val="24"/>
        </w:rPr>
        <w:t xml:space="preserve">II. Poziva se 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 w:rsidRPr="00110E90">
        <w:rPr>
          <w:rFonts w:hAnsi="Times New Roman" w:ascii="Times New Roman"/>
          <w:color w:val="000000"/>
          <w:szCs w:val="24"/>
        </w:rPr>
        <w:t>faxa</w:t>
      </w:r>
      <w:proofErr w:type="spellEnd"/>
      <w:r w:rsidRPr="00110E90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ročišta. </w:t>
      </w:r>
    </w:p>
    <w:p w:rsidRDefault="006017B0" w:rsidP="006017B0" w:rsidR="006017B0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110E90">
        <w:rPr>
          <w:rFonts w:hAnsi="Times New Roman" w:ascii="Times New Roman"/>
          <w:color w:val="000000"/>
          <w:szCs w:val="24"/>
        </w:rPr>
        <w:t>20. listopada</w:t>
      </w:r>
      <w:r>
        <w:rPr>
          <w:rFonts w:hAnsi="Times New Roman" w:ascii="Times New Roman"/>
          <w:color w:val="000000"/>
          <w:szCs w:val="24"/>
        </w:rPr>
        <w:t xml:space="preserve"> 2017. godine</w:t>
      </w:r>
    </w:p>
    <w:p w:rsidRDefault="006017B0" w:rsidP="006017B0" w:rsidR="006017B0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>
        <w:rPr>
          <w:rFonts w:hAnsi="Times New Roman" w:ascii="Times New Roman"/>
          <w:b/>
          <w:color w:val="000000"/>
          <w:szCs w:val="24"/>
        </w:rPr>
        <w:tab/>
      </w:r>
      <w:r w:rsidRPr="00544E03">
        <w:rPr>
          <w:rFonts w:hAnsi="Times New Roman" w:ascii="Times New Roman"/>
          <w:color w:val="000000"/>
          <w:szCs w:val="24"/>
        </w:rPr>
        <w:t>SUTKINJA</w:t>
      </w:r>
    </w:p>
    <w:p w:rsidRDefault="006017B0" w:rsidP="006017B0" w:rsidR="006017B0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6017B0" w:rsidP="006017B0" w:rsidR="006017B0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6017B0" w:rsidP="006017B0" w:rsidR="006017B0" w:rsidRPr="00EC3760">
      <w:pPr>
        <w:rPr>
          <w:rFonts w:hAnsi="Times New Roman" w:ascii="Times New Roman"/>
          <w:color w:val="000000"/>
          <w:szCs w:val="24"/>
        </w:rPr>
      </w:pPr>
    </w:p>
    <w:p w:rsidRDefault="006017B0" w:rsidP="006017B0" w:rsidR="006017B0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6017B0" w:rsidP="006017B0" w:rsidR="006017B0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>
        <w:rPr>
          <w:rFonts w:hAnsi="Times New Roman" w:ascii="Times New Roman"/>
          <w:color w:val="000000"/>
          <w:szCs w:val="24"/>
        </w:rPr>
        <w:t>ovoga zaključka žalba nije dopuštena.</w:t>
      </w:r>
    </w:p>
    <w:p w:rsidRDefault="006017B0" w:rsidP="006017B0" w:rsidR="006017B0" w:rsidRPr="00EC3760">
      <w:pPr>
        <w:rPr>
          <w:rFonts w:hAnsi="Times New Roman" w:ascii="Times New Roman"/>
          <w:color w:val="000000"/>
          <w:szCs w:val="24"/>
        </w:rPr>
      </w:pP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predlagatelju - FINA-i Split</w:t>
      </w: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dužniku </w:t>
      </w: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</w:t>
      </w:r>
      <w:r w:rsidR="00427EA1">
        <w:rPr>
          <w:rFonts w:hAnsi="Times New Roman" w:ascii="Times New Roman"/>
          <w:color w:val="000000"/>
          <w:szCs w:val="24"/>
        </w:rPr>
        <w:t>o</w:t>
      </w:r>
      <w:r>
        <w:rPr>
          <w:rFonts w:hAnsi="Times New Roman" w:ascii="Times New Roman"/>
          <w:color w:val="000000"/>
          <w:szCs w:val="24"/>
        </w:rPr>
        <w:t>m zastupni</w:t>
      </w:r>
      <w:r w:rsidR="00427EA1">
        <w:rPr>
          <w:rFonts w:hAnsi="Times New Roman" w:ascii="Times New Roman"/>
          <w:color w:val="000000"/>
          <w:szCs w:val="24"/>
        </w:rPr>
        <w:t>cima</w:t>
      </w:r>
      <w:r>
        <w:rPr>
          <w:rFonts w:hAnsi="Times New Roman" w:ascii="Times New Roman"/>
          <w:color w:val="000000"/>
          <w:szCs w:val="24"/>
        </w:rPr>
        <w:t xml:space="preserve"> dužnika</w:t>
      </w: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privremenom stečajnom upravitelju</w:t>
      </w: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6017B0" w:rsidP="006017B0" w:rsidR="006017B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544E03">
        <w:rPr>
          <w:rFonts w:hAnsi="Times New Roman" w:ascii="Times New Roman"/>
          <w:color w:val="000000"/>
          <w:szCs w:val="24"/>
        </w:rPr>
        <w:t>u spi</w:t>
      </w:r>
      <w:r>
        <w:rPr>
          <w:rFonts w:hAnsi="Times New Roman" w:ascii="Times New Roman"/>
          <w:color w:val="000000"/>
          <w:szCs w:val="24"/>
        </w:rPr>
        <w:t>s</w:t>
      </w:r>
    </w:p>
    <w:p w:rsidRDefault="00853B3E" w:rsidR="00853B3E"/>
    <w:sectPr w:rsidSect="00A312EF" w:rsidR="00853B3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DBE" w:rsidR="00767DBE">
      <w:r>
        <w:separator/>
      </w:r>
    </w:p>
  </w:endnote>
  <w:endnote w:id="0" w:type="continuationSeparator">
    <w:p w:rsidRDefault="00767DBE" w:rsidR="00767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DBE" w:rsidR="00767DBE">
      <w:r>
        <w:separator/>
      </w:r>
    </w:p>
  </w:footnote>
  <w:footnote w:id="0" w:type="continuationSeparator">
    <w:p w:rsidRDefault="00767DBE" w:rsidR="00767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E90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F75AC6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E90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427EA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F75AC6" w:rsidR="00B306C7" w:rsidRPr="00EC3760">
    <w:pPr>
      <w:pStyle w:val="Zaglavlje"/>
      <w:rPr>
        <w:color w:val="000000"/>
        <w:sz w:val="22"/>
        <w:szCs w:val="22"/>
      </w:rPr>
    </w:pPr>
  </w:p>
  <w:p w:rsidRDefault="00110E90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>
      <w:rPr>
        <w:rFonts w:hAnsi="Times New Roman" w:ascii="Times New Roman"/>
      </w:rPr>
      <w:t>114/2015</w:t>
    </w:r>
  </w:p>
  <w:p w:rsidRDefault="00F75AC6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E90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>
      <w:rPr>
        <w:rFonts w:hAnsi="Times New Roman" w:ascii="Times New Roman"/>
      </w:rPr>
      <w:t>640/2016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7B0"/>
    <w:rsid w:val="00066650"/>
    <w:rsid w:val="00085E7C"/>
    <w:rsid w:val="000B4D96"/>
    <w:rsid w:val="000D5416"/>
    <w:rsid w:val="000E6D83"/>
    <w:rsid w:val="00110E90"/>
    <w:rsid w:val="003C2F22"/>
    <w:rsid w:val="00417EA6"/>
    <w:rsid w:val="00427EA1"/>
    <w:rsid w:val="006017B0"/>
    <w:rsid w:val="0071519E"/>
    <w:rsid w:val="00767DBE"/>
    <w:rsid w:val="007F7A84"/>
    <w:rsid w:val="00814EDB"/>
    <w:rsid w:val="00815142"/>
    <w:rsid w:val="00853B3E"/>
    <w:rsid w:val="00981D37"/>
    <w:rsid w:val="00A51DE9"/>
    <w:rsid w:val="00B7506F"/>
    <w:rsid w:val="00D8632A"/>
    <w:rsid w:val="00DD0D50"/>
    <w:rsid w:val="00EB6A52"/>
    <w:rsid w:val="00F2599E"/>
    <w:rsid w:val="00F7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7B0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6017B0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6017B0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rsid w:val="006017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017B0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6017B0"/>
  </w:style>
  <w:style w:styleId="Tekstbalonia" w:type="paragraph">
    <w:name w:val="Balloon Text"/>
    <w:basedOn w:val="Normal"/>
    <w:link w:val="TekstbaloniaChar"/>
    <w:uiPriority w:val="99"/>
    <w:semiHidden/>
    <w:unhideWhenUsed/>
    <w:rsid w:val="00601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7B0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10E9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75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A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A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A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A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7B0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6017B0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6017B0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rsid w:val="006017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017B0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6017B0"/>
  </w:style>
  <w:style w:styleId="Tekstbalonia" w:type="paragraph">
    <w:name w:val="Balloon Text"/>
    <w:basedOn w:val="Normal"/>
    <w:link w:val="TekstbaloniaChar"/>
    <w:uiPriority w:val="99"/>
    <w:semiHidden/>
    <w:unhideWhenUsed/>
    <w:rsid w:val="00601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7B0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10E9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75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A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A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A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A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KANOĆ društvo s ograničenom odgovornošću za turizam, ugostiteljstvo i građevinarstvo</izvorni_sadrzaj>
    <derivirana_varijabla naziv="DomainObject.Predmet.ProtustrankaFormated_1">  KANOĆ društvo s ograničenom odgovornošću za turizam, ugostiteljstvo i građevinarstvo</derivirana_varijabla>
  </DomainObject.Predmet.ProtustrankaFormated>
  <DomainObject.Predmet.ProtustrankaFormatedOIB>
    <izvorni_sadrzaj>  KANOĆ društvo s ograničenom odgovornošću za turizam, ugostiteljstvo i građevinarstvo, OIB 00724252263</izvorni_sadrzaj>
    <derivirana_varijabla naziv="DomainObject.Predmet.ProtustrankaFormatedOIB_1">  KANOĆ društvo s ograničenom odgovornošću za turizam, ugostiteljstvo i građevinarstvo, OIB 00724252263</derivirana_varijabla>
  </DomainObject.Predmet.ProtustrankaFormatedOIB>
  <DomainObject.Predmet.ProtustrankaFormatedWithAdress>
    <izvorni_sadrzaj> KANOĆ društvo s ograničenom odgovornošću za turizam, ugostiteljstvo i građevinarstvo, Put Gustirne Luke 4, 21400 Supetar</izvorni_sadrzaj>
    <derivirana_varijabla naziv="DomainObject.Predmet.ProtustrankaFormatedWithAdress_1"> KANOĆ društvo s ograničenom odgovornošću za turizam, ugostiteljstvo i građevinarstvo, Put Gustirne Luke 4, 21400 Supetar</derivirana_varijabla>
  </DomainObject.Predmet.ProtustrankaFormatedWithAdress>
  <DomainObject.Predmet.ProtustrankaFormatedWithAdressOIB>
    <izvorni_sadrzaj> KANOĆ društvo s ograničenom odgovornošću za turizam, ugostiteljstvo i građevinarstvo, OIB 00724252263, Put Gustirne Luke 4, 21400 Supetar</izvorni_sadrzaj>
    <derivirana_varijabla naziv="DomainObject.Predmet.ProtustrankaFormatedWithAdressOIB_1"> KANOĆ društvo s ograničenom odgovornošću za turizam, ugostiteljstvo i građevinarstvo, OIB 00724252263, Put Gustirne Luke 4, 21400 Supetar</derivirana_varijabla>
  </DomainObject.Predmet.ProtustrankaFormatedWithAdressOIB>
  <DomainObject.Predmet.ProtustrankaWithAdress>
    <izvorni_sadrzaj>KANOĆ društvo s ograničenom odgovornošću za turizam, ugostiteljstvo i građevinarstvo Put Gustirne Luke 4, 21400 Supetar</izvorni_sadrzaj>
    <derivirana_varijabla naziv="DomainObject.Predmet.ProtustrankaWithAdress_1">KANOĆ društvo s ograničenom odgovornošću za turizam, ugostiteljstvo i građevinarstvo Put Gustirne Luke 4, 21400 Supetar</derivirana_varijabla>
  </DomainObject.Predmet.ProtustrankaWithAdress>
  <DomainObject.Predmet.ProtustrankaWithAdressOIB>
    <izvorni_sadrzaj>KANOĆ društvo s ograničenom odgovornošću za turizam, ugostiteljstvo i građevinarstvo, OIB 00724252263, Put Gustirne Luke 4, 21400 Supetar</izvorni_sadrzaj>
    <derivirana_varijabla naziv="DomainObject.Predmet.ProtustrankaWithAdressOIB_1">KANOĆ društvo s ograničenom odgovornošću za turizam, ugostiteljstvo i građevinarstvo, OIB 00724252263, Put Gustirne Luke 4, 21400 Supetar</derivirana_varijabla>
  </DomainObject.Predmet.ProtustrankaWithAdressOIB>
  <DomainObject.Predmet.ProtustrankaNazivFormated>
    <izvorni_sadrzaj>KANOĆ društvo s ograničenom odgovornošću za turizam, ugostiteljstvo i građevinarstvo</izvorni_sadrzaj>
    <derivirana_varijabla naziv="DomainObject.Predmet.ProtustrankaNazivFormated_1">KANOĆ društvo s ograničenom odgovornošću za turizam, ugostiteljstvo i građevinarstvo</derivirana_varijabla>
  </DomainObject.Predmet.ProtustrankaNazivFormated>
  <DomainObject.Predmet.ProtustrankaNazivFormatedOIB>
    <izvorni_sadrzaj>KANOĆ društvo s ograničenom odgovornošću za turizam, ugostiteljstvo i građevinarstvo, OIB 00724252263</izvorni_sadrzaj>
    <derivirana_varijabla naziv="DomainObject.Predmet.ProtustrankaNazivFormatedOIB_1">KANOĆ društvo s ograničenom odgovornošću za turizam, ugostiteljstvo i građevinarstvo, OIB 00724252263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251109.15</izvorni_sadrzaj>
    <derivirana_varijabla naziv="DomainObject.Predmet.TrenutnaVrijednost_1">251109.15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KANOĆ društvo s ograničenom odgovornošću za turizam, ugostiteljstvo i građevinarstvo</item>
    </izvorni_sadrzaj>
    <derivirana_varijabla naziv="DomainObject.Predmet.ProtuStrankaListFormated_1">
      <item>KANOĆ društvo s ograničenom odgovornošću za turizam, ugostiteljstvo i građevinarstvo</item>
    </derivirana_varijabla>
  </DomainObject.Predmet.ProtuStrankaListFormated>
  <DomainObject.Predmet.ProtuStrankaListFormatedOIB>
    <izvorni_sadrzaj>
      <item>KANOĆ društvo s ograničenom odgovornošću za turizam, ugostiteljstvo i građevinarstvo, OIB 00724252263</item>
    </izvorni_sadrzaj>
    <derivirana_varijabla naziv="DomainObject.Predmet.ProtuStrankaListFormatedOIB_1">
      <item>KANOĆ društvo s ograničenom odgovornošću za turizam, ugostiteljstvo i građevinarstvo, OIB 00724252263</item>
    </derivirana_varijabla>
  </DomainObject.Predmet.ProtuStrankaListFormatedOIB>
  <DomainObject.Predmet.ProtuStrankaListFormatedWithAdress>
    <izvorni_sadrzaj>
      <item>KANOĆ društvo s ograničenom odgovornošću za turizam, ugostiteljstvo i građevinarstvo, Put Gustirne Luke 4, 21400 Supetar</item>
    </izvorni_sadrzaj>
    <derivirana_varijabla naziv="DomainObject.Predmet.ProtuStrankaListFormatedWithAdress_1">
      <item>KANOĆ društvo s ograničenom odgovornošću za turizam, ugostiteljstvo i građevinarstvo, Put Gustirne Luke 4, 21400 Supetar</item>
    </derivirana_varijabla>
  </DomainObject.Predmet.ProtuStrankaListFormatedWithAdress>
  <DomainObject.Predmet.ProtuStrankaListFormatedWithAdressOIB>
    <izvorni_sadrzaj>
      <item>KANOĆ društvo s ograničenom odgovornošću za turizam, ugostiteljstvo i građevinarstvo, OIB 00724252263, Put Gustirne Luke 4, 21400 Supetar</item>
    </izvorni_sadrzaj>
    <derivirana_varijabla naziv="DomainObject.Predmet.ProtuStrankaListFormatedWithAdressOIB_1">
      <item>KANOĆ društvo s ograničenom odgovornošću za turizam, ugostiteljstvo i građevinarstvo, OIB 00724252263, Put Gustirne Luke 4, 21400 Supetar</item>
    </derivirana_varijabla>
  </DomainObject.Predmet.ProtuStrankaListFormatedWithAdressOIB>
  <DomainObject.Predmet.ProtuStrankaListNazivFormated>
    <izvorni_sadrzaj>
      <item>KANOĆ društvo s ograničenom odgovornošću za turizam, ugostiteljstvo i građevinarstvo</item>
    </izvorni_sadrzaj>
    <derivirana_varijabla naziv="DomainObject.Predmet.ProtuStrankaListNazivFormated_1">
      <item>KANOĆ društvo s ograničenom odgovornošću za turizam, ugostiteljstvo i građevinarstvo</item>
    </derivirana_varijabla>
  </DomainObject.Predmet.ProtuStrankaListNazivFormated>
  <DomainObject.Predmet.ProtuStrankaListNazivFormatedOIB>
    <izvorni_sadrzaj>
      <item>KANOĆ društvo s ograničenom odgovornošću za turizam, ugostiteljstvo i građevinarstvo, OIB 00724252263</item>
    </izvorni_sadrzaj>
    <derivirana_varijabla naziv="DomainObject.Predmet.ProtuStrankaListNazivFormatedOIB_1">
      <item>KANOĆ društvo s ograničenom odgovornošću za turizam, ugostiteljstvo i građevinarstvo, OIB 00724252263</item>
    </derivirana_varijabla>
  </DomainObject.Predmet.ProtuStrankaListNazivFormatedOIB>
  <DomainObject.Predmet.OstaliListFormated>
    <izvorni_sadrzaj>
      <item>Mate Jakšić</item>
      <item>Marie Jakšić</item>
    </izvorni_sadrzaj>
    <derivirana_varijabla naziv="DomainObject.Predmet.OstaliListFormated_1">
      <item>Mate Jakšić</item>
      <item>Marie Jakšić</item>
    </derivirana_varijabla>
  </DomainObject.Predmet.OstaliListFormated>
  <DomainObject.Predmet.OstaliListFormatedOIB>
    <izvorni_sadrzaj>
      <item>Mate Jakšić, OIB 38891148778</item>
      <item>Marie Jakšić, OIB 16884423200</item>
    </izvorni_sadrzaj>
    <derivirana_varijabla naziv="DomainObject.Predmet.OstaliListFormatedOIB_1">
      <item>Mate Jakšić, OIB 38891148778</item>
      <item>Marie Jakšić, OIB 16884423200</item>
    </derivirana_varijabla>
  </DomainObject.Predmet.OstaliListFormatedOIB>
  <DomainObject.Predmet.OstaliListFormatedWithAdress>
    <izvorni_sadrzaj>
      <item>Mate Jakšić, Put Gustirne Luke 4, 21400 Supetar</item>
      <item>Marie Jakšić, Put Gustirne Luke 4, 21400 Supetar</item>
    </izvorni_sadrzaj>
    <derivirana_varijabla naziv="DomainObject.Predmet.OstaliListFormatedWithAdress_1">
      <item>Mate Jakšić, Put Gustirne Luke 4, 21400 Supetar</item>
      <item>Marie Jakšić, Put Gustirne Luke 4, 21400 Supetar</item>
    </derivirana_varijabla>
  </DomainObject.Predmet.OstaliListFormatedWithAdress>
  <DomainObject.Predmet.OstaliListFormatedWithAdressOIB>
    <izvorni_sadrzaj>
      <item>Mate Jakšić, OIB 38891148778, Put Gustirne Luke 4, 21400 Supetar</item>
      <item>Marie Jakšić, OIB 16884423200, Put Gustirne Luke 4, 21400 Supetar</item>
    </izvorni_sadrzaj>
    <derivirana_varijabla naziv="DomainObject.Predmet.OstaliListFormatedWithAdressOIB_1">
      <item>Mate Jakšić, OIB 38891148778, Put Gustirne Luke 4, 21400 Supetar</item>
      <item>Marie Jakšić, OIB 16884423200, Put Gustirne Luke 4, 21400 Supetar</item>
    </derivirana_varijabla>
  </DomainObject.Predmet.OstaliListFormatedWithAdressOIB>
  <DomainObject.Predmet.OstaliListNazivFormated>
    <izvorni_sadrzaj>
      <item>Mate Jakšić</item>
      <item>Marie Jakšić</item>
    </izvorni_sadrzaj>
    <derivirana_varijabla naziv="DomainObject.Predmet.OstaliListNazivFormated_1">
      <item>Mate Jakšić</item>
      <item>Marie Jakšić</item>
    </derivirana_varijabla>
  </DomainObject.Predmet.OstaliListNazivFormated>
  <DomainObject.Predmet.OstaliListNazivFormatedOIB>
    <izvorni_sadrzaj>
      <item>Mate Jakšić, OIB 38891148778</item>
      <item>Marie Jakšić, OIB 16884423200</item>
    </izvorni_sadrzaj>
    <derivirana_varijabla naziv="DomainObject.Predmet.OstaliListNazivFormatedOIB_1">
      <item>Mate Jakšić, OIB 38891148778</item>
      <item>Marie Jakšić, OIB 16884423200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KANOĆ društvo s ograničenom odgovornošću za turizam, ugostiteljstvo i građevinarstvo</izvorni_sadrzaj>
    <derivirana_varijabla naziv="DomainObject.Predmet.ProtustrankaIDrugi_1">KANOĆ društvo s ograničenom odgovornošću za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KANOĆ društvo s ograničenom odgovornošću za turizam, ugostiteljstvo i građevinarstvo, OIB 00724252263, Put Gustirne Luke 4, 21400 Supetar</izvorni_sadrzaj>
    <derivirana_varijabla naziv="DomainObject.Predmet.ProtustrankaIDrugiAdressOIB_1">KANOĆ društvo s ograničenom odgovornošću za turizam, ugostiteljstvo i građevinarstvo, OIB 00724252263, Put Gustirne Luke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KANOĆ društvo s ograničenom odgovornošću za turizam, ugostiteljstvo i građevinarstvo</item>
      <item>FINANCIJSKA AGENCIJA, RC SPLIT</item>
      <item>Mate Jakšić</item>
      <item>Marie Jakšić</item>
    </izvorni_sadrzaj>
    <derivirana_varijabla naziv="DomainObject.Predmet.SudioniciListNaziv_1">
      <item>KANOĆ društvo s ograničenom odgovornošću za turizam, ugostiteljstvo i građevinarstvo</item>
      <item>FINANCIJSKA AGENCIJA, RC SPLIT</item>
      <item>Mate Jakšić</item>
      <item>Marie Jakšić</item>
    </derivirana_varijabla>
  </DomainObject.Predmet.SudioniciListNaziv>
  <DomainObject.Predmet.SudioniciListAdressOIB>
    <izvorni_sadrzaj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izvorni_sadrzaj>
    <derivirana_varijabla naziv="DomainObject.Predmet.SudioniciListAdressOIB_1"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00724252263</item>
      <item>, OIB 85821130368</item>
      <item>, OIB 38891148778</item>
      <item>, OIB 16884423200</item>
    </izvorni_sadrzaj>
    <derivirana_varijabla naziv="DomainObject.Predmet.SudioniciListNazivOIB_1">
      <item>, OIB 00724252263</item>
      <item>, OIB 85821130368</item>
      <item>, OIB 38891148778</item>
      <item>, OIB 16884423200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228</properties:Words>
  <properties:Characters>1266</properties:Characters>
  <properties:Lines>38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2017-10-20T05:21:00Z</dcterms:created>
  <dc:creator>Katarina Mikulić</dc:creator>
  <cp:lastModifiedBy>Katarina Mikulić</cp:lastModifiedBy>
  <cp:lastPrinted>2017-10-20T05:26:00Z</cp:lastPrinted>
  <dcterms:modified xmlns:xsi="http://www.w3.org/2001/XMLSchema-instance" xsi:type="dcterms:W3CDTF">2017-10-20T06:26:00Z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