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3cb6" w14:paraId="c593cb6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F127C" w:rsidP="00E763B1" w:rsidR="00CF127C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594E74">
        <w:t xml:space="preserve"> </w:t>
      </w:r>
      <w:r w:rsidR="00594E74" w:rsidRPr="00821452">
        <w:t>ML GRAD PROJEKT d.o.o. u stečaju, Lopatinec, I. G. Kovačića 81, OIB: 50520083535</w:t>
      </w:r>
      <w:r w:rsidR="00060301">
        <w:t>,</w:t>
      </w:r>
      <w:r w:rsidR="00E763B1">
        <w:t xml:space="preserve"> </w:t>
      </w:r>
      <w:r w:rsidR="00EC140B">
        <w:t>23</w:t>
      </w:r>
      <w:r w:rsidR="00594E74">
        <w:t>. lipnja</w:t>
      </w:r>
      <w:r w:rsidR="00E763B1">
        <w:t xml:space="preserve"> 2017</w:t>
      </w:r>
      <w:r w:rsidR="00FF0AA0">
        <w:t>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594E74">
        <w:t xml:space="preserve"> </w:t>
      </w:r>
      <w:r w:rsidR="00594E74" w:rsidRPr="00821452">
        <w:t>ML GRAD PROJEKT d.o.o. u stečaju, Lopatinec, I. G. Kovačića 81, OIB: 50520083535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 iz sudskog registra nakon pravomoćnosti</w:t>
      </w:r>
      <w:r w:rsidRPr="00807E24">
        <w:t>.</w:t>
      </w:r>
    </w:p>
    <w:p w:rsidRDefault="00807E24" w:rsidP="00E763B1" w:rsidR="00807E24">
      <w:pPr>
        <w:jc w:val="both"/>
      </w:pPr>
    </w:p>
    <w:p w:rsidRDefault="00807E24" w:rsidP="00E763B1" w:rsidR="00807E24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807E24" w:rsidP="00807E24" w:rsidR="00807E24"/>
    <w:p w:rsidRDefault="00A27433" w:rsidP="00DE1A40" w:rsidR="00E763B1">
      <w:pPr>
        <w:jc w:val="both"/>
      </w:pPr>
      <w:r>
        <w:tab/>
      </w:r>
      <w:r w:rsidR="00807E24">
        <w:t xml:space="preserve">Na završnom ročištu održanom </w:t>
      </w:r>
      <w:r w:rsidR="00594E74">
        <w:t>21. lipnja</w:t>
      </w:r>
      <w:r w:rsidR="00807E24">
        <w:t xml:space="preserve"> 2017. </w:t>
      </w:r>
      <w:r w:rsidR="00594E74">
        <w:t xml:space="preserve">stečajni upravitelj </w:t>
      </w:r>
      <w:r w:rsidR="00EC140B">
        <w:t>je obrazložio završni račun i završno izvješće napomenuvši da je sva imovina stečajnog dužnika unovčena, izvršeno je namirenje razlučnih vjerovnika, te dijelom stečajnih vjerovnika i podmirena je nagrada i troškovi stečajnog postupka.</w:t>
      </w:r>
    </w:p>
    <w:p w:rsidRDefault="00807E24" w:rsidP="00DE1A40" w:rsidR="00807E24">
      <w:pPr>
        <w:jc w:val="both"/>
      </w:pPr>
    </w:p>
    <w:p w:rsidRDefault="00EC140B" w:rsidP="00DE1A40" w:rsidR="00EC140B">
      <w:pPr>
        <w:jc w:val="both"/>
      </w:pPr>
      <w:r>
        <w:tab/>
        <w:t>Prisutni vjerovnici suglasili su se sa takvim izvješćem stečajnog upravitelja i na isto nisu imali prigovora ni primjedbi.</w:t>
      </w:r>
    </w:p>
    <w:p w:rsidRDefault="00594E74" w:rsidP="00594E74" w:rsidR="00594E74">
      <w:pPr>
        <w:jc w:val="both"/>
      </w:pPr>
    </w:p>
    <w:p w:rsidRDefault="00594E74" w:rsidP="00EC140B" w:rsidR="00807E24">
      <w:pPr>
        <w:ind w:firstLine="708"/>
        <w:jc w:val="both"/>
      </w:pPr>
      <w:r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EC140B" w:rsidP="00EC140B" w:rsidR="00EC140B">
      <w:pPr>
        <w:jc w:val="both"/>
      </w:pPr>
    </w:p>
    <w:p w:rsidRDefault="00324A7D" w:rsidP="00807E24" w:rsidR="00807E24">
      <w:pPr>
        <w:jc w:val="center"/>
      </w:pPr>
      <w:r>
        <w:t xml:space="preserve">U Varaždinu, </w:t>
      </w:r>
      <w:r w:rsidR="00EC140B">
        <w:t>23</w:t>
      </w:r>
      <w:r w:rsidR="00594E74">
        <w:t>. lipnja</w:t>
      </w:r>
      <w:r w:rsidR="00E763B1">
        <w:t xml:space="preserve"> 2017</w:t>
      </w:r>
      <w:r w:rsidR="00A27433">
        <w:t>.</w:t>
      </w:r>
    </w:p>
    <w:p w:rsidRDefault="00EC140B" w:rsidP="00807E24" w:rsidR="00EC140B">
      <w:pPr>
        <w:jc w:val="center"/>
      </w:pPr>
    </w:p>
    <w:p w:rsidRDefault="00F328F7" w:rsidP="00F328F7" w:rsidR="00F328F7">
      <w:pPr>
        <w:ind w:firstLine="708" w:left="5664"/>
        <w:jc w:val="both"/>
      </w:pPr>
      <w:r>
        <w:t>SUDAC</w:t>
      </w:r>
    </w:p>
    <w:p w:rsidRDefault="00C308D3" w:rsidP="00F328F7" w:rsidR="00C308D3">
      <w:pPr>
        <w:ind w:firstLine="708" w:left="5664"/>
        <w:jc w:val="both"/>
      </w:pPr>
    </w:p>
    <w:p w:rsidRDefault="00F328F7" w:rsidP="00F328F7" w:rsidR="00F328F7">
      <w:pPr>
        <w:ind w:firstLine="708" w:left="5664"/>
        <w:jc w:val="both"/>
      </w:pPr>
    </w:p>
    <w:p w:rsidRDefault="00F328F7" w:rsidP="00F328F7" w:rsidR="00F328F7">
      <w:pPr>
        <w:ind w:firstLine="708" w:left="4956"/>
        <w:jc w:val="both"/>
      </w:pPr>
      <w:r>
        <w:t>Ksenija Flack-Makitan, v.r.</w:t>
      </w:r>
    </w:p>
    <w:p w:rsidRDefault="00F328F7" w:rsidP="00F328F7" w:rsidR="00F328F7">
      <w:pPr>
        <w:ind w:firstLine="708" w:left="4956"/>
        <w:jc w:val="both"/>
      </w:pPr>
    </w:p>
    <w:p w:rsidRDefault="00807E24" w:rsidP="00F328F7" w:rsidR="00807E24">
      <w:pPr>
        <w:ind w:left="5664"/>
        <w:jc w:val="both"/>
      </w:pPr>
    </w:p>
    <w:p w:rsidRDefault="00807E24" w:rsidP="001433A7" w:rsidR="00807E24">
      <w:pPr>
        <w:ind w:left="4956"/>
        <w:jc w:val="both"/>
      </w:pPr>
    </w:p>
    <w:p w:rsidRDefault="00807E24" w:rsidP="001433A7" w:rsidR="00807E24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594E74" w:rsidP="00A27433" w:rsidR="00A27433">
      <w:pPr>
        <w:numPr>
          <w:ilvl w:val="0"/>
          <w:numId w:val="2"/>
        </w:numPr>
        <w:jc w:val="both"/>
      </w:pPr>
      <w:r>
        <w:t>Stečajni upravitelj Nenad Homar, Dravska 1, Koprivnica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</w:t>
      </w:r>
    </w:p>
    <w:p w:rsidRDefault="00CF127C" w:rsidP="00A27433" w:rsidR="00CF127C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079" w:rsidR="008D5079">
      <w:r>
        <w:separator/>
      </w:r>
    </w:p>
  </w:endnote>
  <w:endnote w:id="0" w:type="continuationSeparator">
    <w:p w:rsidRDefault="008D5079" w:rsidR="008D5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079" w:rsidR="008D5079">
      <w:r>
        <w:separator/>
      </w:r>
    </w:p>
  </w:footnote>
  <w:footnote w:id="0" w:type="continuationSeparator">
    <w:p w:rsidRDefault="008D5079" w:rsidR="008D50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8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594E74">
      <w:t>t-5/14-110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  <w:t>Poslovni broj: 5 St</w:t>
    </w:r>
    <w:r w:rsidR="00FF0AA0">
      <w:t>-</w:t>
    </w:r>
    <w:r w:rsidR="00594E74">
      <w:t>5/14-110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33A7"/>
    <w:rsid w:val="00177069"/>
    <w:rsid w:val="001F08FC"/>
    <w:rsid w:val="002F322B"/>
    <w:rsid w:val="00314205"/>
    <w:rsid w:val="00324A7D"/>
    <w:rsid w:val="00360014"/>
    <w:rsid w:val="00490E32"/>
    <w:rsid w:val="004A20D6"/>
    <w:rsid w:val="00544BCE"/>
    <w:rsid w:val="00562867"/>
    <w:rsid w:val="00587E1A"/>
    <w:rsid w:val="00594E74"/>
    <w:rsid w:val="00636DC7"/>
    <w:rsid w:val="00695244"/>
    <w:rsid w:val="00807E24"/>
    <w:rsid w:val="00843F37"/>
    <w:rsid w:val="008D5079"/>
    <w:rsid w:val="00A04466"/>
    <w:rsid w:val="00A27433"/>
    <w:rsid w:val="00A51CE0"/>
    <w:rsid w:val="00A5293B"/>
    <w:rsid w:val="00AA44E2"/>
    <w:rsid w:val="00BB4696"/>
    <w:rsid w:val="00BC5983"/>
    <w:rsid w:val="00BD2C0C"/>
    <w:rsid w:val="00C308D3"/>
    <w:rsid w:val="00C6407F"/>
    <w:rsid w:val="00C92D10"/>
    <w:rsid w:val="00CF127C"/>
    <w:rsid w:val="00DE1A40"/>
    <w:rsid w:val="00E763B1"/>
    <w:rsid w:val="00E86E5F"/>
    <w:rsid w:val="00EA09B0"/>
    <w:rsid w:val="00EC140B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8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8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8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8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8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8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8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8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363</properties:Words>
  <properties:Characters>1838</properties:Characters>
  <properties:Lines>74</properties:Lines>
  <properties:Paragraphs>22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2017-06-23T07:18:00Z</cp:lastPrinted>
  <dcterms:modified xmlns:xsi="http://www.w3.org/2001/XMLSchema-instance" xsi:type="dcterms:W3CDTF">2017-06-23T07:30:00Z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