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3addb" w14:paraId="103addb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8D306A">
        <w:t>4838</w:t>
      </w:r>
      <w:r w:rsidR="00FA7F21">
        <w:t>/16</w:t>
      </w:r>
      <w:r w:rsidR="00977021">
        <w:t>-33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8D306A" w:rsidRPr="00B612E2">
        <w:t>TAURUS GRUPA društvo s ograničenom odgovornošću za graditeljstvo i usluge, u stečaju, Zagreb, Dugane 2/b, OIB: 74221916982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8D306A">
        <w:t>2</w:t>
      </w:r>
      <w:r w:rsidRPr="000F548C">
        <w:t xml:space="preserve">. </w:t>
      </w:r>
      <w:r w:rsidR="008D306A">
        <w:t>svibnja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8D306A" w:rsidP="00A61D0D" w:rsidR="00A61D0D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1</w:t>
      </w:r>
      <w:r w:rsidR="00A61D0D">
        <w:rPr>
          <w:bCs/>
          <w:u w:val="single"/>
        </w:rPr>
        <w:t>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6941"/>
        <w:gridCol w:w="2268"/>
      </w:tblGrid>
      <w:tr w:rsidTr="00252378" w:rsidR="008D306A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694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226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694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MIRZA MUFTIĆ, OIB 40871509691, Dugane 2/b, Zagreb</w:t>
            </w:r>
            <w:r w:rsidRPr="00B612E2">
              <w:rPr>
                <w:color w:themeColor="text1" w:val="000000"/>
              </w:rPr>
              <w:tab/>
            </w:r>
          </w:p>
          <w:p w:rsidRDefault="008D306A" w:rsidP="00252378" w:rsidR="008D306A" w:rsidRPr="00B612E2">
            <w:pPr>
              <w:rPr>
                <w:color w:themeColor="text1" w:val="000000"/>
              </w:rPr>
            </w:pPr>
          </w:p>
        </w:tc>
        <w:tc>
          <w:tcPr>
            <w:tcW w:type="dxa" w:w="226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Bruto 55.660,56</w:t>
            </w:r>
          </w:p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>
              <w:rPr>
                <w:color w:themeColor="text1" w:val="000000"/>
              </w:rPr>
              <w:t>(</w:t>
            </w:r>
            <w:r w:rsidRPr="00B612E2">
              <w:rPr>
                <w:color w:themeColor="text1" w:val="000000"/>
              </w:rPr>
              <w:t>Neto 41.961,48</w:t>
            </w:r>
            <w:r>
              <w:rPr>
                <w:color w:themeColor="text1" w:val="000000"/>
              </w:rPr>
              <w:t>)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6941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GORAN VANJKOVIĆ, OIB 29152432210</w:t>
            </w:r>
            <w:r w:rsidRPr="00B612E2">
              <w:rPr>
                <w:color w:themeColor="text1" w:val="000000"/>
              </w:rPr>
              <w:tab/>
              <w:t>, Okička 12,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2268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 xml:space="preserve">Bruto   53.010,06   </w:t>
            </w:r>
          </w:p>
          <w:p w:rsidRDefault="008D306A" w:rsidP="00252378" w:rsidR="008D306A" w:rsidRPr="00B612E2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 xml:space="preserve">(Neto   </w:t>
            </w:r>
            <w:r w:rsidRPr="00B612E2">
              <w:rPr>
                <w:color w:themeColor="text1" w:val="000000"/>
              </w:rPr>
              <w:t>40.055,00</w:t>
            </w:r>
            <w:r>
              <w:rPr>
                <w:color w:themeColor="text1" w:val="000000"/>
              </w:rPr>
              <w:t>)</w:t>
            </w:r>
          </w:p>
        </w:tc>
      </w:tr>
    </w:tbl>
    <w:p w:rsidRDefault="008D306A" w:rsidP="008D306A" w:rsidR="008D306A">
      <w:pPr>
        <w:tabs>
          <w:tab w:pos="3869" w:val="left"/>
        </w:tabs>
      </w:pPr>
      <w:r>
        <w:tab/>
      </w:r>
    </w:p>
    <w:p w:rsidRDefault="008D306A" w:rsidP="008D306A" w:rsidR="00A61D0D">
      <w:pPr>
        <w:tabs>
          <w:tab w:pos="3869" w:val="left"/>
        </w:tabs>
        <w:jc w:val="center"/>
      </w:pPr>
      <w:r>
        <w:t>2. viši isplatni red</w:t>
      </w:r>
    </w:p>
    <w:p w:rsidRDefault="008D306A" w:rsidP="008D306A" w:rsidR="008D306A">
      <w:pPr>
        <w:tabs>
          <w:tab w:pos="3869" w:val="left"/>
        </w:tabs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252378" w:rsidR="008D306A" w:rsidRPr="00B612E2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Zagrebački holding d.o.o., OIB 85584865987, Ulica grada Vukovara 41,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114,77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HEP operator distribucijskog sustava, OIB 46830600751, Ulica grada Vukovara 37,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1.401,05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Gradska plinara Zagreb – opskrba, OIB 74364571096, Radnička cesta 1,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5.965,35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Zagreb nekretnine d.o.o., OIB 15364543303,Nova Ves 17,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31.257,87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Hrvatski telekom d.d., OIB 81793146560, R.F. Mihanovića 9,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3.761,87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Hrvatske vode</w:t>
            </w:r>
            <w:r w:rsidRPr="00B612E2">
              <w:rPr>
                <w:color w:themeColor="text1" w:val="000000"/>
              </w:rPr>
              <w:tab/>
              <w:t>, OIB 28921383001, Ulica grada Vukovara 220,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1.741,91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Grad Zagreb, OIB 61817894937, Trg Stjepana Radića 1,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117.880,66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Grad Zagreb, OIB 61817894937, Trg Stjepana Radića 1, Zagreb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8.643,45</w:t>
            </w:r>
          </w:p>
        </w:tc>
      </w:tr>
      <w:tr w:rsidTr="00252378" w:rsidR="008D306A" w:rsidRPr="00B612E2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8D306A" w:rsidP="00252378" w:rsidR="008D306A" w:rsidRPr="00B612E2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B612E2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RH, Ministarstvo financija, Porezna uprava, OIB 18683136487, Područni ured Zagreb, zastupan po ŽDO</w:t>
            </w:r>
            <w:r w:rsidRPr="00B612E2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8D306A" w:rsidP="00252378" w:rsidR="008D306A" w:rsidRPr="00B612E2">
            <w:pPr>
              <w:jc w:val="center"/>
              <w:rPr>
                <w:color w:themeColor="text1" w:val="000000"/>
              </w:rPr>
            </w:pPr>
            <w:r w:rsidRPr="00B612E2">
              <w:rPr>
                <w:color w:themeColor="text1" w:val="000000"/>
              </w:rPr>
              <w:t>876.977,76</w:t>
            </w:r>
          </w:p>
        </w:tc>
      </w:tr>
    </w:tbl>
    <w:p w:rsidRDefault="00A61D0D" w:rsidP="000F548C" w:rsidR="00A61D0D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8D306A">
        <w:t>spitnom ročištu održanom dana 2</w:t>
      </w:r>
      <w:r>
        <w:t xml:space="preserve">. </w:t>
      </w:r>
      <w:r w:rsidR="008D306A">
        <w:t>svibnja</w:t>
      </w:r>
      <w:r>
        <w:t xml:space="preserve">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232A64" w:rsidP="000F548C" w:rsidR="00232A64">
      <w:pPr>
        <w:ind w:firstLine="708"/>
        <w:jc w:val="both"/>
      </w:pPr>
    </w:p>
    <w:p w:rsidRDefault="00232A64" w:rsidP="00232A64" w:rsidR="00232A64">
      <w:pPr>
        <w:ind w:firstLine="708"/>
        <w:jc w:val="both"/>
      </w:pPr>
      <w:r>
        <w:t>U odnosu na prvotno osporenu tražbinu RH, Ministarstvo financija, Porezna uprava u drugom  višem isplatnom redu, navodi se, da je stečajni vjerovnik na ispitnom ročištu tražbinu za navedeni iznos povukao, a iz razloga jer je taj iznos tražbine priznat vjerovnicima prvog višeg isplatnog reda u njihovom bruto iznosu.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8D306A">
        <w:t>2</w:t>
      </w:r>
      <w:r w:rsidR="003F4949">
        <w:t xml:space="preserve">. </w:t>
      </w:r>
      <w:r w:rsidR="008D306A">
        <w:t>svibnja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977021">
        <w:t>,v.r.</w:t>
      </w:r>
    </w:p>
    <w:p w:rsidRDefault="00FE6520" w:rsidP="003F4949" w:rsidR="00FE6520"/>
    <w:p w:rsidRDefault="00E76C99" w:rsidP="003F4949" w:rsidR="00E76C99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977021" w:rsidP="00977021" w:rsidR="00977021">
      <w:pPr>
        <w:ind w:left="4248"/>
      </w:pPr>
      <w:r>
        <w:t>Za točnost otpravka-ovlašteni službenik</w:t>
      </w:r>
    </w:p>
    <w:p w:rsidRDefault="00977021" w:rsidP="00977021" w:rsidR="00977021">
      <w:pPr>
        <w:ind w:left="4248"/>
      </w:pPr>
      <w:r>
        <w:tab/>
        <w:t xml:space="preserve">   Monika Grbac</w:t>
      </w: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2A64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295847">
          <w:t>4838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232A64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17A52"/>
    <w:rsid w:val="000D0B25"/>
    <w:rsid w:val="000F548C"/>
    <w:rsid w:val="001411C9"/>
    <w:rsid w:val="00232A64"/>
    <w:rsid w:val="00234D11"/>
    <w:rsid w:val="00295847"/>
    <w:rsid w:val="002B4A0D"/>
    <w:rsid w:val="002E33EB"/>
    <w:rsid w:val="003467A5"/>
    <w:rsid w:val="003571A3"/>
    <w:rsid w:val="003F4949"/>
    <w:rsid w:val="004C53C4"/>
    <w:rsid w:val="00682048"/>
    <w:rsid w:val="00704F5D"/>
    <w:rsid w:val="00811ABF"/>
    <w:rsid w:val="00875A4A"/>
    <w:rsid w:val="008C52E0"/>
    <w:rsid w:val="008D306A"/>
    <w:rsid w:val="008E122E"/>
    <w:rsid w:val="00977021"/>
    <w:rsid w:val="009C704E"/>
    <w:rsid w:val="00A050E0"/>
    <w:rsid w:val="00A208FC"/>
    <w:rsid w:val="00A61D0D"/>
    <w:rsid w:val="00A81EFF"/>
    <w:rsid w:val="00AC7FCC"/>
    <w:rsid w:val="00B231D2"/>
    <w:rsid w:val="00BE2485"/>
    <w:rsid w:val="00C007C5"/>
    <w:rsid w:val="00CB61FA"/>
    <w:rsid w:val="00D127E8"/>
    <w:rsid w:val="00D33877"/>
    <w:rsid w:val="00D56DFC"/>
    <w:rsid w:val="00E76C99"/>
    <w:rsid w:val="00E825AA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770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0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0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0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0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9770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0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0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0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0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713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St-4838/2016-33</izvorni_sadrzaj>
    <derivirana_varijabla naziv="DomainObject.Oznaka_1">St-4838/2016-33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>St-4838/2016-33</izvorni_sadrzaj>
    <derivirana_varijabla naziv="DomainObject.PoslovniBrojDokumenta_1">St-4838/2016-33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447</properties:Words>
  <properties:Characters>2378</properties:Characters>
  <properties:Lines>104</properties:Lines>
  <properties:Paragraphs>64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2018-05-02T09:20:00Z</dcterms:created>
  <dc:creator>Monika Grbac</dc:creator>
  <cp:lastModifiedBy>Monika Grbac</cp:lastModifiedBy>
  <cp:lastPrinted>2018-05-02T09:22:00Z</cp:lastPrinted>
  <dcterms:modified xmlns:xsi="http://www.w3.org/2001/XMLSchema-instance" xsi:type="dcterms:W3CDTF">2018-05-02T09:26:00Z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St-4838/2016-33 / Odluka - Rješenje - utvrđene i osporene tražbine (st-4838-16_TAURUS.docx)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