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9bda01" w14:paraId="c9bda01" w:rsidRDefault="00DA433A" w:rsidR="00DA433A" w:rsidRPr="00900EEB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900EEB">
        <w:rPr>
          <w:rFonts w:hAnsi="Times New Roman" w:ascii="Times New Roman"/>
          <w:szCs w:val="24"/>
          <w:lang w:val="hr-HR"/>
        </w:rPr>
        <w:t xml:space="preserve">       REPUBLIKA HRVATSKA</w:t>
      </w:r>
    </w:p>
    <w:p w:rsidRDefault="006F75CA" w:rsidP="00291FBF" w:rsidR="006F75CA" w:rsidRPr="00900EEB">
      <w:pPr>
        <w:jc w:val="both"/>
        <w:rPr>
          <w:rFonts w:hAnsi="Times New Roman" w:ascii="Times New Roman"/>
          <w:b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TRGOVAČKI SUD U VARAŽDINU</w:t>
      </w:r>
      <w:r w:rsidRPr="00900EEB">
        <w:rPr>
          <w:rFonts w:hAnsi="Times New Roman" w:ascii="Times New Roman"/>
          <w:szCs w:val="24"/>
          <w:lang w:val="hr-HR"/>
        </w:rPr>
        <w:tab/>
      </w:r>
      <w:r w:rsidRPr="00900EEB">
        <w:rPr>
          <w:rFonts w:hAnsi="Times New Roman" w:ascii="Times New Roman"/>
          <w:szCs w:val="24"/>
          <w:lang w:val="hr-HR"/>
        </w:rPr>
        <w:tab/>
      </w:r>
      <w:r w:rsidRPr="00900EEB">
        <w:rPr>
          <w:rFonts w:hAnsi="Times New Roman" w:ascii="Times New Roman"/>
          <w:szCs w:val="24"/>
          <w:lang w:val="hr-HR"/>
        </w:rPr>
        <w:tab/>
      </w:r>
      <w:r w:rsidRPr="00900EEB">
        <w:rPr>
          <w:rFonts w:hAnsi="Times New Roman" w:ascii="Times New Roman"/>
          <w:szCs w:val="24"/>
          <w:lang w:val="hr-HR"/>
        </w:rPr>
        <w:tab/>
      </w:r>
      <w:r w:rsidRPr="00900EEB">
        <w:rPr>
          <w:rFonts w:hAnsi="Times New Roman" w:ascii="Times New Roman"/>
          <w:szCs w:val="24"/>
          <w:lang w:val="hr-HR"/>
        </w:rPr>
        <w:tab/>
      </w:r>
    </w:p>
    <w:p w:rsidRDefault="00DA433A" w:rsidR="00DA433A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b/>
          <w:szCs w:val="24"/>
          <w:lang w:val="hr-HR"/>
        </w:rPr>
        <w:t>Z A P I S N I K</w:t>
      </w:r>
    </w:p>
    <w:p w:rsidRDefault="00DA433A" w:rsidP="005369E4" w:rsidR="005369E4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od </w:t>
      </w:r>
      <w:r w:rsidR="00B56CF0">
        <w:rPr>
          <w:rFonts w:hAnsi="Times New Roman" w:ascii="Times New Roman"/>
          <w:szCs w:val="24"/>
          <w:lang w:val="hr-HR"/>
        </w:rPr>
        <w:t>21. rujna</w:t>
      </w:r>
      <w:r w:rsidR="00DF7BB2" w:rsidRPr="00900EEB">
        <w:rPr>
          <w:rFonts w:hAnsi="Times New Roman" w:ascii="Times New Roman"/>
          <w:szCs w:val="24"/>
          <w:lang w:val="hr-HR"/>
        </w:rPr>
        <w:t xml:space="preserve"> 2016</w:t>
      </w:r>
      <w:r w:rsidR="006023E4" w:rsidRPr="00900EEB">
        <w:rPr>
          <w:rFonts w:hAnsi="Times New Roman" w:ascii="Times New Roman"/>
          <w:szCs w:val="24"/>
          <w:lang w:val="hr-HR"/>
        </w:rPr>
        <w:t>.</w:t>
      </w:r>
      <w:r w:rsidR="005369E4" w:rsidRPr="00900EEB">
        <w:rPr>
          <w:rFonts w:hAnsi="Times New Roman" w:ascii="Times New Roman"/>
          <w:szCs w:val="24"/>
          <w:lang w:val="hr-HR"/>
        </w:rPr>
        <w:t xml:space="preserve"> </w:t>
      </w:r>
    </w:p>
    <w:p w:rsidRDefault="00DA433A" w:rsidP="005369E4" w:rsidR="00DA433A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sastavljen kod Trgovačkog suda u Varaždinu, </w:t>
      </w:r>
    </w:p>
    <w:p w:rsidRDefault="00DA433A" w:rsidP="003D5659" w:rsidR="003D5659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o </w:t>
      </w:r>
      <w:r w:rsidR="00E335C5" w:rsidRPr="00900EEB">
        <w:rPr>
          <w:rFonts w:hAnsi="Times New Roman" w:ascii="Times New Roman"/>
          <w:szCs w:val="24"/>
          <w:lang w:val="hr-HR"/>
        </w:rPr>
        <w:t>održanoj usmenoj javnoj dražbi</w:t>
      </w:r>
      <w:r w:rsidR="003D5659" w:rsidRPr="00900EEB">
        <w:rPr>
          <w:rFonts w:hAnsi="Times New Roman" w:ascii="Times New Roman"/>
          <w:szCs w:val="24"/>
          <w:lang w:val="hr-HR"/>
        </w:rPr>
        <w:t xml:space="preserve"> u stečajnom postupku nad dužnikom </w:t>
      </w:r>
    </w:p>
    <w:p w:rsidRDefault="003D5659" w:rsidP="003D5659" w:rsidR="003D5659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ŠKZ VARAŽDINSKI CEKIN „u stečaju“ Varaždin, Uska 2</w:t>
      </w:r>
    </w:p>
    <w:p w:rsidRDefault="003D5659" w:rsidP="005369E4" w:rsidR="003D5659" w:rsidRPr="00900EEB">
      <w:pPr>
        <w:jc w:val="center"/>
        <w:rPr>
          <w:rFonts w:hAnsi="Times New Roman" w:ascii="Times New Roman"/>
          <w:szCs w:val="24"/>
          <w:lang w:val="hr-HR"/>
        </w:rPr>
      </w:pPr>
    </w:p>
    <w:p w:rsidRDefault="00DA433A" w:rsidR="00DA433A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NAZOČNI OD STRANE SUDA:</w:t>
      </w:r>
    </w:p>
    <w:p w:rsidRDefault="00DA433A" w:rsidR="00DA433A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Sudac: Ksenija Flack-Makitan</w:t>
      </w:r>
    </w:p>
    <w:p w:rsidRDefault="00DA433A" w:rsidR="00DA433A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Zapisničar: </w:t>
      </w:r>
      <w:smartTag w:element="PersonName" w:uri="urn:schemas-microsoft-com:office:smarttags">
        <w:r w:rsidR="005369E4" w:rsidRPr="00900EEB">
          <w:rPr>
            <w:rFonts w:hAnsi="Times New Roman" w:ascii="Times New Roman"/>
            <w:szCs w:val="24"/>
            <w:lang w:val="hr-HR"/>
          </w:rPr>
          <w:t>Lea Rogina</w:t>
        </w:r>
      </w:smartTag>
    </w:p>
    <w:p w:rsidRDefault="00DA433A" w:rsidR="00DA433A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173939" w:rsidR="00173939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DA433A" w:rsidR="00DA433A" w:rsidRPr="00900EE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Početak u </w:t>
      </w:r>
      <w:r w:rsidR="00B56CF0">
        <w:rPr>
          <w:rFonts w:hAnsi="Times New Roman" w:ascii="Times New Roman"/>
          <w:szCs w:val="24"/>
          <w:lang w:val="hr-HR"/>
        </w:rPr>
        <w:t>08,00</w:t>
      </w:r>
      <w:r w:rsidR="00C85AED">
        <w:rPr>
          <w:rFonts w:hAnsi="Times New Roman" w:ascii="Times New Roman"/>
          <w:szCs w:val="24"/>
          <w:lang w:val="hr-HR"/>
        </w:rPr>
        <w:t xml:space="preserve"> </w:t>
      </w:r>
      <w:r w:rsidR="00731CCB" w:rsidRPr="00900EEB">
        <w:rPr>
          <w:rFonts w:hAnsi="Times New Roman" w:ascii="Times New Roman"/>
          <w:szCs w:val="24"/>
          <w:lang w:val="hr-HR"/>
        </w:rPr>
        <w:t>sati.</w:t>
      </w:r>
    </w:p>
    <w:p w:rsidRDefault="00872EA8" w:rsidP="00733E81" w:rsidR="00872EA8" w:rsidRPr="00900EEB">
      <w:pPr>
        <w:rPr>
          <w:rFonts w:hAnsi="Times New Roman" w:ascii="Times New Roman"/>
          <w:szCs w:val="24"/>
          <w:lang w:val="hr-HR"/>
        </w:rPr>
      </w:pPr>
    </w:p>
    <w:p w:rsidRDefault="00900EEB" w:rsidP="00733E81" w:rsidR="00900EEB" w:rsidRPr="00900EEB">
      <w:pPr>
        <w:rPr>
          <w:rFonts w:hAnsi="Times New Roman" w:ascii="Times New Roman"/>
          <w:szCs w:val="24"/>
          <w:lang w:val="hr-HR"/>
        </w:rPr>
      </w:pPr>
    </w:p>
    <w:p w:rsidRDefault="00900EEB" w:rsidP="00900EEB" w:rsidR="00900EEB" w:rsidRPr="00900EE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Konstatira se da je na današnju javnu dražbu pristupio stečajni upravitelj Stanko Makar, t</w:t>
      </w:r>
      <w:r w:rsidR="000E4FB7">
        <w:rPr>
          <w:rFonts w:hAnsi="Times New Roman" w:ascii="Times New Roman"/>
          <w:szCs w:val="24"/>
          <w:lang w:val="hr-HR"/>
        </w:rPr>
        <w:t>e zastupnica Republike Hrvatske</w:t>
      </w:r>
      <w:r w:rsidR="009A14B7">
        <w:rPr>
          <w:rFonts w:hAnsi="Times New Roman" w:ascii="Times New Roman"/>
          <w:szCs w:val="24"/>
          <w:lang w:val="hr-HR"/>
        </w:rPr>
        <w:t>, zamjenica Županijskog državnog odvjetnika u Varaždinu, Građansko-upravni odjel, Tanja Purić-Stamenković.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A95F62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ab/>
        <w:t>Stečajni upravitelj predaje dokaze o objavi ovih nekretnina u glasilima i na HGK stranici i stranici Sudačka mreža.</w:t>
      </w:r>
    </w:p>
    <w:p w:rsidRDefault="00B56CF0" w:rsidP="00900EEB" w:rsidR="00B56CF0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ab/>
        <w:t xml:space="preserve">Konstatira se da na današnjoj javnoj dražbi nema </w:t>
      </w:r>
      <w:r w:rsidR="000E4FB7">
        <w:rPr>
          <w:rFonts w:hAnsi="Times New Roman" w:ascii="Times New Roman"/>
          <w:szCs w:val="24"/>
          <w:lang w:val="hr-HR"/>
        </w:rPr>
        <w:t>zainteresiranih kupaca, te stečajni upravitelj predlaže sniženje cijene za obje nekretnine za 20 %.</w:t>
      </w:r>
    </w:p>
    <w:p w:rsidRDefault="00B56CF0" w:rsidP="00900EEB" w:rsidR="00B56CF0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ED2B33" w:rsidP="00900EEB" w:rsidR="00ED2B33" w:rsidRPr="00900EE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Nakon toga stečajni sudac donosi sljedeći</w:t>
      </w:r>
    </w:p>
    <w:p w:rsidRDefault="00ED2B33" w:rsidP="00ED2B33" w:rsidR="00ED2B33" w:rsidRPr="00900EE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D2B33" w:rsidP="0011255A" w:rsidR="00ED2B33" w:rsidRPr="00900EEB">
      <w:pPr>
        <w:rPr>
          <w:rFonts w:hAnsi="Times New Roman" w:ascii="Times New Roman"/>
          <w:szCs w:val="24"/>
          <w:lang w:val="hr-HR"/>
        </w:rPr>
      </w:pPr>
    </w:p>
    <w:p w:rsidRDefault="00D6553A" w:rsidP="00D6553A" w:rsidR="00D6553A" w:rsidRPr="00900EEB">
      <w:pPr>
        <w:jc w:val="center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Z A K L J U Č A K</w:t>
      </w:r>
    </w:p>
    <w:p w:rsidRDefault="00D6553A" w:rsidP="00D6553A" w:rsidR="00D6553A" w:rsidRPr="00900EEB">
      <w:pPr>
        <w:jc w:val="center"/>
        <w:rPr>
          <w:rFonts w:hAnsi="Times New Roman" w:ascii="Times New Roman"/>
          <w:szCs w:val="24"/>
          <w:lang w:val="hr-HR"/>
        </w:rPr>
      </w:pPr>
    </w:p>
    <w:p w:rsidRDefault="00E93EDC" w:rsidR="00E93EDC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I.</w:t>
      </w:r>
      <w:r w:rsidRPr="00900EEB">
        <w:rPr>
          <w:rFonts w:hAnsi="Times New Roman" w:ascii="Times New Roman"/>
          <w:szCs w:val="24"/>
          <w:lang w:val="hr-HR"/>
        </w:rPr>
        <w:tab/>
        <w:t>Određuje se  usmena javna dražba za prodaju nekretnina  stečajnog dužnika stečajnog dužnika ŠTEDNO KREDITNA ZADRUGA VARAŽDINSKI CEKIN u stečaju, Varaždin, Uska 2, OIB 47177189423, u stečajnom postupku primjenom pravila o ovrsi na nekretnini i to: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-stan u 3. ulazu, 2. kat, koji se sastoji od 2 sobe, kuhinje, blagovaonice, kupaonice s WC-om, predsoblja, smočnice i lođe, ukupne površine 65,09 m2, koji se nalazi u zgradi u Čakovcu, Ivana pl. Zajca 27, sagrađenoj na katastarskoj čestici: 2480/3, upisanom u broj poduloška 1404, knjige PU Čakovec po početnoj cijeni u iznosu od </w:t>
      </w:r>
      <w:r w:rsidR="009A14B7">
        <w:rPr>
          <w:rFonts w:hAnsi="Times New Roman" w:ascii="Times New Roman"/>
          <w:b/>
          <w:szCs w:val="24"/>
          <w:lang w:val="hr-HR"/>
        </w:rPr>
        <w:t>212.488,00</w:t>
      </w:r>
      <w:r w:rsidRPr="00940B72">
        <w:rPr>
          <w:rFonts w:hAnsi="Times New Roman" w:ascii="Times New Roman"/>
          <w:b/>
          <w:szCs w:val="24"/>
          <w:lang w:val="hr-HR"/>
        </w:rPr>
        <w:t xml:space="preserve"> kn</w:t>
      </w:r>
      <w:r w:rsidRPr="00900EEB">
        <w:rPr>
          <w:rFonts w:hAnsi="Times New Roman" w:ascii="Times New Roman"/>
          <w:szCs w:val="24"/>
          <w:lang w:val="hr-HR"/>
        </w:rPr>
        <w:t>. Ova nekretnina opterećena je založnim pravima u korist: SPS-Sindikata radnika privrednog sektora Hrvatske, podružnica Čakovec, Cikač Zdenka iz Varaždina, P. Preradovića 25 i Međimurske vode d.o.o., Čakovec, Matice Hrvatske 10.;</w:t>
      </w: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-čkbr.1011 kuća i dvor u selu sa 938 m2, upisanoj u z.k.ul.205, k.o. Hlapičina, upisanoj u zemljišne knjige Općinskog suda u Čakovcu po početnoj cijeni u iznosu od </w:t>
      </w:r>
      <w:r w:rsidR="009A14B7">
        <w:rPr>
          <w:rFonts w:hAnsi="Times New Roman" w:ascii="Times New Roman"/>
          <w:b/>
          <w:szCs w:val="24"/>
          <w:lang w:val="hr-HR"/>
        </w:rPr>
        <w:t>160.320,00</w:t>
      </w:r>
      <w:r w:rsidRPr="00940B72">
        <w:rPr>
          <w:rFonts w:hAnsi="Times New Roman" w:ascii="Times New Roman"/>
          <w:b/>
          <w:szCs w:val="24"/>
          <w:lang w:val="hr-HR"/>
        </w:rPr>
        <w:t xml:space="preserve"> kn</w:t>
      </w:r>
      <w:r w:rsidRPr="00900EEB">
        <w:rPr>
          <w:rFonts w:hAnsi="Times New Roman" w:ascii="Times New Roman"/>
          <w:szCs w:val="24"/>
          <w:lang w:val="hr-HR"/>
        </w:rPr>
        <w:t>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II. Ročište za prodaju nekretnine održati će se na Trgovačkom sudu u Varaždinu, soba broj 232/II, </w:t>
      </w:r>
      <w:r w:rsidR="009A14B7">
        <w:rPr>
          <w:rFonts w:hAnsi="Times New Roman" w:ascii="Times New Roman"/>
          <w:b/>
          <w:szCs w:val="24"/>
          <w:lang w:val="hr-HR"/>
        </w:rPr>
        <w:t>4</w:t>
      </w:r>
      <w:r w:rsidR="009A14B7" w:rsidRPr="009A14B7">
        <w:rPr>
          <w:rFonts w:hAnsi="Times New Roman" w:ascii="Times New Roman"/>
          <w:b/>
          <w:szCs w:val="24"/>
          <w:lang w:val="hr-HR"/>
        </w:rPr>
        <w:t>. studenog</w:t>
      </w:r>
      <w:r w:rsidR="009A14B7">
        <w:rPr>
          <w:rFonts w:hAnsi="Times New Roman" w:ascii="Times New Roman"/>
          <w:szCs w:val="24"/>
          <w:lang w:val="hr-HR"/>
        </w:rPr>
        <w:t xml:space="preserve"> </w:t>
      </w:r>
      <w:r w:rsidRPr="00900EEB">
        <w:rPr>
          <w:rFonts w:hAnsi="Times New Roman" w:ascii="Times New Roman"/>
          <w:b/>
          <w:szCs w:val="24"/>
          <w:lang w:val="hr-HR"/>
        </w:rPr>
        <w:t xml:space="preserve">2016. u </w:t>
      </w:r>
      <w:r w:rsidR="009A14B7">
        <w:rPr>
          <w:rFonts w:hAnsi="Times New Roman" w:ascii="Times New Roman"/>
          <w:b/>
          <w:szCs w:val="24"/>
          <w:lang w:val="hr-HR"/>
        </w:rPr>
        <w:t>08,00</w:t>
      </w:r>
      <w:r w:rsidRPr="00900EEB">
        <w:rPr>
          <w:rFonts w:hAnsi="Times New Roman" w:ascii="Times New Roman"/>
          <w:b/>
          <w:szCs w:val="24"/>
          <w:lang w:val="hr-HR"/>
        </w:rPr>
        <w:t xml:space="preserve"> sati</w:t>
      </w:r>
      <w:r w:rsidRPr="00900EEB">
        <w:rPr>
          <w:rFonts w:hAnsi="Times New Roman" w:ascii="Times New Roman"/>
          <w:szCs w:val="24"/>
          <w:lang w:val="hr-HR"/>
        </w:rPr>
        <w:t>.</w:t>
      </w: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40B72" w:rsidP="00900EEB" w:rsidR="00940B72">
      <w:pPr>
        <w:jc w:val="both"/>
        <w:rPr>
          <w:rFonts w:hAnsi="Times New Roman" w:ascii="Times New Roman"/>
          <w:szCs w:val="24"/>
          <w:lang w:val="hr-HR"/>
        </w:rPr>
      </w:pPr>
    </w:p>
    <w:p w:rsidRDefault="00AE0ACC" w:rsidP="00900EEB" w:rsidR="00AE0ACC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Upozoravaju se potencijalni kupci da nekretnine koje su predmet prodaje nisu slobodne od osoba i stvari.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 xml:space="preserve">III. Pravo sudjelovanja na dražbi imaju oni kupci koji su tri dana prije održavanja javne dražbe uplatili osiguranje  u visini 10% vrijednosti nekretnine na </w:t>
      </w:r>
      <w:r w:rsidRPr="00900EEB">
        <w:rPr>
          <w:rFonts w:hAnsi="Times New Roman" w:ascii="Times New Roman"/>
          <w:noProof/>
          <w:szCs w:val="24"/>
          <w:lang w:val="hr-HR"/>
        </w:rPr>
        <w:t xml:space="preserve">račun Trgovačkog suda u Varaždinu </w:t>
      </w:r>
      <w:r w:rsidRPr="00900EEB">
        <w:rPr>
          <w:rFonts w:hAnsi="Times New Roman" w:ascii="Times New Roman"/>
          <w:szCs w:val="24"/>
          <w:lang w:val="hr-HR"/>
        </w:rPr>
        <w:t>broj</w:t>
      </w:r>
      <w:r w:rsidRPr="00900EEB">
        <w:rPr>
          <w:rFonts w:hAnsi="Times New Roman" w:ascii="Times New Roman"/>
          <w:b/>
          <w:szCs w:val="24"/>
          <w:lang w:val="hr-HR"/>
        </w:rPr>
        <w:t xml:space="preserve"> </w:t>
      </w:r>
      <w:r w:rsidRPr="00900EEB">
        <w:rPr>
          <w:rFonts w:hAnsi="Times New Roman" w:ascii="Times New Roman"/>
          <w:szCs w:val="24"/>
          <w:lang w:val="hr-HR"/>
        </w:rPr>
        <w:t>IBAN: HR40 2390 0011 3000 0275 4, model HR00</w:t>
      </w:r>
      <w:r w:rsidRPr="00900EEB">
        <w:rPr>
          <w:rFonts w:hAnsi="Times New Roman" w:ascii="Times New Roman"/>
          <w:b/>
          <w:szCs w:val="24"/>
          <w:lang w:val="hr-HR"/>
        </w:rPr>
        <w:t xml:space="preserve"> </w:t>
      </w:r>
      <w:r w:rsidRPr="00900EEB">
        <w:rPr>
          <w:rFonts w:hAnsi="Times New Roman" w:ascii="Times New Roman"/>
          <w:szCs w:val="24"/>
          <w:lang w:val="hr-HR"/>
        </w:rPr>
        <w:t>uz naznaku broja "jamčevina" i broja predmeta St-7/99.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IV. Kupac je dužan kupovninu platiti u roku od 30 dana od dana pravomoćnosti rješenja o dosudi, s time da će se uplaćeno osiguranje uračunati u kupovninu. Ukoliko kupac ne uplati u ovome roku kupovninu, smatrat će se da je odustao od kupnje, čime gubi pravo na povrat jamčevine, a nekretnina će se dosuditi kupcima koji će ponuditi nižu cijenu prema veličini ponuđene cijene ako kupci koji su ponudili veću cijenu ne polože kupovninu u roku koji će im za to biti određen. Kupac snosi sve porezne obveze koje nastanu uslijed kupnje ove nekretnine.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P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V. Nekretnina se prodaje po načelu „viđeno-kupljeno“, te se time isključuju svi prigovori glede nedostataka kupljene nekretnine. Obavijesti vezane uz prodaju predmetne nekretnine mogu se dobiti od stečajnog upravitelja  Stanku Makar.</w:t>
      </w:r>
    </w:p>
    <w:p w:rsidRDefault="00900EEB" w:rsidP="00900EEB" w:rsidR="00900EEB" w:rsidRP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  <w:r w:rsidRPr="00900EEB">
        <w:rPr>
          <w:rFonts w:hAnsi="Times New Roman" w:ascii="Times New Roman"/>
          <w:szCs w:val="24"/>
          <w:lang w:val="hr-HR"/>
        </w:rPr>
        <w:t>VI. Zadužuje se stečajni upravitelj da sukladno ovom zaključku izradi tekst oglasa te isti objavi u javnom glasilu ukoliko za to ima novčanih sredstava, na web stranicama Hrvatske gospodarske komore, kao i na web stranicama Visokog trgovačkog suda u Zagrebu. Također se zadužuje stečajni upravitelj da objavljeni tekst oglasa dostavi u sudski spis.</w:t>
      </w: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Ovaj zapisnik objaviti će se na e-Oglasnoj ploči suda.</w:t>
      </w: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900EEB" w:rsidR="00900EEB">
      <w:pPr>
        <w:jc w:val="both"/>
        <w:rPr>
          <w:rFonts w:hAnsi="Times New Roman" w:ascii="Times New Roman"/>
          <w:szCs w:val="24"/>
          <w:lang w:val="hr-HR"/>
        </w:rPr>
      </w:pPr>
    </w:p>
    <w:p w:rsidRDefault="00417FBB" w:rsidP="00900EEB" w:rsidR="00900EEB" w:rsidRPr="00900EEB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Dovršeno u </w:t>
      </w:r>
      <w:r w:rsidR="009A14B7">
        <w:rPr>
          <w:rFonts w:hAnsi="Times New Roman" w:ascii="Times New Roman"/>
          <w:szCs w:val="24"/>
          <w:lang w:val="hr-HR"/>
        </w:rPr>
        <w:t xml:space="preserve">08,05 </w:t>
      </w:r>
      <w:r w:rsidR="00900EEB">
        <w:rPr>
          <w:rFonts w:hAnsi="Times New Roman" w:ascii="Times New Roman"/>
          <w:szCs w:val="24"/>
          <w:lang w:val="hr-HR"/>
        </w:rPr>
        <w:t>sati.</w:t>
      </w:r>
    </w:p>
    <w:sectPr w:rsidSect="006F75CA" w:rsidR="00900EEB" w:rsidRPr="00900EEB">
      <w:headerReference w:type="even" r:id="rId10"/>
      <w:headerReference w:type="default" r:id="rId11"/>
      <w:headerReference w:type="first" r:id="rId12"/>
      <w:endnotePr>
        <w:numFmt w:val="decimal"/>
      </w:endnotePr>
      <w:pgSz w:h="16837" w:w="11905"/>
      <w:pgMar w:gutter="0" w:footer="1440" w:header="1440" w:left="1440" w:bottom="709" w:right="1440" w:top="1440"/>
      <w:cols w:space="720"/>
      <w:noEndnote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9D2" w:rsidR="005329D2">
      <w:r>
        <w:separator/>
      </w:r>
    </w:p>
  </w:endnote>
  <w:endnote w:id="0" w:type="continuationSeparator">
    <w:p w:rsidRDefault="005329D2" w:rsidR="005329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Guatemala">
    <w:altName w:val="Goudy Old Style"/>
    <w:charset w:val="00"/>
    <w:family w:val="roman"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9D2" w:rsidR="005329D2">
      <w:r>
        <w:separator/>
      </w:r>
    </w:p>
  </w:footnote>
  <w:footnote w:id="0" w:type="continuationSeparator">
    <w:p w:rsidRDefault="005329D2" w:rsidR="005329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D7014" w:rsidR="009D7014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9D7014" w:rsidR="009D701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R="006F75CA" w:rsidRPr="006F75CA">
    <w:pPr>
      <w:pStyle w:val="Zaglavlje"/>
      <w:jc w:val="center"/>
      <w:rPr>
        <w:rFonts w:cs="Arial" w:hAnsi="Arial" w:ascii="Arial"/>
        <w:sz w:val="22"/>
        <w:szCs w:val="22"/>
      </w:rPr>
    </w:pPr>
    <w:r w:rsidRPr="006F75CA">
      <w:rPr>
        <w:rFonts w:cs="Arial" w:hAnsi="Arial" w:ascii="Arial"/>
        <w:sz w:val="22"/>
        <w:szCs w:val="22"/>
      </w:rPr>
      <w:fldChar w:fldCharType="begin"/>
    </w:r>
    <w:r w:rsidRPr="006F75CA">
      <w:rPr>
        <w:rFonts w:cs="Arial" w:hAnsi="Arial" w:ascii="Arial"/>
        <w:sz w:val="22"/>
        <w:szCs w:val="22"/>
      </w:rPr>
      <w:instrText>PAGE   \* MERGEFORMAT</w:instrText>
    </w:r>
    <w:r w:rsidRPr="006F75CA">
      <w:rPr>
        <w:rFonts w:cs="Arial" w:hAnsi="Arial" w:ascii="Arial"/>
        <w:sz w:val="22"/>
        <w:szCs w:val="22"/>
      </w:rPr>
      <w:fldChar w:fldCharType="separate"/>
    </w:r>
    <w:r w:rsidR="005B0E7C" w:rsidRPr="005B0E7C">
      <w:rPr>
        <w:rFonts w:cs="Arial" w:hAnsi="Arial" w:ascii="Arial"/>
        <w:noProof/>
        <w:sz w:val="22"/>
        <w:szCs w:val="22"/>
        <w:lang w:val="hr-HR"/>
      </w:rPr>
      <w:t>2</w:t>
    </w:r>
    <w:r w:rsidRPr="006F75CA">
      <w:rPr>
        <w:rFonts w:cs="Arial" w:hAnsi="Arial" w:ascii="Arial"/>
        <w:sz w:val="22"/>
        <w:szCs w:val="22"/>
      </w:rPr>
      <w:fldChar w:fldCharType="end"/>
    </w:r>
  </w:p>
  <w:p w:rsidRDefault="00CE58D7" w:rsidR="009D7014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>Poslovni broj: 5 St-7/99-</w:t>
    </w:r>
    <w:r w:rsidR="00C85AED">
      <w:rPr>
        <w:rFonts w:hAnsi="Times New Roman" w:ascii="Times New Roman"/>
        <w:szCs w:val="24"/>
      </w:rPr>
      <w:t>26</w:t>
    </w:r>
    <w:r w:rsidR="00B56CF0">
      <w:rPr>
        <w:rFonts w:hAnsi="Times New Roman" w:ascii="Times New Roman"/>
        <w:szCs w:val="24"/>
      </w:rPr>
      <w:t>8</w:t>
    </w:r>
  </w:p>
  <w:p w:rsidRDefault="006F75CA" w:rsidR="006F75CA">
    <w:pPr>
      <w:pStyle w:val="Zaglavlje"/>
      <w:ind w:right="360"/>
      <w:rPr>
        <w:rFonts w:cs="Arial" w:hAnsi="Arial" w:ascii="Arial"/>
        <w:sz w:val="22"/>
        <w:szCs w:val="22"/>
      </w:rPr>
    </w:pPr>
  </w:p>
  <w:p w:rsidRDefault="006F75CA" w:rsidR="006F75CA" w:rsidRPr="006F75CA">
    <w:pPr>
      <w:pStyle w:val="Zaglavlje"/>
      <w:ind w:right="360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75CA" w:rsidP="006F75CA" w:rsidR="006F75CA" w:rsidRPr="005F4000">
    <w:pPr>
      <w:pStyle w:val="Zaglavlje"/>
      <w:ind w:right="360"/>
      <w:rPr>
        <w:rFonts w:hAnsi="Times New Roman" w:ascii="Times New Roman"/>
        <w:szCs w:val="24"/>
      </w:rPr>
    </w:pPr>
    <w:r>
      <w:rPr>
        <w:rFonts w:cs="Arial" w:hAnsi="Arial" w:ascii="Arial"/>
        <w:sz w:val="22"/>
        <w:szCs w:val="22"/>
      </w:rPr>
      <w:tab/>
    </w:r>
    <w:r w:rsidRPr="005F4000">
      <w:rPr>
        <w:rFonts w:hAnsi="Times New Roman" w:ascii="Times New Roman"/>
        <w:szCs w:val="24"/>
      </w:rPr>
      <w:tab/>
    </w:r>
    <w:r w:rsidR="005A7D20" w:rsidRPr="005F4000">
      <w:rPr>
        <w:rFonts w:hAnsi="Times New Roman" w:ascii="Times New Roman"/>
        <w:szCs w:val="24"/>
      </w:rPr>
      <w:t>Poslovni broj: 5 St-7/99-</w:t>
    </w:r>
    <w:r w:rsidR="00C85AED">
      <w:rPr>
        <w:rFonts w:hAnsi="Times New Roman" w:ascii="Times New Roman"/>
        <w:szCs w:val="24"/>
      </w:rPr>
      <w:t>26</w:t>
    </w:r>
    <w:r w:rsidR="00B56CF0">
      <w:rPr>
        <w:rFonts w:hAnsi="Times New Roman" w:ascii="Times New Roman"/>
        <w:szCs w:val="24"/>
      </w:rPr>
      <w:t>8</w:t>
    </w:r>
  </w:p>
  <w:p w:rsidRDefault="006F75CA" w:rsidR="006F75C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6A3F14"/>
    <w:multiLevelType w:val="hybridMultilevel"/>
    <w:tmpl w:val="32A65FF2"/>
    <w:lvl w:tplc="7110EB44" w:ilvl="0">
      <w:start w:val="33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16DD482F"/>
    <w:multiLevelType w:val="hybridMultilevel"/>
    <w:tmpl w:val="35DA4CE0"/>
    <w:lvl w:tplc="179E47B4" w:ilvl="0">
      <w:start w:val="1"/>
      <w:numFmt w:val="upperRoman"/>
      <w:lvlText w:val="%1."/>
      <w:lvlJc w:val="left"/>
      <w:pPr>
        <w:tabs>
          <w:tab w:pos="1620" w:val="num"/>
        </w:tabs>
        <w:ind w:hanging="900" w:left="16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2FD01FB"/>
    <w:multiLevelType w:val="hybridMultilevel"/>
    <w:tmpl w:val="CE006DA8"/>
    <w:lvl w:tplc="444EF65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92F21CE"/>
    <w:multiLevelType w:val="hybridMultilevel"/>
    <w:tmpl w:val="DC880308"/>
    <w:lvl w:tplc="B818F12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ACE576A"/>
    <w:multiLevelType w:val="hybridMultilevel"/>
    <w:tmpl w:val="BD20ECB6"/>
    <w:lvl w:tplc="0304E97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9CC0189C" w:ilvl="1">
      <w:start w:val="1"/>
      <w:numFmt w:val="upperRoman"/>
      <w:lvlText w:val="%2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6E521EF"/>
    <w:multiLevelType w:val="hybridMultilevel"/>
    <w:tmpl w:val="443AB3DE"/>
    <w:lvl w:tplc="F2FAECA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EB7D22"/>
    <w:multiLevelType w:val="hybridMultilevel"/>
    <w:tmpl w:val="A65815B0"/>
    <w:lvl w:tplc="041A0013" w:ilvl="0">
      <w:start w:val="1"/>
      <w:numFmt w:val="upperRoman"/>
      <w:lvlText w:val="%1."/>
      <w:lvlJc w:val="right"/>
      <w:pPr>
        <w:ind w:hanging="360" w:left="2160"/>
      </w:p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7">
    <w:nsid w:val="45F91CE2"/>
    <w:multiLevelType w:val="hybridMultilevel"/>
    <w:tmpl w:val="A1304650"/>
    <w:lvl w:tplc="58ECE5BA" w:ilvl="0">
      <w:start w:val="1"/>
      <w:numFmt w:val="upperRoman"/>
      <w:lvlText w:val="%1."/>
      <w:lvlJc w:val="left"/>
      <w:pPr>
        <w:tabs>
          <w:tab w:pos="1605" w:val="num"/>
        </w:tabs>
        <w:ind w:hanging="885" w:left="1605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71B2076"/>
    <w:multiLevelType w:val="hybridMultilevel"/>
    <w:tmpl w:val="EA324114"/>
    <w:lvl w:tplc="8BD622B6" w:ilvl="0">
      <w:start w:val="1"/>
      <w:numFmt w:val="upperRoman"/>
      <w:lvlText w:val="%1."/>
      <w:lvlJc w:val="left"/>
      <w:pPr>
        <w:tabs>
          <w:tab w:pos="1593" w:val="num"/>
        </w:tabs>
        <w:ind w:hanging="885" w:left="1593"/>
      </w:pPr>
      <w:rPr>
        <w:rFonts w:cs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9">
    <w:nsid w:val="58602554"/>
    <w:multiLevelType w:val="hybridMultilevel"/>
    <w:tmpl w:val="1188FB8C"/>
    <w:lvl w:tplc="1CF4FF6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5DD6371A"/>
    <w:multiLevelType w:val="hybridMultilevel"/>
    <w:tmpl w:val="32C88C2E"/>
    <w:lvl w:tplc="922070F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69CA3171"/>
    <w:multiLevelType w:val="hybridMultilevel"/>
    <w:tmpl w:val="C22A7148"/>
    <w:lvl w:tplc="C4823766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6DA80B93"/>
    <w:multiLevelType w:val="hybridMultilevel"/>
    <w:tmpl w:val="DEDC5370"/>
    <w:lvl w:tplc="87AA2CFA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75FE5F2E"/>
    <w:multiLevelType w:val="hybridMultilevel"/>
    <w:tmpl w:val="60F402A6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num w:numId="1">
    <w:abstractNumId w:val="10"/>
  </w:num>
  <w:num w:numId="2">
    <w:abstractNumId w:val="4"/>
  </w:num>
  <w:num w:numId="3">
    <w:abstractNumId w:val="12"/>
  </w:num>
  <w:num w:numId="4">
    <w:abstractNumId w:val="1"/>
  </w:num>
  <w:num w:numId="5">
    <w:abstractNumId w:val="5"/>
  </w:num>
  <w:num w:numId="6">
    <w:abstractNumId w:val="7"/>
  </w:num>
  <w:num w:numId="7">
    <w:abstractNumId w:val="11"/>
  </w:num>
  <w:num w:numId="8">
    <w:abstractNumId w:val="8"/>
  </w:num>
  <w:num w:numId="9">
    <w:abstractNumId w:val="2"/>
  </w:num>
  <w:num w:numId="10">
    <w:abstractNumId w:val="0"/>
  </w:num>
  <w:num w:numId="11">
    <w:abstractNumId w:val="9"/>
  </w:num>
  <w:num w:numId="12">
    <w:abstractNumId w:val="13"/>
  </w:num>
  <w:num w:numId="13">
    <w:abstractNumId w:val="6"/>
  </w:num>
  <w:num w:numId="1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bordersDoNotSurroundHeader/>
  <w:bordersDoNotSurroundFooter/>
  <w:attachedTemplate r:id="rId1"/>
  <w:stylePaneFormatFilter w:val="3F01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21E91"/>
    <w:rsid w:val="00014B2A"/>
    <w:rsid w:val="00021E91"/>
    <w:rsid w:val="00033825"/>
    <w:rsid w:val="000442BE"/>
    <w:rsid w:val="0004717E"/>
    <w:rsid w:val="00057B6D"/>
    <w:rsid w:val="000819F9"/>
    <w:rsid w:val="00086D1C"/>
    <w:rsid w:val="000A18A4"/>
    <w:rsid w:val="000B2F9A"/>
    <w:rsid w:val="000B4C1E"/>
    <w:rsid w:val="000C1BBD"/>
    <w:rsid w:val="000C658F"/>
    <w:rsid w:val="000D06F1"/>
    <w:rsid w:val="000E4FB7"/>
    <w:rsid w:val="000F1889"/>
    <w:rsid w:val="000F491D"/>
    <w:rsid w:val="0011157D"/>
    <w:rsid w:val="0011255A"/>
    <w:rsid w:val="00117E40"/>
    <w:rsid w:val="00131EEB"/>
    <w:rsid w:val="00143673"/>
    <w:rsid w:val="00173939"/>
    <w:rsid w:val="001A031C"/>
    <w:rsid w:val="001A5806"/>
    <w:rsid w:val="001A584E"/>
    <w:rsid w:val="001B7407"/>
    <w:rsid w:val="001C0D6C"/>
    <w:rsid w:val="001D7425"/>
    <w:rsid w:val="001F19E2"/>
    <w:rsid w:val="00204859"/>
    <w:rsid w:val="0020510A"/>
    <w:rsid w:val="002102CD"/>
    <w:rsid w:val="00212FB8"/>
    <w:rsid w:val="0023394F"/>
    <w:rsid w:val="00247773"/>
    <w:rsid w:val="00250AE1"/>
    <w:rsid w:val="00250C37"/>
    <w:rsid w:val="00277894"/>
    <w:rsid w:val="00282559"/>
    <w:rsid w:val="00291FBF"/>
    <w:rsid w:val="00293BDB"/>
    <w:rsid w:val="002A15DD"/>
    <w:rsid w:val="002A6157"/>
    <w:rsid w:val="002B072D"/>
    <w:rsid w:val="002B310E"/>
    <w:rsid w:val="002C6E23"/>
    <w:rsid w:val="002D3D88"/>
    <w:rsid w:val="002D5A22"/>
    <w:rsid w:val="002F07FA"/>
    <w:rsid w:val="002F713C"/>
    <w:rsid w:val="00302F5B"/>
    <w:rsid w:val="00324691"/>
    <w:rsid w:val="00333527"/>
    <w:rsid w:val="00333C53"/>
    <w:rsid w:val="0035129B"/>
    <w:rsid w:val="003844AF"/>
    <w:rsid w:val="00387331"/>
    <w:rsid w:val="00393B3F"/>
    <w:rsid w:val="003962BF"/>
    <w:rsid w:val="003A023D"/>
    <w:rsid w:val="003A47CE"/>
    <w:rsid w:val="003A4E2D"/>
    <w:rsid w:val="003B7E5E"/>
    <w:rsid w:val="003C122E"/>
    <w:rsid w:val="003C2DAA"/>
    <w:rsid w:val="003D5659"/>
    <w:rsid w:val="003E4F43"/>
    <w:rsid w:val="003F15C0"/>
    <w:rsid w:val="003F360C"/>
    <w:rsid w:val="003F3A97"/>
    <w:rsid w:val="004019ED"/>
    <w:rsid w:val="004031C9"/>
    <w:rsid w:val="0041418D"/>
    <w:rsid w:val="00417FBB"/>
    <w:rsid w:val="00441490"/>
    <w:rsid w:val="0044719B"/>
    <w:rsid w:val="004928DF"/>
    <w:rsid w:val="004A3E41"/>
    <w:rsid w:val="004A78BB"/>
    <w:rsid w:val="004A7A9A"/>
    <w:rsid w:val="004B1BC6"/>
    <w:rsid w:val="004D3861"/>
    <w:rsid w:val="004E421C"/>
    <w:rsid w:val="00505C71"/>
    <w:rsid w:val="00505CCB"/>
    <w:rsid w:val="0052566D"/>
    <w:rsid w:val="005329D2"/>
    <w:rsid w:val="005369E4"/>
    <w:rsid w:val="00551D06"/>
    <w:rsid w:val="00562A9F"/>
    <w:rsid w:val="00567B77"/>
    <w:rsid w:val="00575099"/>
    <w:rsid w:val="0059032D"/>
    <w:rsid w:val="005904B7"/>
    <w:rsid w:val="005A1786"/>
    <w:rsid w:val="005A1937"/>
    <w:rsid w:val="005A4953"/>
    <w:rsid w:val="005A6C56"/>
    <w:rsid w:val="005A7D20"/>
    <w:rsid w:val="005B0E7C"/>
    <w:rsid w:val="005D4C4B"/>
    <w:rsid w:val="005E3F6A"/>
    <w:rsid w:val="005F1970"/>
    <w:rsid w:val="005F4000"/>
    <w:rsid w:val="005F4C0C"/>
    <w:rsid w:val="006023E4"/>
    <w:rsid w:val="00606C51"/>
    <w:rsid w:val="0062714F"/>
    <w:rsid w:val="00627E31"/>
    <w:rsid w:val="00646F0C"/>
    <w:rsid w:val="00650F64"/>
    <w:rsid w:val="00655D42"/>
    <w:rsid w:val="00660C3B"/>
    <w:rsid w:val="00677F74"/>
    <w:rsid w:val="00681FBC"/>
    <w:rsid w:val="00684121"/>
    <w:rsid w:val="006B7058"/>
    <w:rsid w:val="006B77A6"/>
    <w:rsid w:val="006C370F"/>
    <w:rsid w:val="006D3F82"/>
    <w:rsid w:val="006F75CA"/>
    <w:rsid w:val="00715E8F"/>
    <w:rsid w:val="00725F93"/>
    <w:rsid w:val="00731CCB"/>
    <w:rsid w:val="00733E81"/>
    <w:rsid w:val="007605AA"/>
    <w:rsid w:val="00762BD9"/>
    <w:rsid w:val="00764B41"/>
    <w:rsid w:val="00766930"/>
    <w:rsid w:val="007819AB"/>
    <w:rsid w:val="007F5357"/>
    <w:rsid w:val="00806477"/>
    <w:rsid w:val="008101BF"/>
    <w:rsid w:val="008113D3"/>
    <w:rsid w:val="00825248"/>
    <w:rsid w:val="00830A8A"/>
    <w:rsid w:val="0083365B"/>
    <w:rsid w:val="00833786"/>
    <w:rsid w:val="008535D2"/>
    <w:rsid w:val="00862EC7"/>
    <w:rsid w:val="00863F27"/>
    <w:rsid w:val="00872EA8"/>
    <w:rsid w:val="00876733"/>
    <w:rsid w:val="0088444C"/>
    <w:rsid w:val="00885959"/>
    <w:rsid w:val="008912EE"/>
    <w:rsid w:val="00895D98"/>
    <w:rsid w:val="008A1255"/>
    <w:rsid w:val="008A5750"/>
    <w:rsid w:val="008B6BE0"/>
    <w:rsid w:val="008E2614"/>
    <w:rsid w:val="008F00F9"/>
    <w:rsid w:val="00900EEB"/>
    <w:rsid w:val="00925300"/>
    <w:rsid w:val="00930738"/>
    <w:rsid w:val="0093397F"/>
    <w:rsid w:val="00940B72"/>
    <w:rsid w:val="00977AF2"/>
    <w:rsid w:val="009922DD"/>
    <w:rsid w:val="009A14B7"/>
    <w:rsid w:val="009A2AE4"/>
    <w:rsid w:val="009A71CC"/>
    <w:rsid w:val="009B2401"/>
    <w:rsid w:val="009B75AB"/>
    <w:rsid w:val="009D7014"/>
    <w:rsid w:val="009F1369"/>
    <w:rsid w:val="009F7DF2"/>
    <w:rsid w:val="00A01D9A"/>
    <w:rsid w:val="00A10D66"/>
    <w:rsid w:val="00A22070"/>
    <w:rsid w:val="00A2316C"/>
    <w:rsid w:val="00A63EB1"/>
    <w:rsid w:val="00A64D0C"/>
    <w:rsid w:val="00A81575"/>
    <w:rsid w:val="00A85A82"/>
    <w:rsid w:val="00A95F62"/>
    <w:rsid w:val="00AA3071"/>
    <w:rsid w:val="00AC250D"/>
    <w:rsid w:val="00AD0E2A"/>
    <w:rsid w:val="00AE0ACC"/>
    <w:rsid w:val="00AF635E"/>
    <w:rsid w:val="00B0136F"/>
    <w:rsid w:val="00B07B6E"/>
    <w:rsid w:val="00B13EEC"/>
    <w:rsid w:val="00B17DEC"/>
    <w:rsid w:val="00B235C5"/>
    <w:rsid w:val="00B56CF0"/>
    <w:rsid w:val="00B722A5"/>
    <w:rsid w:val="00B726CA"/>
    <w:rsid w:val="00B85D6B"/>
    <w:rsid w:val="00B94940"/>
    <w:rsid w:val="00BA5B2F"/>
    <w:rsid w:val="00BA6B0E"/>
    <w:rsid w:val="00BB4453"/>
    <w:rsid w:val="00BB4F25"/>
    <w:rsid w:val="00C03479"/>
    <w:rsid w:val="00C321E6"/>
    <w:rsid w:val="00C341D2"/>
    <w:rsid w:val="00C36F66"/>
    <w:rsid w:val="00C42469"/>
    <w:rsid w:val="00C43D9F"/>
    <w:rsid w:val="00C7616A"/>
    <w:rsid w:val="00C77C29"/>
    <w:rsid w:val="00C833B7"/>
    <w:rsid w:val="00C85AED"/>
    <w:rsid w:val="00C964C2"/>
    <w:rsid w:val="00CC6EE5"/>
    <w:rsid w:val="00CE58D7"/>
    <w:rsid w:val="00D31EDB"/>
    <w:rsid w:val="00D6553A"/>
    <w:rsid w:val="00D7107A"/>
    <w:rsid w:val="00D81D08"/>
    <w:rsid w:val="00D85A2B"/>
    <w:rsid w:val="00DA433A"/>
    <w:rsid w:val="00DB0B6E"/>
    <w:rsid w:val="00DD42FE"/>
    <w:rsid w:val="00DF7BB2"/>
    <w:rsid w:val="00E132B3"/>
    <w:rsid w:val="00E16637"/>
    <w:rsid w:val="00E21B13"/>
    <w:rsid w:val="00E21D87"/>
    <w:rsid w:val="00E335C5"/>
    <w:rsid w:val="00E40776"/>
    <w:rsid w:val="00E40D7D"/>
    <w:rsid w:val="00E55DF5"/>
    <w:rsid w:val="00E93EDC"/>
    <w:rsid w:val="00EA0D9F"/>
    <w:rsid w:val="00EB7869"/>
    <w:rsid w:val="00EC0480"/>
    <w:rsid w:val="00ED26CF"/>
    <w:rsid w:val="00ED2B33"/>
    <w:rsid w:val="00ED4379"/>
    <w:rsid w:val="00ED7DA1"/>
    <w:rsid w:val="00EF0C3B"/>
    <w:rsid w:val="00EF74CC"/>
    <w:rsid w:val="00F14B73"/>
    <w:rsid w:val="00F27FDC"/>
    <w:rsid w:val="00F70D2B"/>
    <w:rsid w:val="00F8052D"/>
    <w:rsid w:val="00F90A00"/>
    <w:rsid w:val="00FA73E0"/>
    <w:rsid w:val="00FE7067"/>
    <w:rsid w:val="00FE7F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widowControl w:val="false"/>
    </w:pPr>
    <w:rPr>
      <w:rFonts w:hAnsi="Guatemala" w:ascii="Guatemala"/>
      <w:snapToGrid w:val="false"/>
      <w:sz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cs="Tahoma" w:hAnsi="Tahoma" w:ascii="Tahoma"/>
      <w:sz w:val="16"/>
      <w:szCs w:val="16"/>
    </w:rPr>
  </w:style>
  <w:style w:customStyle="true" w:styleId="Standard" w:type="paragraph">
    <w:name w:val="Standard"/>
    <w:rsid w:val="00ED4379"/>
    <w:pPr>
      <w:suppressAutoHyphens/>
      <w:autoSpaceDN w:val="false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6F75CA"/>
    <w:rPr>
      <w:rFonts w:hAnsi="Guatemala" w:ascii="Guatemala"/>
      <w:snapToGrid w:val="false"/>
      <w:sz w:val="24"/>
      <w:lang w:eastAsia="en-US" w:val="en-US"/>
    </w:rPr>
  </w:style>
  <w:style w:customStyle="true" w:styleId="ZaglavljeChar" w:type="character">
    <w:name w:val="Zaglavlje Char"/>
    <w:link w:val="Zaglavlje"/>
    <w:uiPriority w:val="99"/>
    <w:rsid w:val="006F75CA"/>
    <w:rPr>
      <w:rFonts w:hAnsi="Guatemala" w:ascii="Guatemala"/>
      <w:snapToGrid w:val="false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B0E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0E7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0E7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0E7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0E7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widowControl w:val="0"/>
    </w:pPr>
    <w:rPr>
      <w:rFonts w:ascii="Guatemala" w:hAnsi="Guatemala"/>
      <w:snapToGrid w:val="0"/>
      <w:sz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ferencafusnote" w:type="character">
    <w:name w:val="footnote reference"/>
    <w:semiHidden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1B7407"/>
    <w:rPr>
      <w:rFonts w:ascii="Tahoma" w:cs="Tahoma" w:hAnsi="Tahoma"/>
      <w:sz w:val="16"/>
      <w:szCs w:val="16"/>
    </w:rPr>
  </w:style>
  <w:style w:customStyle="1" w:styleId="Standard" w:type="paragraph">
    <w:name w:val="Standard"/>
    <w:rsid w:val="00ED4379"/>
    <w:pPr>
      <w:suppressAutoHyphens/>
      <w:autoSpaceDN w:val="0"/>
      <w:textAlignment w:val="baseline"/>
    </w:pPr>
    <w:rPr>
      <w:kern w:val="3"/>
      <w:sz w:val="24"/>
      <w:szCs w:val="24"/>
    </w:rPr>
  </w:style>
  <w:style w:styleId="Podnoje" w:type="paragraph">
    <w:name w:val="footer"/>
    <w:basedOn w:val="Normal"/>
    <w:link w:val="PodnojeChar"/>
    <w:rsid w:val="006F75C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6F75CA"/>
    <w:rPr>
      <w:rFonts w:ascii="Guatemala" w:hAnsi="Guatemala"/>
      <w:snapToGrid w:val="0"/>
      <w:sz w:val="24"/>
      <w:lang w:eastAsia="en-US" w:val="en-US"/>
    </w:rPr>
  </w:style>
  <w:style w:customStyle="1" w:styleId="ZaglavljeChar" w:type="character">
    <w:name w:val="Zaglavlje Char"/>
    <w:link w:val="Zaglavlje"/>
    <w:uiPriority w:val="99"/>
    <w:rsid w:val="006F75CA"/>
    <w:rPr>
      <w:rFonts w:ascii="Guatemala" w:hAnsi="Guatemala"/>
      <w:snapToGrid w:val="0"/>
      <w:sz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5B0E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0E7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0E7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0E7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0E7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383295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232</izvorni_sadrzaj>
    <derivirana_varijabla naziv="DomainObject.Prostorija.Naziv_1">Sudnica 232</derivirana_varijabla>
  </DomainObject.Prostorija.Naziv>
  <DomainObject.Prostorija.Oznaka>
    <izvorni_sadrzaj>232</izvorni_sadrzaj>
    <derivirana_varijabla naziv="DomainObject.Prostorija.Oznaka_1">232</derivirana_varijabla>
  </DomainObject.Prostorija.Oznaka>
  <DomainObject.Obrazlozenje>
    <izvorni_sadrzaj/>
    <derivirana_varijabla naziv="DomainObject.Obrazlozenje_1"/>
  </DomainObject.Obrazlozenje>
  <DomainObject.StvarniPocetakDatum>
    <izvorni_sadrzaj>21. rujna 2016.</izvorni_sadrzaj>
    <derivirana_varijabla naziv="DomainObject.StvarniPocetakDatum_1">21. rujna 2016.</derivirana_varijabla>
  </DomainObject.StvarniPocetakDatum>
  <DomainObject.StvarniZavrsetakDatum>
    <izvorni_sadrzaj>21. rujna 2016.</izvorni_sadrzaj>
    <derivirana_varijabla naziv="DomainObject.StvarniZavrsetakDatum_1">21. rujna 2016.</derivirana_varijabla>
  </DomainObject.StvarniZavrsetakDatum>
  <DomainObject.PlaniraniZavrsetakDatum>
    <izvorni_sadrzaj>21. rujna 2016.</izvorni_sadrzaj>
    <derivirana_varijabla naziv="DomainObject.PlaniraniZavrsetakDatum_1">21. rujna 2016.</derivirana_varijabla>
  </DomainObject.PlaniraniZavrsetakDatum>
  <DomainObject.PlaniraniPocetakDatum>
    <izvorni_sadrzaj>21. rujna 2016.</izvorni_sadrzaj>
    <derivirana_varijabla naziv="DomainObject.PlaniraniPocetakDatum_1">21. rujna 2016.</derivirana_varijabla>
  </DomainObject.PlaniraniPocetakDatum>
  <DomainObject.StvarniPocetakVrijeme>
    <izvorni_sadrzaj>08:00</izvorni_sadrzaj>
    <derivirana_varijabla naziv="DomainObject.StvarniPocetakVrijeme_1">08:00</derivirana_varijabla>
  </DomainObject.StvarniPocetakVrijeme>
  <DomainObject.StvarniZavrsetakVrijeme>
    <izvorni_sadrzaj>08:05</izvorni_sadrzaj>
    <derivirana_varijabla naziv="DomainObject.StvarniZavrsetakVrijeme_1">08:05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08:00</izvorni_sadrzaj>
    <derivirana_varijabla naziv="DomainObject.PlaniraniPocetakVrijeme_1">08:00</derivirana_varijabla>
  </DomainObject.PlaniraniPocetakVrijeme>
  <DomainObject.UcesnikSudskeRadnjeListNaziv>
    <izvorni_sadrzaj>
      <item>Jelica Jovičić-Štefić, direktor dužnika</item>
      <item>STANKO MAKAR</item>
      <item>Dragica Darabuš</item>
      <item>Juraj Volarić</item>
      <item>Tomislav Kučelj</item>
      <item>ŽELJKO KUNAC</item>
      <item>Terezija Cecelja</item>
      <item>Narodne novine d.d.</item>
      <item>ŠTEDNO-KREDITNA ZADRUGA "VARAŽDINSKI CEKIN"  (rul. 1-3456)</item>
      <item>Manuela Kukec, upravitelj dužnika</item>
      <item>Saša Krušec</item>
      <item>Josip Kahlina</item>
      <item>Miroslav Drožđek</item>
      <item>KORUŠIĆ, HRG I VUKALOVIĆ, javno trgovačko društvo za obavljanje odvjetničkih poslova</item>
      <item>Porezna uprava Varaždin</item>
      <item>OPĆINSKI SUD U VARAŽDINU</item>
      <item>Ružica Nušak</item>
    </izvorni_sadrzaj>
    <derivirana_varijabla naziv="DomainObject.UcesnikSudskeRadnjeListNaziv_1">
      <item>Jelica Jovičić-Štefić, direktor dužnika</item>
      <item>STANKO MAKAR</item>
      <item>Dragica Darabuš</item>
      <item>Juraj Volarić</item>
      <item>Tomislav Kučelj</item>
      <item>ŽELJKO KUNAC</item>
      <item>Terezija Cecelja</item>
      <item>Narodne novine d.d.</item>
      <item>ŠTEDNO-KREDITNA ZADRUGA "VARAŽDINSKI CEKIN"  (rul. 1-3456)</item>
      <item>Manuela Kukec, upravitelj dužnika</item>
      <item>Saša Krušec</item>
      <item>Josip Kahlina</item>
      <item>Miroslav Drožđek</item>
      <item>KORUŠIĆ, HRG I VUKALOVIĆ, javno trgovačko društvo za obavljanje odvjetničkih poslova</item>
      <item>Porezna uprava Varaždin</item>
      <item>OPĆINSKI SUD U VARAŽDINU</item>
      <item>Ružica Nušak</item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ožujka 1999.</izvorni_sadrzaj>
    <derivirana_varijabla naziv="DomainObject.Predmet.DatumOsnivanja_1">18. ožujka 1999.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lipnja 2015.</izvorni_sadrzaj>
    <derivirana_varijabla naziv="DomainObject.Predmet.DatumRjesavanja_1">8. lipnja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St. otvoren 21.4.1999. (Rj. St-7/99-14 od 
20.4.1999.). Objava: ogl. ploča suda 21.4. 
1999. Objava u NN-41/99 od 30.4.1999.</izvorni_sadrzaj>
    <derivirana_varijabla naziv="DomainObject.Predmet.Opis_1">St. otvoren 21.4.1999. (Rj. St-7/99-14 od 
20.4.1999.). Objava: ogl. ploča suda 21.4. 
1999. Objava u NN-41/99 od 30.4.1999.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St-7/1999</izvorni_sadrzaj>
    <derivirana_varijabla naziv="DomainObject.Predmet.OznakaBroj_1">St-7/1999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Ksenija</izvorni_sadrzaj>
    <derivirana_varijabla naziv="DomainObject.Predmet.PredmetRijesio.Ime_1">Ksenija</derivirana_varijabla>
  </DomainObject.Predmet.PredmetRijesio.Ime>
  <DomainObject.Predmet.PredmetRijesio.Oib>
    <izvorni_sadrzaj>13927245191</izvorni_sadrzaj>
    <derivirana_varijabla naziv="DomainObject.Predmet.PredmetRijesio.Oib_1">13927245191</derivirana_varijabla>
  </DomainObject.Predmet.PredmetRijesio.Oib>
  <DomainObject.Predmet.PredmetRijesio.Prezime>
    <izvorni_sadrzaj>Flack-Makitan</izvorni_sadrzaj>
    <derivirana_varijabla naziv="DomainObject.Predmet.PredmetRijesio.Prezime_1">Flack-Makitan</derivirana_varijabla>
  </DomainObject.Predmet.PredmetRijesio.Prezime>
  <DomainObject.Predmet.PrimjedbaSuca>
    <izvorni_sadrzaj>P-832/99 POSLAN UREDU PREDSJEDNIKA
UZ OČITOVANJE SUCA OD 22.11.2013.</izvorni_sadrzaj>
    <derivirana_varijabla naziv="DomainObject.Predmet.PrimjedbaSuca_1">P-832/99 POSLAN UREDU PREDSJEDNIKA
UZ OČITOVANJE SUCA OD 22.11.2013.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ŠTEDNO-KREDITNA ZADRUGA "VARAŽDINSKI CEKIN"  (rul. 1-3456)</izvorni_sadrzaj>
    <derivirana_varijabla naziv="DomainObject.Predmet.ProtustrankaFormated_1">  ŠTEDNO-KREDITNA ZADRUGA "VARAŽDINSKI CEKIN"  (rul. 1-3456)</derivirana_varijabla>
  </DomainObject.Predmet.ProtustrankaFormated>
  <DomainObject.Predmet.ProtustrankaFormatedOIB>
    <izvorni_sadrzaj>  ŠTEDNO-KREDITNA ZADRUGA "VARAŽDINSKI CEKIN"  (rul. 1-3456), OIB 47177189423</izvorni_sadrzaj>
    <derivirana_varijabla naziv="DomainObject.Predmet.ProtustrankaFormatedOIB_1">  ŠTEDNO-KREDITNA ZADRUGA "VARAŽDINSKI CEKIN"  (rul. 1-3456), OIB 47177189423</derivirana_varijabla>
  </DomainObject.Predmet.ProtustrankaFormatedOIB>
  <DomainObject.Predmet.ProtustrankaFormatedWithAdress>
    <izvorni_sadrzaj> ŠTEDNO-KREDITNA ZADRUGA "VARAŽDINSKI CEKIN"  (rul. 1-3456), Uska ul. 2, 42000 Varaždin</izvorni_sadrzaj>
    <derivirana_varijabla naziv="DomainObject.Predmet.ProtustrankaFormatedWithAdress_1"> ŠTEDNO-KREDITNA ZADRUGA "VARAŽDINSKI CEKIN"  (rul. 1-3456), Uska ul. 2, 42000 Varaždin</derivirana_varijabla>
  </DomainObject.Predmet.ProtustrankaFormatedWithAdress>
  <DomainObject.Predmet.ProtustrankaFormatedWithAdressOIB>
    <izvorni_sadrzaj> ŠTEDNO-KREDITNA ZADRUGA "VARAŽDINSKI CEKIN"  (rul. 1-3456), OIB 47177189423, Uska ul. 2, 42000 Varaždin</izvorni_sadrzaj>
    <derivirana_varijabla naziv="DomainObject.Predmet.ProtustrankaFormatedWithAdressOIB_1"> ŠTEDNO-KREDITNA ZADRUGA "VARAŽDINSKI CEKIN"  (rul. 1-3456), OIB 47177189423, Uska ul. 2, 42000 Varaždin</derivirana_varijabla>
  </DomainObject.Predmet.ProtustrankaFormatedWithAdressOIB>
  <DomainObject.Predmet.ProtustrankaWithAdress>
    <izvorni_sadrzaj>ŠTEDNO-KREDITNA ZADRUGA "VARAŽDINSKI CEKIN"  (rul. 1-3456) Uska ul. 2, 42000 Varaždin</izvorni_sadrzaj>
    <derivirana_varijabla naziv="DomainObject.Predmet.ProtustrankaWithAdress_1">ŠTEDNO-KREDITNA ZADRUGA "VARAŽDINSKI CEKIN"  (rul. 1-3456) Uska ul. 2, 42000 Varaždin</derivirana_varijabla>
  </DomainObject.Predmet.ProtustrankaWithAdress>
  <DomainObject.Predmet.ProtustrankaWithAdressOIB>
    <izvorni_sadrzaj>ŠTEDNO-KREDITNA ZADRUGA "VARAŽDINSKI CEKIN"  (rul. 1-3456), OIB 47177189423, Uska ul. 2, 42000 Varaždin</izvorni_sadrzaj>
    <derivirana_varijabla naziv="DomainObject.Predmet.ProtustrankaWithAdressOIB_1">ŠTEDNO-KREDITNA ZADRUGA "VARAŽDINSKI CEKIN"  (rul. 1-3456), OIB 47177189423, Uska ul. 2, 42000 Varaždin</derivirana_varijabla>
  </DomainObject.Predmet.ProtustrankaWithAdressOIB>
  <DomainObject.Predmet.ProtustrankaNazivFormated>
    <izvorni_sadrzaj>ŠTEDNO-KREDITNA ZADRUGA "VARAŽDINSKI CEKIN"  (rul. 1-3456)</izvorni_sadrzaj>
    <derivirana_varijabla naziv="DomainObject.Predmet.ProtustrankaNazivFormated_1">ŠTEDNO-KREDITNA ZADRUGA "VARAŽDINSKI CEKIN"  (rul. 1-3456)</derivirana_varijabla>
  </DomainObject.Predmet.ProtustrankaNazivFormated>
  <DomainObject.Predmet.ProtustrankaNazivFormatedOIB>
    <izvorni_sadrzaj>ŠTEDNO-KREDITNA ZADRUGA "VARAŽDINSKI CEKIN"  (rul. 1-3456), OIB 47177189423</izvorni_sadrzaj>
    <derivirana_varijabla naziv="DomainObject.Predmet.ProtustrankaNazivFormatedOIB_1">ŠTEDNO-KREDITNA ZADRUGA "VARAŽDINSKI CEKIN"  (rul. 1-3456), OIB 47177189423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Jelica Jovičić-Štefić, direktor dužnika; Josip Kahlina; Manuela Kukec, upravitelj dužnika</izvorni_sadrzaj>
    <derivirana_varijabla naziv="DomainObject.Predmet.StrankaFormated_1">  Jelica Jovičić-Štefić, direktor dužnika; Josip Kahlina; Manuela Kukec, upravitelj dužnika</derivirana_varijabla>
  </DomainObject.Predmet.StrankaFormated>
  <DomainObject.Predmet.StrankaFormatedOIB>
    <izvorni_sadrzaj>  Jelica Jovičić-Štefić, direktor dužnika; Josip Kahlina; Manuela Kukec, upravitelj dužnika</izvorni_sadrzaj>
    <derivirana_varijabla naziv="DomainObject.Predmet.StrankaFormatedOIB_1">  Jelica Jovičić-Štefić, direktor dužnika; Josip Kahlina; Manuela Kukec, upravitelj dužnika</derivirana_varijabla>
  </DomainObject.Predmet.StrankaFormatedOIB>
  <DomainObject.Predmet.StrankaFormatedWithAdress>
    <izvorni_sadrzaj> Jelica Jovičić-Štefić, direktor dužnika, O. Keršovanija 2a, 42000 Varaždin; Josip Kahlina, Čakovečka 43, 42000 Varaždin; Manuela Kukec, upravitelj dužnika, Hrašćica, V. Jagića 8, 42000 Varaždin</izvorni_sadrzaj>
    <derivirana_varijabla naziv="DomainObject.Predmet.StrankaFormatedWithAdress_1"> Jelica Jovičić-Štefić, direktor dužnika, O. Keršovanija 2a, 42000 Varaždin; Josip Kahlina, Čakovečka 43, 42000 Varaždin; Manuela Kukec, upravitelj dužnika, Hrašćica, V. Jagića 8, 42000 Varaždin</derivirana_varijabla>
  </DomainObject.Predmet.StrankaFormatedWithAdress>
  <DomainObject.Predmet.StrankaFormatedWithAdressOIB>
    <izvorni_sadrzaj> Jelica Jovičić-Štefić, direktor dužnika, O. Keršovanija 2a, 42000 Varaždin; Josip Kahlina, Čakovečka 43, 42000 Varaždin; Manuela Kukec, upravitelj dužnika, Hrašćica, V. Jagića 8, 42000 Varaždin</izvorni_sadrzaj>
    <derivirana_varijabla naziv="DomainObject.Predmet.StrankaFormatedWithAdressOIB_1"> Jelica Jovičić-Štefić, direktor dužnika, O. Keršovanija 2a, 42000 Varaždin; Josip Kahlina, Čakovečka 43, 42000 Varaždin; Manuela Kukec, upravitelj dužnika, Hrašćica, V. Jagića 8, 42000 Varaždin</derivirana_varijabla>
  </DomainObject.Predmet.StrankaFormatedWithAdressOIB>
  <DomainObject.Predmet.StrankaWithAdress>
    <izvorni_sadrzaj>Jelica Jovičić-Štefić, direktor dužnika O. Keršovanija 2a,42000 Varaždin,Josip Kahlina Čakovečka 43,42000 Varaždin,Manuela Kukec, upravitelj dužnika Hrašćica, V. Jagića 8,42000 Varaždin</izvorni_sadrzaj>
    <derivirana_varijabla naziv="DomainObject.Predmet.StrankaWithAdress_1">Jelica Jovičić-Štefić, direktor dužnika O. Keršovanija 2a,42000 Varaždin,Josip Kahlina Čakovečka 43,42000 Varaždin,Manuela Kukec, upravitelj dužnika Hrašćica, V. Jagića 8,42000 Varaždin</derivirana_varijabla>
  </DomainObject.Predmet.StrankaWithAdress>
  <DomainObject.Predmet.StrankaWithAdressOIB>
    <izvorni_sadrzaj>Jelica Jovičić-Štefić, direktor dužnika, O. Keršovanija 2a,42000 Varaždin,Josip Kahlina, Čakovečka 43,42000 Varaždin,Manuela Kukec, upravitelj dužnika, Hrašćica, V. Jagića 8,42000 Varaždin</izvorni_sadrzaj>
    <derivirana_varijabla naziv="DomainObject.Predmet.StrankaWithAdressOIB_1">Jelica Jovičić-Štefić, direktor dužnika, O. Keršovanija 2a,42000 Varaždin,Josip Kahlina, Čakovečka 43,42000 Varaždin,Manuela Kukec, upravitelj dužnika, Hrašćica, V. Jagića 8,42000 Varaždin</derivirana_varijabla>
  </DomainObject.Predmet.StrankaWithAdressOIB>
  <DomainObject.Predmet.StrankaNazivFormated>
    <izvorni_sadrzaj>Jelica Jovičić-Štefić, direktor dužnika,Josip Kahlina,Manuela Kukec, upravitelj dužnika</izvorni_sadrzaj>
    <derivirana_varijabla naziv="DomainObject.Predmet.StrankaNazivFormated_1">Jelica Jovičić-Štefić, direktor dužnika,Josip Kahlina,Manuela Kukec, upravitelj dužnika</derivirana_varijabla>
  </DomainObject.Predmet.StrankaNazivFormated>
  <DomainObject.Predmet.StrankaNazivFormatedOIB>
    <izvorni_sadrzaj>Jelica Jovičić-Štefić, direktor dužnika,Josip Kahlina,Manuela Kukec, upravitelj dužnika</izvorni_sadrzaj>
    <derivirana_varijabla naziv="DomainObject.Predmet.StrankaNazivFormatedOIB_1">Jelica Jovičić-Štefić, direktor dužnika,Josip Kahlina,Manuela Kukec, upravitelj dužnika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banke ili druge kreditne institucije</izvorni_sadrzaj>
    <derivirana_varijabla naziv="DomainObject.Predmet.VrstaSpora.Naziv_1">Stečaj banke ili druge kreditne institucije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Jelica Jovičić-Štefić, direktor dužnika</item>
      <item>Josip Kahlina</item>
      <item>Manuela Kukec, upravitelj dužnika</item>
    </izvorni_sadrzaj>
    <derivirana_varijabla naziv="DomainObject.Predmet.StrankaListFormated_1">
      <item>Jelica Jovičić-Štefić, direktor dužnika</item>
      <item>Josip Kahlina</item>
      <item>Manuela Kukec, upravitelj dužnika</item>
    </derivirana_varijabla>
  </DomainObject.Predmet.StrankaListFormated>
  <DomainObject.Predmet.StrankaListFormatedOIB>
    <izvorni_sadrzaj>
      <item>Jelica Jovičić-Štefić, direktor dužnika</item>
      <item>Josip Kahlina</item>
      <item>Manuela Kukec, upravitelj dužnika</item>
    </izvorni_sadrzaj>
    <derivirana_varijabla naziv="DomainObject.Predmet.StrankaListFormatedOIB_1">
      <item>Jelica Jovičić-Štefić, direktor dužnika</item>
      <item>Josip Kahlina</item>
      <item>Manuela Kukec, upravitelj dužnika</item>
    </derivirana_varijabla>
  </DomainObject.Predmet.StrankaListFormatedOIB>
  <DomainObject.Predmet.StrankaListFormatedWithAdress>
    <izvorni_sadrzaj>
      <item>Jelica Jovičić-Štefić, direktor dužnika, O. Keršovanija 2a, 42000 Varaždin</item>
      <item>Josip Kahlina, Čakovečka 43, 42000 Varaždin</item>
      <item>Manuela Kukec, upravitelj dužnika, Hrašćica, V. Jagića 8, 42000 Varaždin</item>
    </izvorni_sadrzaj>
    <derivirana_varijabla naziv="DomainObject.Predmet.StrankaListFormatedWithAdress_1">
      <item>Jelica Jovičić-Štefić, direktor dužnika, O. Keršovanija 2a, 42000 Varaždin</item>
      <item>Josip Kahlina, Čakovečka 43, 42000 Varaždin</item>
      <item>Manuela Kukec, upravitelj dužnika, Hrašćica, V. Jagića 8, 42000 Varaždin</item>
    </derivirana_varijabla>
  </DomainObject.Predmet.StrankaListFormatedWithAdress>
  <DomainObject.Predmet.StrankaListFormatedWithAdressOIB>
    <izvorni_sadrzaj>
      <item>Jelica Jovičić-Štefić, direktor dužnika, O. Keršovanija 2a, 42000 Varaždin</item>
      <item>Josip Kahlina, Čakovečka 43, 42000 Varaždin</item>
      <item>Manuela Kukec, upravitelj dužnika, Hrašćica, V. Jagića 8, 42000 Varaždin</item>
    </izvorni_sadrzaj>
    <derivirana_varijabla naziv="DomainObject.Predmet.StrankaListFormatedWithAdressOIB_1">
      <item>Jelica Jovičić-Štefić, direktor dužnika, O. Keršovanija 2a, 42000 Varaždin</item>
      <item>Josip Kahlina, Čakovečka 43, 42000 Varaždin</item>
      <item>Manuela Kukec, upravitelj dužnika, Hrašćica, V. Jagića 8, 42000 Varaždin</item>
    </derivirana_varijabla>
  </DomainObject.Predmet.StrankaListFormatedWithAdressOIB>
  <DomainObject.Predmet.StrankaListNazivFormated>
    <izvorni_sadrzaj>
      <item>Jelica Jovičić-Štefić, direktor dužnika</item>
      <item>Josip Kahlina</item>
      <item>Manuela Kukec, upravitelj dužnika</item>
    </izvorni_sadrzaj>
    <derivirana_varijabla naziv="DomainObject.Predmet.StrankaListNazivFormated_1">
      <item>Jelica Jovičić-Štefić, direktor dužnika</item>
      <item>Josip Kahlina</item>
      <item>Manuela Kukec, upravitelj dužnika</item>
    </derivirana_varijabla>
  </DomainObject.Predmet.StrankaListNazivFormated>
  <DomainObject.Predmet.StrankaListNazivFormatedOIB>
    <izvorni_sadrzaj>
      <item>Jelica Jovičić-Štefić, direktor dužnika</item>
      <item>Josip Kahlina</item>
      <item>Manuela Kukec, upravitelj dužnika</item>
    </izvorni_sadrzaj>
    <derivirana_varijabla naziv="DomainObject.Predmet.StrankaListNazivFormatedOIB_1">
      <item>Jelica Jovičić-Štefić, direktor dužnika</item>
      <item>Josip Kahlina</item>
      <item>Manuela Kukec, upravitelj dužnika</item>
    </derivirana_varijabla>
  </DomainObject.Predmet.StrankaListNazivFormatedOIB>
  <DomainObject.Predmet.ProtuStrankaListFormated>
    <izvorni_sadrzaj>
      <item>ŠTEDNO-KREDITNA ZADRUGA "VARAŽDINSKI CEKIN"  (rul. 1-3456)</item>
    </izvorni_sadrzaj>
    <derivirana_varijabla naziv="DomainObject.Predmet.ProtuStrankaListFormated_1">
      <item>ŠTEDNO-KREDITNA ZADRUGA "VARAŽDINSKI CEKIN"  (rul. 1-3456)</item>
    </derivirana_varijabla>
  </DomainObject.Predmet.ProtuStrankaListFormated>
  <DomainObject.Predmet.ProtuStrankaListFormatedOIB>
    <izvorni_sadrzaj>
      <item>ŠTEDNO-KREDITNA ZADRUGA "VARAŽDINSKI CEKIN"  (rul. 1-3456), OIB 47177189423</item>
    </izvorni_sadrzaj>
    <derivirana_varijabla naziv="DomainObject.Predmet.ProtuStrankaListFormatedOIB_1">
      <item>ŠTEDNO-KREDITNA ZADRUGA "VARAŽDINSKI CEKIN"  (rul. 1-3456), OIB 47177189423</item>
    </derivirana_varijabla>
  </DomainObject.Predmet.ProtuStrankaListFormatedOIB>
  <DomainObject.Predmet.ProtuStrankaListFormatedWithAdress>
    <izvorni_sadrzaj>
      <item>ŠTEDNO-KREDITNA ZADRUGA "VARAŽDINSKI CEKIN"  (rul. 1-3456), Uska ul. 2, 42000 Varaždin</item>
    </izvorni_sadrzaj>
    <derivirana_varijabla naziv="DomainObject.Predmet.ProtuStrankaListFormatedWithAdress_1">
      <item>ŠTEDNO-KREDITNA ZADRUGA "VARAŽDINSKI CEKIN"  (rul. 1-3456), Uska ul. 2, 42000 Varaždin</item>
    </derivirana_varijabla>
  </DomainObject.Predmet.ProtuStrankaListFormatedWithAdress>
  <DomainObject.Predmet.ProtuStrankaListFormatedWithAdressOIB>
    <izvorni_sadrzaj>
      <item>ŠTEDNO-KREDITNA ZADRUGA "VARAŽDINSKI CEKIN"  (rul. 1-3456), OIB 47177189423, Uska ul. 2, 42000 Varaždin</item>
    </izvorni_sadrzaj>
    <derivirana_varijabla naziv="DomainObject.Predmet.ProtuStrankaListFormatedWithAdressOIB_1">
      <item>ŠTEDNO-KREDITNA ZADRUGA "VARAŽDINSKI CEKIN"  (rul. 1-3456), OIB 47177189423, Uska ul. 2, 42000 Varaždin</item>
    </derivirana_varijabla>
  </DomainObject.Predmet.ProtuStrankaListFormatedWithAdressOIB>
  <DomainObject.Predmet.ProtuStrankaListNazivFormated>
    <izvorni_sadrzaj>
      <item>ŠTEDNO-KREDITNA ZADRUGA "VARAŽDINSKI CEKIN"  (rul. 1-3456)</item>
    </izvorni_sadrzaj>
    <derivirana_varijabla naziv="DomainObject.Predmet.ProtuStrankaListNazivFormated_1">
      <item>ŠTEDNO-KREDITNA ZADRUGA "VARAŽDINSKI CEKIN"  (rul. 1-3456)</item>
    </derivirana_varijabla>
  </DomainObject.Predmet.ProtuStrankaListNazivFormated>
  <DomainObject.Predmet.ProtuStrankaListNazivFormatedOIB>
    <izvorni_sadrzaj>
      <item>ŠTEDNO-KREDITNA ZADRUGA "VARAŽDINSKI CEKIN"  (rul. 1-3456), OIB 47177189423</item>
    </izvorni_sadrzaj>
    <derivirana_varijabla naziv="DomainObject.Predmet.ProtuStrankaListNazivFormatedOIB_1">
      <item>ŠTEDNO-KREDITNA ZADRUGA "VARAŽDINSKI CEKIN"  (rul. 1-3456), OIB 47177189423</item>
    </derivirana_varijabla>
  </DomainObject.Predmet.ProtuStrankaListNazivFormatedOIB>
  <DomainObject.Predmet.OstaliListFormated>
    <izvorni_sadrzaj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izvorni_sadrzaj>
    <derivirana_varijabla naziv="DomainObject.Predmet.OstaliListFormated_1"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derivirana_varijabla>
  </DomainObject.Predmet.OstaliListFormated>
  <DomainObject.Predmet.OstaliListFormatedOIB>
    <izvorni_sadrzaj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</izvorni_sadrzaj>
    <derivirana_varijabla naziv="DomainObject.Predmet.OstaliListFormatedOIB_1"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</derivirana_varijabla>
  </DomainObject.Predmet.OstaliListFormatedOIB>
  <DomainObject.Predmet.OstaliListFormatedWithAdress>
    <izvorni_sadrzaj>
      <item>KORUŠIĆ, HRG I VUKALOVIĆ, javno trgovačko društvo za obavljanje odvjetničkih poslova,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A. Šenoe 6, 42 230 Ludbreg</item>
      <item>OPĆINSKI SUD U VARAŽDINU, Braće Radića 2., 42000 Varaždin</item>
      <item>Narodne novine d.d., Savski Gaj XIII, put 6, 10000 Zagreb</item>
    </izvorni_sadrzaj>
    <derivirana_varijabla naziv="DomainObject.Predmet.OstaliListFormatedWithAdress_1">
      <item>KORUŠIĆ, HRG I VUKALOVIĆ, javno trgovačko društvo za obavljanje odvjetničkih poslova,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A. Šenoe 6, 42 230 Ludbreg</item>
      <item>OPĆINSKI SUD U VARAŽDINU, Braće Radića 2., 42000 Varaždin</item>
      <item>Narodne novine d.d., Savski Gaj XIII, put 6, 10000 Zagreb</item>
    </derivirana_varijabla>
  </DomainObject.Predmet.OstaliListFormatedWithAdress>
  <DomainObject.Predmet.OstaliListFormatedWithAdressOIB>
    <izvorni_sadrzaj>
      <item>KORUŠIĆ, HRG I VUKALOVIĆ, javno trgovačko društvo za obavljanje odvjetničkih poslova, OIB 69808735644,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OIB 49218337993, A. Šenoe 6, 42 230 Ludbreg</item>
      <item>OPĆINSKI SUD U VARAŽDINU, Braće Radića 2., 42000 Varaždin</item>
      <item>Narodne novine d.d., Savski Gaj XIII, put 6, 10000 Zagreb</item>
    </izvorni_sadrzaj>
    <derivirana_varijabla naziv="DomainObject.Predmet.OstaliListFormatedWithAdressOIB_1">
      <item>KORUŠIĆ, HRG I VUKALOVIĆ, javno trgovačko društvo za obavljanje odvjetničkih poslova, OIB 69808735644, Anina ulica 2/II, Varaždin</item>
      <item>Porezna uprava Varaždin, Graberje 1, 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 42 202 TRNOVEC BARTOLOVEČKI</item>
      <item>STANKO MAKAR, OIB 49218337993, A. Šenoe 6, 42 230 Ludbreg</item>
      <item>OPĆINSKI SUD U VARAŽDINU, Braće Radića 2., 42000 Varaždin</item>
      <item>Narodne novine d.d., Savski Gaj XIII, put 6, 10000 Zagreb</item>
    </derivirana_varijabla>
  </DomainObject.Predmet.OstaliListFormatedWithAdressOIB>
  <DomainObject.Predmet.OstaliListNazivFormated>
    <izvorni_sadrzaj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izvorni_sadrzaj>
    <derivirana_varijabla naziv="DomainObject.Predmet.OstaliListNazivFormated_1">
      <item>KORUŠIĆ, HRG I VUKALOVIĆ, javno trgovačko društvo za obavljanje odvjetničkih poslova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derivirana_varijabla>
  </DomainObject.Predmet.OstaliListNazivFormated>
  <DomainObject.Predmet.OstaliListNazivFormatedOIB>
    <izvorni_sadrzaj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</izvorni_sadrzaj>
    <derivirana_varijabla naziv="DomainObject.Predmet.OstaliListNazivFormatedOIB_1">
      <item>KORUŠIĆ, HRG I VUKALOVIĆ, javno trgovačko društvo za obavljanje odvjetničkih poslova, OIB 69808735644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MAKAR, OIB 49218337993</item>
      <item>OPĆINSKI SUD U VARAŽDINU</item>
      <item>Narodne novine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2016.</izvorni_sadrzaj>
    <derivirana_varijabla naziv="DomainObject.Datum_1">21.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Jelica Jovičić-Štefić, direktor dužnika i dr.</izvorni_sadrzaj>
    <derivirana_varijabla naziv="DomainObject.Predmet.StrankaIDrugi_1">Jelica Jovičić-Štefić, direktor dužnika i dr.</derivirana_varijabla>
  </DomainObject.Predmet.StrankaIDrugi>
  <DomainObject.Predmet.ProtustrankaIDrugi>
    <izvorni_sadrzaj>ŠTEDNO-KREDITNA ZADRUGA "VARAŽDINSKI CEKIN"  (rul. 1-3456)</izvorni_sadrzaj>
    <derivirana_varijabla naziv="DomainObject.Predmet.ProtustrankaIDrugi_1">ŠTEDNO-KREDITNA ZADRUGA "VARAŽDINSKI CEKIN"  (rul. 1-3456)</derivirana_varijabla>
  </DomainObject.Predmet.ProtustrankaIDrugi>
  <DomainObject.Predmet.StrankaIDrugiAdressOIB>
    <izvorni_sadrzaj>Jelica Jovičić-Štefić, direktor dužnika, O. Keršovanija 2a, 42000 Varaždin i dr.</izvorni_sadrzaj>
    <derivirana_varijabla naziv="DomainObject.Predmet.StrankaIDrugiAdressOIB_1">Jelica Jovičić-Štefić, direktor dužnika, O. Keršovanija 2a, 42000 Varaždin i dr.</derivirana_varijabla>
  </DomainObject.Predmet.StrankaIDrugiAdressOIB>
  <DomainObject.Predmet.ProtustrankaIDrugiAdressOIB>
    <izvorni_sadrzaj>ŠTEDNO-KREDITNA ZADRUGA "VARAŽDINSKI CEKIN"  (rul. 1-3456), OIB 47177189423, Uska ul. 2, 42000 Varaždin</izvorni_sadrzaj>
    <derivirana_varijabla naziv="DomainObject.Predmet.ProtustrankaIDrugiAdressOIB_1">ŠTEDNO-KREDITNA ZADRUGA "VARAŽDINSKI CEKIN"  (rul. 1-3456), OIB 47177189423, Uska ul. 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lipnja 2015.</izvorni_sadrzaj>
    <derivirana_varijabla naziv="DomainObject.Predmet.OdlukaRjesenje.DatumDonosenjaOdluke_1">8. lipnja 2015.</derivirana_varijabla>
  </DomainObject.Predmet.OdlukaRjesenje.DatumDonosenjaOdluke>
  <DomainObject.Predmet.OdlukaRjesenje.DatumPravomocnosti>
    <izvorni_sadrzaj>26. lipnja 2015.</izvorni_sadrzaj>
    <derivirana_varijabla naziv="DomainObject.Predmet.OdlukaRjesenje.DatumPravomocnosti_1">26. lipnja 2015.</derivirana_varijabla>
  </DomainObject.Predmet.OdlukaRjesenje.DatumPravomocnosti>
  <DomainObject.Predmet.OdlukaRjesenje.Oznaka>
    <izvorni_sadrzaj>St-7/1999-247</izvorni_sadrzaj>
    <derivirana_varijabla naziv="DomainObject.Predmet.OdlukaRjesenje.Oznaka_1">St-7/1999-247</derivirana_varijabla>
  </DomainObject.Predmet.OdlukaRjesenje.Oznaka>
  <DomainObject.Predmet.SudioniciListNaziv>
    <izvorni_sadrzaj>
      <item>KORUŠIĆ, HRG I VUKALOVIĆ, javno trgovačko društvo za obavljanje odvjetničkih poslova</item>
      <item>Jelica Jovičić-Štefić, direktor dužnika</item>
      <item>ŠTEDNO-KREDITNA ZADRUGA "VARAŽDINSKI CEKIN"  (rul. 1-3456)</item>
      <item>Josip Kahlina</item>
      <item>Manuela Kukec, upravitelj dužnika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izvorni_sadrzaj>
    <derivirana_varijabla naziv="DomainObject.Predmet.SudioniciListNaziv_1">
      <item>KORUŠIĆ, HRG I VUKALOVIĆ, javno trgovačko društvo za obavljanje odvjetničkih poslova</item>
      <item>Jelica Jovičić-Štefić, direktor dužnika</item>
      <item>ŠTEDNO-KREDITNA ZADRUGA "VARAŽDINSKI CEKIN"  (rul. 1-3456)</item>
      <item>Josip Kahlina</item>
      <item>Manuela Kukec, upravitelj dužnika</item>
      <item>Porezna uprava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</item>
      <item>STANKO MAKAR</item>
      <item>OPĆINSKI SUD U VARAŽDINU</item>
      <item>Narodne novine d.d.</item>
    </derivirana_varijabla>
  </DomainObject.Predmet.SudioniciListNaziv>
  <DomainObject.Predmet.SudioniciListAdressOIB>
    <izvorni_sadrzaj>
      <item>KORUŠIĆ, HRG I VUKALOVIĆ, javno trgovačko društvo za obavljanje odvjetničkih poslova, OIB 69808735644, Anina ulica 2/II,Varaždin</item>
      <item>Jelica Jovičić-Štefić, direktor dužnika, O. Keršovanija 2a,42000 Varaždin</item>
      <item>ŠTEDNO-KREDITNA ZADRUGA "VARAŽDINSKI CEKIN"  (rul. 1-3456), OIB 47177189423, Uska ul. 2,42000 Varaždin</item>
      <item>Josip Kahlina, Čakovečka 43,42000 Varaždin</item>
      <item>Manuela Kukec, upravitelj dužnika, Hrašćica, V. Jagića 8,42000 Varaždin</item>
      <item>Porezna uprava Varaždin, Graberje 1,42000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68,42 202 TRNOVEC BARTOLOVEČKI</item>
      <item>STANKO MAKAR, OIB 49218337993, A. Šenoe 6,42 230 Ludbreg</item>
      <item>OPĆINSKI SUD U VARAŽDINU, Braće Radića 2.,42000 Varaždin</item>
      <item>Narodne novine d.d., Savski Gaj XIII, put 6,10000 Zagreb</item>
    </izvorni_sadrzaj>
    <derivirana_varijabla naziv="DomainObject.Predmet.SudioniciListAdressOIB_1">
      <item>KORUŠIĆ, HRG I VUKALOVIĆ, javno trgovačko društvo za obavljanje odvjetničkih poslova, OIB 69808735644, Anina ulica 2/II,Varaždin</item>
      <item>Jelica Jovičić-Štefić, direktor dužnika, O. Keršovanija 2a,42000 Varaždin</item>
      <item>ŠTEDNO-KREDITNA ZADRUGA "VARAŽDINSKI CEKIN"  (rul. 1-3456), OIB 47177189423, Uska ul. 2,42000 Varaždin</item>
      <item>Josip Kahlina, Čakovečka 43,42000 Varaždin</item>
      <item>Manuela Kukec, upravitelj dužnika, Hrašćica, V. Jagića 8,42000 Varaždin</item>
      <item>Porezna uprava Varaždin, Graberje 1,42000 Varaždin</item>
      <item>Ružica Nušak</item>
      <item>Tomislav Kučelj</item>
      <item>Saša Krušec</item>
      <item>Dragica Darabuš</item>
      <item>Terezija Cecelja</item>
      <item>Miroslav Drožđek</item>
      <item>Juraj Volarić</item>
      <item>ŽELJKO KUNAC, Dravska 68,42 202 TRNOVEC BARTOLOVEČKI</item>
      <item>STANKO MAKAR, OIB 49218337993, A. Šenoe 6,42 230 Ludbreg</item>
      <item>OPĆINSKI SUD U VARAŽDINU, Braće Radića 2.,42000 Varaždin</item>
      <item>Narodne novine d.d., Savski Gaj XIII, put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69808735644</item>
      <item>, OIB null</item>
      <item>, OIB 47177189423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49218337993</item>
      <item>, OIB null</item>
      <item>, OIB null</item>
    </izvorni_sadrzaj>
    <derivirana_varijabla naziv="DomainObject.Predmet.SudioniciListNazivOIB_1">
      <item>, OIB 69808735644</item>
      <item>, OIB null</item>
      <item>, OIB 47177189423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49218337993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2724CB4-F0A5-49C9-82C9-A179BBD276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567</properties:Words>
  <properties:Characters>3063</properties:Characters>
  <properties:Lines>82</properties:Lines>
  <properties:Paragraphs>27</properties:Paragraphs>
  <properties:TotalTime>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2016-05-05T07:56:00Z</dcterms:created>
  <dc:creator>VOTA NĂO Ŕ REGIONALIZAÇĂO! SIM AO REFORÇO DO MUNICIPALISMO!</dc:creator>
  <dc:description>A REGIONALIZAÇĂO É UM ERRO COLOSSAL!</dc:description>
  <cp:lastModifiedBy>Lea Rogina</cp:lastModifiedBy>
  <cp:lastPrinted>2016-09-21T06:05:00Z</cp:lastPrinted>
  <dcterms:modified xmlns:xsi="http://www.w3.org/2001/XMLSchema-instance" xsi:type="dcterms:W3CDTF">2016-09-21T09:51:00Z</dcterms:modified>
  <cp:revision>14</cp:revision>
  <dc:subject>JOĂO JARDIM x8?! PORRA! DIA 8 VOTA NĂO!</dc:subject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