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42de0" w14:paraId="1842de0" w:rsidRDefault="00F5719F" w:rsidP="007401CA" w:rsidR="007401CA">
      <w:pPr>
        <w:spacing w:before="1560"/>
        <w:ind w:right="5102" w:left="-567"/>
        <w:jc w:val="center"/>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column">
              <wp:posOffset>762000</wp:posOffset>
            </wp:positionH>
            <wp:positionV relativeFrom="paragraph">
              <wp:posOffset>0</wp:posOffset>
            </wp:positionV>
            <wp:extent cy="960120" cx="719455"/>
            <wp:effectExtent b="0" r="0" t="0" l="0"/>
            <wp:wrapNone/>
            <wp:docPr descr="C:\Program Files\Microsoft Office\Office14\STARTUP\grb.png" name="Slika 2" id="2"/>
            <wp:cNvGraphicFramePr>
              <a:graphicFrameLocks noChangeAspect="true"/>
            </wp:cNvGraphicFramePr>
            <a:graphic>
              <a:graphicData uri="http://schemas.openxmlformats.org/drawingml/2006/picture">
                <pic:pic>
                  <pic:nvPicPr>
                    <pic:cNvPr descr="C:\Program Files\Microsoft Office\Office14\STARTUP\grb.png"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9455"/>
                    </a:xfrm>
                    <a:prstGeom prst="rect">
                      <a:avLst/>
                    </a:prstGeom>
                    <a:noFill/>
                    <a:ln>
                      <a:noFill/>
                    </a:ln>
                  </pic:spPr>
                </pic:pic>
              </a:graphicData>
            </a:graphic>
          </wp:anchor>
        </w:drawing>
      </w:r>
      <w:r w:rsidR="007401CA">
        <w:t>REPUBLIKA HRVATSKA</w:t>
      </w:r>
    </w:p>
    <w:p w:rsidRDefault="007401CA" w:rsidP="007401CA" w:rsidR="007401CA">
      <w:pPr>
        <w:ind w:right="5102" w:left="-567"/>
        <w:jc w:val="center"/>
      </w:pPr>
      <w:r>
        <w:t>OPĆINSKI SUD U VELIKOJ GORICI</w:t>
      </w:r>
    </w:p>
    <w:p w:rsidRDefault="007401CA" w:rsidP="007401CA" w:rsidR="007401CA">
      <w:pPr>
        <w:spacing w:after="240"/>
        <w:ind w:right="5102" w:left="-567"/>
        <w:jc w:val="center"/>
      </w:pPr>
      <w:r>
        <w:t>Velika Gorica, Trg kralja Tomislava 36</w:t>
      </w:r>
    </w:p>
    <w:p w:rsidRDefault="007401CA" w:rsidP="003E4BA0" w:rsidR="000E7D62">
      <w:pPr>
        <w:jc w:val="right"/>
      </w:pPr>
      <w:r>
        <w:t xml:space="preserve"> </w:t>
      </w:r>
      <w:r>
        <w:tab/>
      </w:r>
      <w:r>
        <w:tab/>
      </w:r>
      <w:r>
        <w:tab/>
      </w:r>
      <w:r>
        <w:tab/>
      </w:r>
      <w:r>
        <w:tab/>
      </w:r>
      <w:r>
        <w:tab/>
      </w:r>
      <w:r>
        <w:tab/>
      </w:r>
      <w:r>
        <w:tab/>
      </w:r>
    </w:p>
    <w:p w:rsidRDefault="00323E27" w:rsidR="00323E27"/>
    <w:p w:rsidRDefault="00323E27" w:rsidR="00323E27"/>
    <w:p w:rsidRDefault="00280DE1" w:rsidP="00280DE1" w:rsidR="00323E27">
      <w:pPr>
        <w:pStyle w:val="Zaglavlje"/>
        <w:tabs>
          <w:tab w:pos="4536" w:val="clear"/>
          <w:tab w:pos="9072" w:val="clear"/>
        </w:tabs>
        <w:jc w:val="center"/>
      </w:pPr>
      <w:r>
        <w:t>U IME REPUBLIKE HRVATSKE</w:t>
      </w:r>
    </w:p>
    <w:p w:rsidRDefault="00323E27" w:rsidR="00323E27">
      <w:pPr>
        <w:jc w:val="center"/>
        <w:rPr>
          <w:b/>
          <w:bCs/>
        </w:rPr>
      </w:pPr>
    </w:p>
    <w:p w:rsidRDefault="00323E27" w:rsidR="00323E27" w:rsidRPr="003B10D2">
      <w:pPr>
        <w:jc w:val="center"/>
        <w:rPr>
          <w:bCs/>
        </w:rPr>
      </w:pPr>
      <w:r w:rsidRPr="003B10D2">
        <w:rPr>
          <w:bCs/>
        </w:rPr>
        <w:t>R J E Š E N</w:t>
      </w:r>
      <w:r w:rsidR="003B10D2">
        <w:rPr>
          <w:bCs/>
        </w:rPr>
        <w:t xml:space="preserve"> </w:t>
      </w:r>
      <w:r w:rsidRPr="003B10D2">
        <w:rPr>
          <w:bCs/>
        </w:rPr>
        <w:t>J E</w:t>
      </w:r>
    </w:p>
    <w:p w:rsidRDefault="00323E27" w:rsidR="00323E27">
      <w:pPr>
        <w:jc w:val="center"/>
      </w:pPr>
    </w:p>
    <w:p w:rsidRDefault="00323E27" w:rsidR="00323E27">
      <w:pPr>
        <w:jc w:val="both"/>
      </w:pPr>
    </w:p>
    <w:p w:rsidRDefault="00323E27" w:rsidR="00323E27">
      <w:pPr>
        <w:pStyle w:val="Tijeloteksta"/>
      </w:pPr>
      <w:r>
        <w:tab/>
        <w:t>Općinski sud u Velikoj Gorici po su</w:t>
      </w:r>
      <w:r w:rsidR="005E6C3C">
        <w:t xml:space="preserve">tkinji toga suda </w:t>
      </w:r>
      <w:r>
        <w:t xml:space="preserve">Mariji Brozović, kao sucu pojedincu, u </w:t>
      </w:r>
      <w:r w:rsidR="005E6C3C">
        <w:t xml:space="preserve">stečajnom postupku povodom prijedloga potrošača </w:t>
      </w:r>
      <w:r w:rsidR="001C4737">
        <w:t xml:space="preserve">Davora Strineka </w:t>
      </w:r>
      <w:r w:rsidR="005E6C3C">
        <w:t xml:space="preserve">OIB: </w:t>
      </w:r>
      <w:r w:rsidR="001C4737">
        <w:t>19941410280</w:t>
      </w:r>
      <w:r w:rsidR="005E6C3C">
        <w:t xml:space="preserve"> iz </w:t>
      </w:r>
      <w:r w:rsidR="001C4737">
        <w:t>Velike Gorice, Tina Ujevića 13,</w:t>
      </w:r>
      <w:r w:rsidR="005E6C3C">
        <w:t xml:space="preserve"> za otvaranje stečajnog postupka, dana </w:t>
      </w:r>
      <w:r w:rsidR="00280DE1">
        <w:t>6. rujna 2017.,</w:t>
      </w:r>
    </w:p>
    <w:p w:rsidRDefault="00323E27" w:rsidR="00323E27">
      <w:pPr>
        <w:jc w:val="both"/>
      </w:pPr>
    </w:p>
    <w:p w:rsidRDefault="009634FD" w:rsidR="009634FD">
      <w:pPr>
        <w:jc w:val="both"/>
      </w:pPr>
    </w:p>
    <w:p w:rsidRDefault="003B10D2" w:rsidR="00323E27">
      <w:pPr>
        <w:jc w:val="center"/>
      </w:pPr>
      <w:r>
        <w:rPr>
          <w:bCs/>
        </w:rPr>
        <w:t xml:space="preserve">r i j e š i o   j e </w:t>
      </w:r>
    </w:p>
    <w:p w:rsidRDefault="009634FD" w:rsidR="009634FD">
      <w:pPr>
        <w:jc w:val="center"/>
      </w:pPr>
    </w:p>
    <w:p w:rsidRDefault="00323E27" w:rsidR="00323E27">
      <w:pPr>
        <w:pStyle w:val="Tijeloteksta"/>
      </w:pPr>
      <w:r>
        <w:tab/>
      </w:r>
      <w:r w:rsidR="00D34691">
        <w:t>O</w:t>
      </w:r>
      <w:r w:rsidR="005E6C3C">
        <w:t>dbac</w:t>
      </w:r>
      <w:r w:rsidR="00E77177">
        <w:t>uje se</w:t>
      </w:r>
      <w:r w:rsidR="005E6C3C">
        <w:t xml:space="preserve"> prijedlog za </w:t>
      </w:r>
      <w:r w:rsidR="003B10D2">
        <w:t>otvaranje postupka stečaja potrošača.</w:t>
      </w:r>
    </w:p>
    <w:p w:rsidRDefault="00323E27" w:rsidR="00323E27">
      <w:pPr>
        <w:jc w:val="both"/>
      </w:pPr>
    </w:p>
    <w:p w:rsidRDefault="00323E27" w:rsidR="00323E27">
      <w:pPr>
        <w:pStyle w:val="Naslov1"/>
      </w:pPr>
    </w:p>
    <w:p w:rsidRDefault="00323E27" w:rsidR="00323E27" w:rsidRPr="00E77177">
      <w:pPr>
        <w:pStyle w:val="Naslov1"/>
        <w:rPr>
          <w:b w:val="false"/>
        </w:rPr>
      </w:pPr>
      <w:r w:rsidRPr="00E77177">
        <w:rPr>
          <w:b w:val="false"/>
        </w:rPr>
        <w:t>Obrazloženje</w:t>
      </w:r>
    </w:p>
    <w:p w:rsidRDefault="00323E27" w:rsidR="00323E27"/>
    <w:p w:rsidRDefault="009634FD" w:rsidR="009634FD"/>
    <w:p w:rsidRDefault="00323E27" w:rsidR="003B10D2">
      <w:pPr>
        <w:pStyle w:val="Tijeloteksta"/>
      </w:pPr>
      <w:r>
        <w:tab/>
      </w:r>
      <w:r w:rsidR="003B10D2">
        <w:t>Potrošač</w:t>
      </w:r>
      <w:r w:rsidR="003B10D2" w:rsidRPr="003B10D2">
        <w:t xml:space="preserve"> </w:t>
      </w:r>
      <w:r w:rsidR="00280DE1">
        <w:t>Davor Strineka OIB: 19941410280 iz Velike Gorice, Tina Ujevića 13</w:t>
      </w:r>
      <w:r w:rsidR="003B10D2">
        <w:t>,</w:t>
      </w:r>
      <w:r w:rsidR="00F21D6B">
        <w:t xml:space="preserve"> podnio je prijedlog za otvaranje postupka stečaja potrošača.</w:t>
      </w:r>
    </w:p>
    <w:p w:rsidRDefault="000E7D62" w:rsidR="000E7D62">
      <w:pPr>
        <w:pStyle w:val="Tijeloteksta"/>
      </w:pPr>
    </w:p>
    <w:p w:rsidRDefault="003B10D2" w:rsidP="00F21D6B" w:rsidR="00F21D6B">
      <w:pPr>
        <w:pStyle w:val="Tijeloteksta"/>
        <w:ind w:firstLine="708"/>
      </w:pPr>
      <w:r>
        <w:t>U smislu čl. 4. st. 3.</w:t>
      </w:r>
      <w:r w:rsidR="00F21D6B">
        <w:t xml:space="preserve">toč. </w:t>
      </w:r>
      <w:r w:rsidR="00280DE1">
        <w:t>2</w:t>
      </w:r>
      <w:r>
        <w:t xml:space="preserve"> Zakona o stečaju potrošača </w:t>
      </w:r>
      <w:r w:rsidR="007F2209">
        <w:t xml:space="preserve"> i stavak 4 istog članka </w:t>
      </w:r>
      <w:r>
        <w:t xml:space="preserve">("Narodne novine" br. 100/5 ), potrošačem se u smislu ovog Zakona, smatra i fizička osoba obveznik poreza na dohodak od samostalne djelatnosti prema odredbama </w:t>
      </w:r>
      <w:r w:rsidR="00F21D6B">
        <w:t>Z</w:t>
      </w:r>
      <w:r>
        <w:t>akona o porezu na dohodak i fizička osoba</w:t>
      </w:r>
      <w:r w:rsidR="00F21D6B">
        <w:t xml:space="preserve"> obveznik poreza na dobit prema odredbama Zakona o porezu na dobit</w:t>
      </w:r>
      <w:r w:rsidR="000E7D62">
        <w:t>,</w:t>
      </w:r>
      <w:r w:rsidR="00F21D6B">
        <w:t xml:space="preserve"> ako </w:t>
      </w:r>
      <w:r w:rsidR="007F2209">
        <w:t xml:space="preserve"> obveze iz obavljanja djelatnosti ne prelaze iznos od 100.000,00 kuna, i ako nije pokrenut predstečajni ili stečajni postupak.</w:t>
      </w:r>
    </w:p>
    <w:p w:rsidRDefault="000E7D62" w:rsidP="00F21D6B" w:rsidR="000E7D62">
      <w:pPr>
        <w:pStyle w:val="Tijeloteksta"/>
        <w:ind w:firstLine="708"/>
      </w:pPr>
    </w:p>
    <w:p w:rsidRDefault="00F21D6B" w:rsidP="00F21D6B" w:rsidR="00AB720C">
      <w:pPr>
        <w:pStyle w:val="Tijeloteksta"/>
        <w:ind w:firstLine="708"/>
      </w:pPr>
      <w:r>
        <w:t>U spisu prileži</w:t>
      </w:r>
      <w:r w:rsidR="00F3674E">
        <w:t xml:space="preserve"> popis imovine i obveza, specifikacija obveza s osnova poreza i prireza, doprinosa i drugih javnih davanja</w:t>
      </w:r>
      <w:r w:rsidR="000E7D62">
        <w:t xml:space="preserve"> na dan </w:t>
      </w:r>
      <w:r w:rsidR="00AB720C">
        <w:t>15. veljače 2017.</w:t>
      </w:r>
      <w:r w:rsidR="000E7D62">
        <w:t xml:space="preserve"> (list</w:t>
      </w:r>
      <w:r w:rsidR="00AB720C">
        <w:t xml:space="preserve"> 3</w:t>
      </w:r>
      <w:r w:rsidR="00CE3DF6">
        <w:t>-9 spisa</w:t>
      </w:r>
      <w:r w:rsidR="000E7D62">
        <w:t>),</w:t>
      </w:r>
      <w:r w:rsidR="007B4A34">
        <w:t xml:space="preserve"> iz čega je vidljivo</w:t>
      </w:r>
      <w:r w:rsidR="000E7D62">
        <w:t xml:space="preserve"> da </w:t>
      </w:r>
      <w:r w:rsidR="007F2209">
        <w:t>Davor Strineka</w:t>
      </w:r>
      <w:r w:rsidR="000E7D62">
        <w:t xml:space="preserve"> s osnove poreza, doprinosa i drugih javnih davanja na</w:t>
      </w:r>
      <w:r w:rsidR="007F2209">
        <w:t xml:space="preserve"> </w:t>
      </w:r>
      <w:r w:rsidR="00CE3DF6">
        <w:t>15. veljače 2017.</w:t>
      </w:r>
      <w:r w:rsidR="00AB720C">
        <w:t xml:space="preserve"> </w:t>
      </w:r>
      <w:r w:rsidR="00CE3DF6">
        <w:t xml:space="preserve">prema svim vjerovnicima </w:t>
      </w:r>
      <w:r w:rsidR="000E7D62">
        <w:t xml:space="preserve">duguje </w:t>
      </w:r>
      <w:r w:rsidR="00AB720C">
        <w:t xml:space="preserve">ukupno iznos od </w:t>
      </w:r>
      <w:r w:rsidR="00CE3DF6">
        <w:t>2.710.261,83 kuna.</w:t>
      </w:r>
    </w:p>
    <w:p w:rsidRDefault="00AB720C" w:rsidP="00F21D6B" w:rsidR="00AB720C">
      <w:pPr>
        <w:pStyle w:val="Tijeloteksta"/>
        <w:ind w:firstLine="708"/>
      </w:pPr>
    </w:p>
    <w:p w:rsidRDefault="00E91396" w:rsidP="00F21D6B" w:rsidR="00E91396">
      <w:pPr>
        <w:pStyle w:val="Tijeloteksta"/>
        <w:ind w:firstLine="708"/>
      </w:pPr>
      <w:r>
        <w:t>Uvidom u podatke o poreznom obvezniku, a ovdje potrošaču</w:t>
      </w:r>
      <w:r w:rsidR="006C0095">
        <w:t xml:space="preserve">, </w:t>
      </w:r>
      <w:r>
        <w:t>u</w:t>
      </w:r>
      <w:r w:rsidR="006C0095">
        <w:t xml:space="preserve"> Informacijskom sustavu Porezne uprave, proizla</w:t>
      </w:r>
      <w:r>
        <w:t xml:space="preserve">zi </w:t>
      </w:r>
      <w:r w:rsidR="006C0095">
        <w:t>da potrošač kao porezni dužnik ima dospjele, a nepodmirene obveze s osnova poreza, doprinosa i drugih javnih davanja koje na dan 13. siječnja 2017. ukupno iz</w:t>
      </w:r>
      <w:r>
        <w:t>n</w:t>
      </w:r>
      <w:r w:rsidR="006C0095">
        <w:t xml:space="preserve">ose 22.136,59 kuna (glavnica 19.563,07 kuna i kamata 2.573,52 </w:t>
      </w:r>
      <w:r w:rsidR="006C0095">
        <w:lastRenderedPageBreak/>
        <w:t xml:space="preserve">kuna, a koji dug predstavlja tražbinu vjerovnika </w:t>
      </w:r>
      <w:r>
        <w:t>R</w:t>
      </w:r>
      <w:r w:rsidR="006C0095">
        <w:t xml:space="preserve">epublike </w:t>
      </w:r>
      <w:r>
        <w:t>H</w:t>
      </w:r>
      <w:r w:rsidR="006C0095">
        <w:t>rvatske-Ministarstva financija. Potrošač je u planu ispunjenja obveza i popisu imovine i obveza naveo manji iznos duga u odnosu na stvarni dug s naslova dospjelih, a nepodmire</w:t>
      </w:r>
      <w:r w:rsidR="005212C9">
        <w:t>nih obveza s osnove poreza, doprinosa i drugih javnih davanja.</w:t>
      </w:r>
      <w:r>
        <w:t xml:space="preserve"> V</w:t>
      </w:r>
      <w:r w:rsidR="005212C9">
        <w:t xml:space="preserve">jerovnik </w:t>
      </w:r>
      <w:r>
        <w:t>Republika</w:t>
      </w:r>
      <w:r w:rsidR="005212C9">
        <w:t xml:space="preserve"> Hrvatska-</w:t>
      </w:r>
      <w:r>
        <w:t>Mi</w:t>
      </w:r>
      <w:r w:rsidR="005212C9">
        <w:t xml:space="preserve">nistarstvo financija je podnijelo zahtjev za dopunu ili izmjenu popisa imovine i obveza. </w:t>
      </w:r>
    </w:p>
    <w:p w:rsidRDefault="005212C9" w:rsidP="00F21D6B" w:rsidR="00E91396">
      <w:pPr>
        <w:pStyle w:val="Tijeloteksta"/>
        <w:ind w:firstLine="708"/>
      </w:pPr>
      <w:r>
        <w:t xml:space="preserve">Dugovanje prema vjerovniku Zagrebačkoj banci je nastalo temeljem jamstva za kredit danom društvu MS Projekt centar d.o.o., </w:t>
      </w:r>
      <w:r w:rsidR="00E91396">
        <w:t>čiji je</w:t>
      </w:r>
      <w:r>
        <w:t xml:space="preserve"> jedan od osnivača Davor Strinek. </w:t>
      </w:r>
      <w:r w:rsidR="00AB720C">
        <w:t>Ukupan dug prema svim vjerovnicima je 2.710,261,83 kuna.</w:t>
      </w:r>
    </w:p>
    <w:p w:rsidRDefault="00CC1753" w:rsidP="00F21D6B" w:rsidR="00CC1753">
      <w:pPr>
        <w:pStyle w:val="Tijeloteksta"/>
        <w:ind w:firstLine="708"/>
      </w:pPr>
      <w:r>
        <w:t xml:space="preserve">Na zapisniku od 18. svibnja 2017. potrošač je izjavio da je on osobno potpisao kredit za obrtna sredstva, te da je Zagrebačkoj banci osobno davao jamstvo za pokriće obrtnih sredstava za sve osnivače. </w:t>
      </w:r>
      <w:r w:rsidR="005212C9">
        <w:t>Ukupno dugovanje po predmetnom jamstvu u odnosu na vjerovnika Zagrebačku banku prelazi iznos od 100.000,00 kuna, a koji dug je nastao u obavljanju djelatnosti</w:t>
      </w:r>
      <w:r>
        <w:t xml:space="preserve"> tvrtke MS Projekt centar d.o.o. Zagreb, Avenija Dubrava 156, čiji je potrošač suvlasnik i direktor</w:t>
      </w:r>
      <w:r w:rsidR="007F2209">
        <w:t>.</w:t>
      </w:r>
      <w:r>
        <w:t xml:space="preserve"> Nad navedenom tvrtkom je proveden stečaj</w:t>
      </w:r>
      <w:r w:rsidR="007F2209">
        <w:t xml:space="preserve">. </w:t>
      </w:r>
      <w:r w:rsidR="007401CA">
        <w:t>Iz povijesnog izvat</w:t>
      </w:r>
      <w:r>
        <w:t>ka iz sudskog registra (list 42 spisa) je vidljivo da je nad tvrtkom MS Projekt centar d.o.o.</w:t>
      </w:r>
      <w:r w:rsidR="009168A1">
        <w:t xml:space="preserve"> za trgovinu i usluge proveden stečaj te da je brisan subjekt pod nazivom MS Projekt centar d.o.o. za trgovinu i usluge u stečaju dana 2. studenoga 2016. rješenjem Tt-16/36189-1.</w:t>
      </w:r>
      <w:r w:rsidR="007F2209">
        <w:t xml:space="preserve"> </w:t>
      </w:r>
      <w:r w:rsidR="00A358E5">
        <w:t>Nakon otvaranja postupka stečaja potrošača ne može se provesti predstječajni ili stečajni postupak nad imovinom potrošača.</w:t>
      </w:r>
    </w:p>
    <w:p w:rsidRDefault="009168A1" w:rsidP="00F21D6B" w:rsidR="009168A1">
      <w:pPr>
        <w:pStyle w:val="Tijeloteksta"/>
        <w:ind w:firstLine="708"/>
      </w:pPr>
    </w:p>
    <w:p w:rsidRDefault="00A358E5" w:rsidP="00F21D6B" w:rsidR="009168A1">
      <w:pPr>
        <w:pStyle w:val="Tijeloteksta"/>
        <w:ind w:firstLine="708"/>
      </w:pPr>
      <w:r>
        <w:t>U konkretnom slučaju i obveze iz obavljanja djelatnosti prelaze iznos od 100.000,00 kuna</w:t>
      </w:r>
    </w:p>
    <w:p w:rsidRDefault="007B4A34" w:rsidP="00A358E5" w:rsidR="007B4A34">
      <w:pPr>
        <w:pStyle w:val="Tijeloteksta"/>
        <w:ind w:firstLine="708"/>
      </w:pPr>
      <w:r>
        <w:t xml:space="preserve">U </w:t>
      </w:r>
      <w:r w:rsidR="00A358E5">
        <w:t>ovom slučaju</w:t>
      </w:r>
      <w:r>
        <w:t xml:space="preserve"> nisu </w:t>
      </w:r>
      <w:r w:rsidR="00D13C75">
        <w:t>ispunjene formalne pretpostavke, odnosno</w:t>
      </w:r>
      <w:r>
        <w:t xml:space="preserve"> </w:t>
      </w:r>
      <w:r w:rsidR="00A358E5">
        <w:t xml:space="preserve">nisu ispunjeni </w:t>
      </w:r>
      <w:r>
        <w:t xml:space="preserve">zakonski uvjeti iz čl. 4. , st. 3. </w:t>
      </w:r>
      <w:r w:rsidR="00A358E5">
        <w:t xml:space="preserve">točka 2, i stavak 4. </w:t>
      </w:r>
      <w:r>
        <w:t>Zakona o stečaju potrošača</w:t>
      </w:r>
      <w:r w:rsidR="00D13C75">
        <w:t>.</w:t>
      </w:r>
    </w:p>
    <w:p w:rsidRDefault="00F3674E" w:rsidP="00F21D6B" w:rsidR="00F3674E">
      <w:pPr>
        <w:pStyle w:val="Tijeloteksta"/>
        <w:ind w:firstLine="708"/>
      </w:pPr>
    </w:p>
    <w:p w:rsidRDefault="00D13C75" w:rsidP="00F21D6B" w:rsidR="00D13C75">
      <w:pPr>
        <w:pStyle w:val="Tijeloteksta"/>
        <w:ind w:firstLine="708"/>
      </w:pPr>
      <w:r>
        <w:t xml:space="preserve">Slijedom </w:t>
      </w:r>
      <w:r w:rsidR="00CE3DF6">
        <w:t>toga</w:t>
      </w:r>
      <w:r>
        <w:t xml:space="preserve"> je prijedlog za pokretanje stečaja potrošača odbačen, kako je to i riješeno u izreci.</w:t>
      </w:r>
    </w:p>
    <w:p w:rsidRDefault="00F21D6B" w:rsidP="00F21D6B" w:rsidR="00F21D6B">
      <w:pPr>
        <w:pStyle w:val="Tijeloteksta"/>
        <w:ind w:firstLine="708"/>
      </w:pPr>
    </w:p>
    <w:p w:rsidRDefault="00D13C75" w:rsidP="00F3674E" w:rsidR="009634FD">
      <w:pPr>
        <w:pStyle w:val="Tijeloteksta"/>
        <w:ind w:firstLine="708"/>
        <w:jc w:val="center"/>
      </w:pPr>
      <w:r>
        <w:t xml:space="preserve">U Velikoj Gorici </w:t>
      </w:r>
      <w:r w:rsidR="007401CA">
        <w:t>6</w:t>
      </w:r>
      <w:r w:rsidR="00E91396">
        <w:t>. rujna 2017.</w:t>
      </w:r>
    </w:p>
    <w:p w:rsidRDefault="00F3674E" w:rsidP="00F3674E" w:rsidR="00F3674E">
      <w:pPr>
        <w:pStyle w:val="Tijeloteksta"/>
        <w:ind w:firstLine="708"/>
        <w:jc w:val="center"/>
      </w:pPr>
    </w:p>
    <w:p w:rsidRDefault="00F3674E" w:rsidP="00F3674E" w:rsidR="00F3674E">
      <w:pPr>
        <w:pStyle w:val="Tijeloteksta"/>
        <w:ind w:firstLine="708"/>
        <w:jc w:val="center"/>
      </w:pPr>
    </w:p>
    <w:p w:rsidRDefault="00F3674E" w:rsidR="00323E27" w:rsidRPr="00D13C75">
      <w:pPr>
        <w:ind w:left="4248"/>
        <w:jc w:val="center"/>
        <w:rPr>
          <w:bCs/>
        </w:rPr>
      </w:pPr>
      <w:r>
        <w:rPr>
          <w:bCs/>
        </w:rPr>
        <w:t xml:space="preserve">                         </w:t>
      </w:r>
      <w:r w:rsidR="00323E27" w:rsidRPr="00D13C75">
        <w:rPr>
          <w:bCs/>
        </w:rPr>
        <w:t>S</w:t>
      </w:r>
      <w:r w:rsidR="00D13C75">
        <w:rPr>
          <w:bCs/>
        </w:rPr>
        <w:t>u</w:t>
      </w:r>
      <w:r>
        <w:rPr>
          <w:bCs/>
        </w:rPr>
        <w:t>tkinja</w:t>
      </w:r>
      <w:r w:rsidR="00323E27" w:rsidRPr="00D13C75">
        <w:rPr>
          <w:bCs/>
        </w:rPr>
        <w:t>:</w:t>
      </w:r>
    </w:p>
    <w:p w:rsidRDefault="00F3674E" w:rsidR="00323E27">
      <w:pPr>
        <w:ind w:left="4248"/>
        <w:jc w:val="center"/>
        <w:rPr>
          <w:bCs/>
        </w:rPr>
      </w:pPr>
      <w:r>
        <w:rPr>
          <w:bCs/>
        </w:rPr>
        <w:t xml:space="preserve">                                </w:t>
      </w:r>
      <w:r w:rsidR="007401CA">
        <w:rPr>
          <w:bCs/>
        </w:rPr>
        <w:t>Marija Brozović</w:t>
      </w:r>
      <w:r w:rsidR="00F5719F">
        <w:rPr>
          <w:bCs/>
        </w:rPr>
        <w:t>, v.r.</w:t>
      </w:r>
    </w:p>
    <w:p w:rsidRDefault="00D13C75" w:rsidR="00D13C75" w:rsidRPr="00D13C75">
      <w:pPr>
        <w:ind w:left="4248"/>
        <w:jc w:val="center"/>
        <w:rPr>
          <w:bCs/>
        </w:rPr>
      </w:pPr>
    </w:p>
    <w:p w:rsidRDefault="00323E27" w:rsidR="00323E27">
      <w:pPr>
        <w:jc w:val="both"/>
      </w:pPr>
    </w:p>
    <w:p w:rsidRDefault="00323E27" w:rsidP="00D13C75" w:rsidR="00323E27">
      <w:pPr>
        <w:ind w:firstLine="708"/>
        <w:jc w:val="both"/>
      </w:pPr>
      <w:r>
        <w:t>U</w:t>
      </w:r>
      <w:r w:rsidR="00D13C75">
        <w:t>puta o pravnom lijeku</w:t>
      </w:r>
      <w:r>
        <w:t>:</w:t>
      </w:r>
    </w:p>
    <w:p w:rsidRDefault="00323E27" w:rsidP="007401CA" w:rsidR="009634FD">
      <w:pPr>
        <w:ind w:firstLine="708"/>
        <w:jc w:val="both"/>
      </w:pPr>
      <w:r>
        <w:t xml:space="preserve">Protiv ovog rješenja </w:t>
      </w:r>
      <w:r w:rsidR="00D13C75">
        <w:t xml:space="preserve">dopuštena je žalba koju može podnijeti potrošač, ili </w:t>
      </w:r>
      <w:r w:rsidR="00DB2314">
        <w:t>vjerovnici</w:t>
      </w:r>
      <w:r w:rsidR="00F3674E">
        <w:t xml:space="preserve"> u roku od 15 dana, računajući od proteka 8. dana od dana objave rješenje na e-oglasnoj ploči suda.</w:t>
      </w:r>
      <w:r>
        <w:t xml:space="preserve"> Žalba se podnosi putem ovog suda, u tri primjerka, </w:t>
      </w:r>
      <w:r w:rsidR="00F3674E">
        <w:t>a o istoj odlučuje nadležni Županijski sud.</w:t>
      </w:r>
    </w:p>
    <w:p w:rsidRDefault="00323E27" w:rsidR="00323E27">
      <w:pPr>
        <w:jc w:val="both"/>
      </w:pPr>
    </w:p>
    <w:p w:rsidRDefault="00F5719F" w:rsidR="00F5719F">
      <w:pPr>
        <w:jc w:val="both"/>
      </w:pPr>
    </w:p>
    <w:p w:rsidRDefault="00F5719F" w:rsidP="00F5719F" w:rsidR="00F5719F">
      <w:pPr>
        <w:jc w:val="center"/>
      </w:pPr>
      <w:r>
        <w:t>Za točnost otpravka- ovlašteni službenik</w:t>
      </w:r>
    </w:p>
    <w:p w:rsidRDefault="00F5719F" w:rsidP="00F5719F" w:rsidR="00F5719F">
      <w:pPr>
        <w:jc w:val="center"/>
      </w:pPr>
      <w:r>
        <w:t>Davorka Fučkala</w:t>
      </w:r>
    </w:p>
    <w:sectPr w:rsidR="00F5719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633D" w:rsidR="0095633D">
      <w:r>
        <w:separator/>
      </w:r>
    </w:p>
  </w:endnote>
  <w:endnote w:id="0" w:type="continuationSeparator">
    <w:p w:rsidRDefault="0095633D" w:rsidR="009563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633D" w:rsidR="0095633D">
      <w:r>
        <w:separator/>
      </w:r>
    </w:p>
  </w:footnote>
  <w:footnote w:id="0" w:type="continuationSeparator">
    <w:p w:rsidRDefault="0095633D" w:rsidR="009563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27" w:rsidR="00323E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3E27" w:rsidR="00323E2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27" w:rsidR="00323E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4FFE">
      <w:rPr>
        <w:rStyle w:val="Brojstranice"/>
        <w:noProof/>
      </w:rPr>
      <w:t>2</w:t>
    </w:r>
    <w:r>
      <w:rPr>
        <w:rStyle w:val="Brojstranice"/>
      </w:rPr>
      <w:fldChar w:fldCharType="end"/>
    </w:r>
  </w:p>
  <w:p w:rsidRDefault="007401CA" w:rsidP="007401CA" w:rsidR="007401CA">
    <w:pPr>
      <w:jc w:val="right"/>
    </w:pPr>
    <w:r>
      <w:tab/>
    </w:r>
    <w:r>
      <w:tab/>
    </w:r>
    <w:r>
      <w:tab/>
    </w:r>
    <w:r>
      <w:tab/>
    </w:r>
    <w:r>
      <w:tab/>
    </w:r>
    <w:r>
      <w:tab/>
    </w:r>
    <w:r>
      <w:tab/>
    </w:r>
    <w:r>
      <w:tab/>
      <w:t>Poslovni  broj: Sp-2/2016-17</w:t>
    </w:r>
  </w:p>
  <w:p w:rsidRDefault="00323E27" w:rsidP="007401CA" w:rsidR="00323E2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01CA" w:rsidP="007401CA" w:rsidR="007401CA">
    <w:pPr>
      <w:jc w:val="right"/>
    </w:pPr>
    <w:r>
      <w:tab/>
    </w:r>
    <w:r>
      <w:tab/>
    </w:r>
    <w:r>
      <w:tab/>
    </w:r>
    <w:r>
      <w:tab/>
    </w:r>
    <w:r>
      <w:tab/>
    </w:r>
    <w:r>
      <w:tab/>
    </w:r>
    <w:r>
      <w:tab/>
    </w:r>
    <w:r>
      <w:tab/>
      <w:t>Poslovni  broj: Sp-2/2016-17</w:t>
    </w:r>
  </w:p>
  <w:p w:rsidRDefault="007401CA" w:rsidP="007401CA" w:rsidR="007401CA" w:rsidRPr="007401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02080E"/>
    <w:multiLevelType w:val="hybridMultilevel"/>
    <w:tmpl w:val="3238D864"/>
    <w:lvl w:tplc="21B2212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8B16B3D"/>
    <w:multiLevelType w:val="hybridMultilevel"/>
    <w:tmpl w:val="7EB0A1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4BA0"/>
    <w:rsid w:val="0003345E"/>
    <w:rsid w:val="000E7D62"/>
    <w:rsid w:val="001C4737"/>
    <w:rsid w:val="00280DE1"/>
    <w:rsid w:val="00323E27"/>
    <w:rsid w:val="003B10D2"/>
    <w:rsid w:val="003E4BA0"/>
    <w:rsid w:val="004E2735"/>
    <w:rsid w:val="005212C9"/>
    <w:rsid w:val="00584FFE"/>
    <w:rsid w:val="005E6C3C"/>
    <w:rsid w:val="005F72C1"/>
    <w:rsid w:val="006C0095"/>
    <w:rsid w:val="007401CA"/>
    <w:rsid w:val="007B4A34"/>
    <w:rsid w:val="007F2209"/>
    <w:rsid w:val="009168A1"/>
    <w:rsid w:val="0095633D"/>
    <w:rsid w:val="009634FD"/>
    <w:rsid w:val="00982D2E"/>
    <w:rsid w:val="00A140E5"/>
    <w:rsid w:val="00A358E5"/>
    <w:rsid w:val="00AA4389"/>
    <w:rsid w:val="00AB720C"/>
    <w:rsid w:val="00B82731"/>
    <w:rsid w:val="00CC1753"/>
    <w:rsid w:val="00CE3DF6"/>
    <w:rsid w:val="00D13C75"/>
    <w:rsid w:val="00D34691"/>
    <w:rsid w:val="00DB2314"/>
    <w:rsid w:val="00DD54BB"/>
    <w:rsid w:val="00E77177"/>
    <w:rsid w:val="00E91396"/>
    <w:rsid w:val="00F21D6B"/>
    <w:rsid w:val="00F3674E"/>
    <w:rsid w:val="00F5719F"/>
    <w:rsid w:val="00FA46F7"/>
    <w:rsid w:val="00FD00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9634FD"/>
    <w:pPr>
      <w:tabs>
        <w:tab w:pos="4536" w:val="center"/>
        <w:tab w:pos="9072" w:val="right"/>
      </w:tabs>
    </w:pPr>
  </w:style>
  <w:style w:styleId="Tekstrezerviranogmjesta" w:type="character">
    <w:name w:val="Placeholder Text"/>
    <w:basedOn w:val="Zadanifontodlomka"/>
    <w:uiPriority w:val="99"/>
    <w:semiHidden/>
    <w:rsid w:val="00584FFE"/>
    <w:rPr>
      <w:color w:val="808080"/>
      <w:bdr w:space="0" w:sz="0" w:color="auto" w:val="none"/>
      <w:shd w:fill="auto" w:color="auto" w:val="clear"/>
    </w:rPr>
  </w:style>
  <w:style w:customStyle="true" w:styleId="eSPISCCParagraphDefaultFont" w:type="character">
    <w:name w:val="eSPIS_CC_Paragraph Default Font"/>
    <w:basedOn w:val="Zadanifontodlomka"/>
    <w:rsid w:val="00584F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4FFE"/>
    <w:rPr>
      <w:bdr w:space="0" w:sz="0" w:color="auto" w:val="none"/>
      <w:shd w:fill="FFFFCC" w:color="auto" w:val="clear"/>
      <w:lang w:val="hr-HR"/>
    </w:rPr>
  </w:style>
  <w:style w:customStyle="true" w:styleId="PozadinaSvijetloCrvena" w:type="character">
    <w:name w:val="Pozadina_SvijetloCrvena"/>
    <w:basedOn w:val="eSPISCCParagraphDefaultFont"/>
    <w:rsid w:val="00584F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4F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9634FD"/>
    <w:pPr>
      <w:tabs>
        <w:tab w:pos="4536" w:val="center"/>
        <w:tab w:pos="9072" w:val="right"/>
      </w:tabs>
    </w:pPr>
  </w:style>
  <w:style w:styleId="Tekstrezerviranogmjesta" w:type="character">
    <w:name w:val="Placeholder Text"/>
    <w:basedOn w:val="Zadanifontodlomka"/>
    <w:uiPriority w:val="99"/>
    <w:semiHidden/>
    <w:rsid w:val="00584FFE"/>
    <w:rPr>
      <w:color w:val="808080"/>
      <w:bdr w:color="auto" w:space="0" w:sz="0" w:val="none"/>
      <w:shd w:color="auto" w:fill="auto" w:val="clear"/>
    </w:rPr>
  </w:style>
  <w:style w:customStyle="1" w:styleId="eSPISCCParagraphDefaultFont" w:type="character">
    <w:name w:val="eSPIS_CC_Paragraph Default Font"/>
    <w:basedOn w:val="Zadanifontodlomka"/>
    <w:rsid w:val="00584F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4FFE"/>
    <w:rPr>
      <w:bdr w:color="auto" w:space="0" w:sz="0" w:val="none"/>
      <w:shd w:color="auto" w:fill="FFFFCC" w:val="clear"/>
      <w:lang w:val="hr-HR"/>
    </w:rPr>
  </w:style>
  <w:style w:customStyle="1" w:styleId="PozadinaSvijetloCrvena" w:type="character">
    <w:name w:val="Pozadina_SvijetloCrvena"/>
    <w:basedOn w:val="eSPISCCParagraphDefaultFont"/>
    <w:rsid w:val="00584F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4F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Sp-5/2017-17</izvorni_sadrzaj>
    <derivirana_varijabla naziv="DomainObject.Oznaka_1">Sp-5/2017-17</derivirana_varijabla>
  </DomainObject.Oznaka>
  <DomainObject.DonositeljOdluke.Ime>
    <izvorni_sadrzaj>Marija</izvorni_sadrzaj>
    <derivirana_varijabla naziv="DomainObject.DonositeljOdluke.Ime_1">Marija</derivirana_varijabla>
  </DomainObject.DonositeljOdluke.Ime>
  <DomainObject.DonositeljOdluke.Prezime>
    <izvorni_sadrzaj>Brozović</izvorni_sadrzaj>
    <derivirana_varijabla naziv="DomainObject.DonositeljOdluke.Prezime_1">Brozović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rujna 2017.</izvorni_sadrzaj>
    <derivirana_varijabla naziv="DomainObject.Predmet.DatumRjesavanja_1">7.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Sp-5/2017</izvorni_sadrzaj>
    <derivirana_varijabla naziv="DomainObject.Predmet.OznakaBroj_1">Sp-5/2017</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43420051190</izvorni_sadrzaj>
    <derivirana_varijabla naziv="DomainObject.Predmet.PredmetRijesio.Oib_1">43420051190</derivirana_varijabla>
  </DomainObject.Predmet.PredmetRijesio.Oib>
  <DomainObject.Predmet.PredmetRijesio.Prezime>
    <izvorni_sadrzaj>Brozović</izvorni_sadrzaj>
    <derivirana_varijabla naziv="DomainObject.Predmet.PredmetRijesio.Prezime_1">Brozović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Marija Brozović</izvorni_sadrzaj>
    <derivirana_varijabla naziv="DomainObject.Predmet.Referada.Sudac_1">Marija Brozović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Strineka; FINA - Poslovnica Velika Gorica; ODO Velika Gorica</izvorni_sadrzaj>
    <derivirana_varijabla naziv="DomainObject.Predmet.StrankaFormated_1">  Davor Strineka; FINA - Poslovnica Velika Gorica; ODO Velika Gorica</derivirana_varijabla>
  </DomainObject.Predmet.StrankaFormated>
  <DomainObject.Predmet.StrankaFormatedOIB>
    <izvorni_sadrzaj>  Davor Strineka, OIB 19941410280; FINA - Poslovnica Velika Gorica; ODO Velika Gorica</izvorni_sadrzaj>
    <derivirana_varijabla naziv="DomainObject.Predmet.StrankaFormatedOIB_1">  Davor Strineka, OIB 19941410280; FINA - Poslovnica Velika Gorica; ODO Velika Gorica</derivirana_varijabla>
  </DomainObject.Predmet.StrankaFormatedOIB>
  <DomainObject.Predmet.StrankaFormatedWithAdress>
    <izvorni_sadrzaj> Davor Strineka, Tina Ujevića 13, 10410 Velika Gorica; FINA - Poslovnica Velika Gorica, Trg kralja Tomislava 33, 10410 Velika Gorica; ODO Velika Gorica, Pretinac, 10410 Velika Gorica</izvorni_sadrzaj>
    <derivirana_varijabla naziv="DomainObject.Predmet.StrankaFormatedWithAdress_1"> Davor Strineka, Tina Ujevića 13, 10410 Velika Gorica; FINA - Poslovnica Velika Gorica, Trg kralja Tomislava 33, 10410 Velika Gorica; ODO Velika Gorica, Pretinac, 10410 Velika Gorica</derivirana_varijabla>
  </DomainObject.Predmet.StrankaFormatedWithAdress>
  <DomainObject.Predmet.StrankaFormatedWithAdressOIB>
    <izvorni_sadrzaj> Davor Strineka, OIB 19941410280, Tina Ujevića 13, 10410 Velika Gorica; FINA - Poslovnica Velika Gorica, Trg kralja Tomislava 33, 10410 Velika Gorica; ODO Velika Gorica, Pretinac, 10410 Velika Gorica</izvorni_sadrzaj>
    <derivirana_varijabla naziv="DomainObject.Predmet.StrankaFormatedWithAdressOIB_1"> Davor Strineka, OIB 19941410280, Tina Ujevića 13, 10410 Velika Gorica; FINA - Poslovnica Velika Gorica, Trg kralja Tomislava 33, 10410 Velika Gorica; ODO Velika Gorica, Pretinac, 10410 Velika Gorica</derivirana_varijabla>
  </DomainObject.Predmet.StrankaFormatedWithAdressOIB>
  <DomainObject.Predmet.StrankaWithAdress>
    <izvorni_sadrzaj>Davor Strineka Tina Ujevića 13,10410 Velika Gorica,FINA - Poslovnica Velika Gorica Trg kralja Tomislava 33,10410 Velika Gorica,ODO Velika Gorica Pretinac,10410 Velika Gorica</izvorni_sadrzaj>
    <derivirana_varijabla naziv="DomainObject.Predmet.StrankaWithAdress_1">Davor Strineka Tina Ujevića 13,10410 Velika Gorica,FINA - Poslovnica Velika Gorica Trg kralja Tomislava 33,10410 Velika Gorica,ODO Velika Gorica Pretinac,10410 Velika Gorica</derivirana_varijabla>
  </DomainObject.Predmet.StrankaWithAdress>
  <DomainObject.Predmet.StrankaWithAdressOIB>
    <izvorni_sadrzaj>Davor Strineka, OIB 19941410280, Tina Ujevića 13,10410 Velika Gorica,FINA - Poslovnica Velika Gorica, Trg kralja Tomislava 33,10410 Velika Gorica,ODO Velika Gorica, Pretinac,10410 Velika Gorica</izvorni_sadrzaj>
    <derivirana_varijabla naziv="DomainObject.Predmet.StrankaWithAdressOIB_1">Davor Strineka, OIB 19941410280, Tina Ujevića 13,10410 Velika Gorica,FINA - Poslovnica Velika Gorica, Trg kralja Tomislava 33,10410 Velika Gorica,ODO Velika Gorica, Pretinac,10410 Velika Gorica</derivirana_varijabla>
  </DomainObject.Predmet.StrankaWithAdressOIB>
  <DomainObject.Predmet.StrankaNazivFormated>
    <izvorni_sadrzaj>Davor Strineka,FINA - Poslovnica Velika Gorica,ODO Velika Gorica</izvorni_sadrzaj>
    <derivirana_varijabla naziv="DomainObject.Predmet.StrankaNazivFormated_1">Davor Strineka,FINA - Poslovnica Velika Gorica,ODO Velika Gorica</derivirana_varijabla>
  </DomainObject.Predmet.StrankaNazivFormated>
  <DomainObject.Predmet.StrankaNazivFormatedOIB>
    <izvorni_sadrzaj>Davor Strineka, OIB 19941410280,FINA - Poslovnica Velika Gorica,ODO Velika Gorica</izvorni_sadrzaj>
    <derivirana_varijabla naziv="DomainObject.Predmet.StrankaNazivFormatedOIB_1">Davor Strineka, OIB 19941410280,FINA - Poslovnica Velika Gorica,ODO Velika Gorica</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Ana Klobučar</izvorni_sadrzaj>
    <derivirana_varijabla naziv="DomainObject.Predmet.Zapisnicar_1">Ana Klobučar</derivirana_varijabla>
  </DomainObject.Predmet.Zapisnicar>
  <DomainObject.Predmet.StrankaListFormated>
    <izvorni_sadrzaj>
      <item>Davor Strineka</item>
      <item>FINA - Poslovnica Velika Gorica</item>
      <item>ODO Velika Gorica</item>
    </izvorni_sadrzaj>
    <derivirana_varijabla naziv="DomainObject.Predmet.StrankaListFormated_1">
      <item>Davor Strineka</item>
      <item>FINA - Poslovnica Velika Gorica</item>
      <item>ODO Velika Gorica</item>
    </derivirana_varijabla>
  </DomainObject.Predmet.StrankaListFormated>
  <DomainObject.Predmet.StrankaListFormatedOIB>
    <izvorni_sadrzaj>
      <item>Davor Strineka, OIB 19941410280</item>
      <item>FINA - Poslovnica Velika Gorica</item>
      <item>ODO Velika Gorica</item>
    </izvorni_sadrzaj>
    <derivirana_varijabla naziv="DomainObject.Predmet.StrankaListFormatedOIB_1">
      <item>Davor Strineka, OIB 19941410280</item>
      <item>FINA - Poslovnica Velika Gorica</item>
      <item>ODO Velika Gorica</item>
    </derivirana_varijabla>
  </DomainObject.Predmet.StrankaListFormatedOIB>
  <DomainObject.Predmet.StrankaListFormatedWithAdress>
    <izvorni_sadrzaj>
      <item>Davor Strineka, Tina Ujevića 13, 10410 Velika Gorica</item>
      <item>FINA - Poslovnica Velika Gorica, Trg kralja Tomislava 33, 10410 Velika Gorica</item>
      <item>ODO Velika Gorica, Pretinac, 10410 Velika Gorica</item>
    </izvorni_sadrzaj>
    <derivirana_varijabla naziv="DomainObject.Predmet.StrankaListFormatedWithAdress_1">
      <item>Davor Strineka, Tina Ujevića 13, 10410 Velika Gorica</item>
      <item>FINA - Poslovnica Velika Gorica, Trg kralja Tomislava 33, 10410 Velika Gorica</item>
      <item>ODO Velika Gorica, Pretinac, 10410 Velika Gorica</item>
    </derivirana_varijabla>
  </DomainObject.Predmet.StrankaListFormatedWithAdress>
  <DomainObject.Predmet.StrankaListFormatedWithAdressOIB>
    <izvorni_sadrzaj>
      <item>Davor Strineka, OIB 19941410280, Tina Ujevića 13, 10410 Velika Gorica</item>
      <item>FINA - Poslovnica Velika Gorica, Trg kralja Tomislava 33, 10410 Velika Gorica</item>
      <item>ODO Velika Gorica, Pretinac, 10410 Velika Gorica</item>
    </izvorni_sadrzaj>
    <derivirana_varijabla naziv="DomainObject.Predmet.StrankaListFormatedWithAdressOIB_1">
      <item>Davor Strineka, OIB 19941410280, Tina Ujevića 13, 10410 Velika Gorica</item>
      <item>FINA - Poslovnica Velika Gorica, Trg kralja Tomislava 33, 10410 Velika Gorica</item>
      <item>ODO Velika Gorica, Pretinac, 10410 Velika Gorica</item>
    </derivirana_varijabla>
  </DomainObject.Predmet.StrankaListFormatedWithAdressOIB>
  <DomainObject.Predmet.StrankaListNazivFormated>
    <izvorni_sadrzaj>
      <item>Davor Strineka</item>
      <item>FINA - Poslovnica Velika Gorica</item>
      <item>ODO Velika Gorica</item>
    </izvorni_sadrzaj>
    <derivirana_varijabla naziv="DomainObject.Predmet.StrankaListNazivFormated_1">
      <item>Davor Strineka</item>
      <item>FINA - Poslovnica Velika Gorica</item>
      <item>ODO Velika Gorica</item>
    </derivirana_varijabla>
  </DomainObject.Predmet.StrankaListNazivFormated>
  <DomainObject.Predmet.StrankaListNazivFormatedOIB>
    <izvorni_sadrzaj>
      <item>Davor Strineka, OIB 19941410280</item>
      <item>FINA - Poslovnica Velika Gorica</item>
      <item>ODO Velika Gorica</item>
    </izvorni_sadrzaj>
    <derivirana_varijabla naziv="DomainObject.Predmet.StrankaListNazivFormatedOIB_1">
      <item>Davor Strineka, OIB 19941410280</item>
      <item>FINA - Poslovnica Velika Gorica</item>
      <item>ODO Velika Gorica</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ZAGREBAČKA BANKA DIONIČKO DRUŠTVO</item>
      <item>ERSTE&amp;STEIERMÄRKISCHE BANKA dioničko društvo</item>
      <item>IMPULS-LEASING društvo s ograničenom odgovornošću za leasing</item>
      <item>TRCZ AUTOMOBILI d.o.o. za trgovinu i usluge</item>
      <item>REPUBLIKA HRVATSKA MINISTARSTVO FINANCIJA</item>
      <item>MINISTARSTVO UNUTARNJIH POSLOVA</item>
      <item>Ivan Pehar</item>
      <item>Financijska agencija</item>
      <item>Odvjl.Silvije Čipčić-bragadin</item>
      <item>B2  KAPITAL d.o.o. za poslovne usluge</item>
    </izvorni_sadrzaj>
    <derivirana_varijabla naziv="DomainObject.Predmet.OstaliListFormated_1">
      <item>ZAGREBAČKA BANKA DIONIČKO DRUŠTVO</item>
      <item>ERSTE&amp;STEIERMÄRKISCHE BANKA dioničko društvo</item>
      <item>IMPULS-LEASING društvo s ograničenom odgovornošću za leasing</item>
      <item>TRCZ AUTOMOBILI d.o.o. za trgovinu i usluge</item>
      <item>REPUBLIKA HRVATSKA MINISTARSTVO FINANCIJA</item>
      <item>MINISTARSTVO UNUTARNJIH POSLOVA</item>
      <item>Ivan Pehar</item>
      <item>Financijska agencija</item>
      <item>Odvjl.Silvije Čipčić-bragadin</item>
      <item>B2  KAPITAL d.o.o. za poslovne usluge</item>
    </derivirana_varijabla>
  </DomainObject.Predmet.OstaliListFormated>
  <DomainObject.Predmet.OstaliListFormatedOIB>
    <izvorni_sadrzaj>
      <item>ZAGREBAČKA BANKA DIONIČKO DRUŠTVO, OIB 92963223473</item>
      <item>ERSTE&amp;STEIERMÄRKISCHE BANKA dioničko društvo, OIB 23057039320</item>
      <item>IMPULS-LEASING društvo s ograničenom odgovornošću za leasing, OIB 65918029671</item>
      <item>TRCZ AUTOMOBILI d.o.o. za trgovinu i usluge, OIB 49622102670</item>
      <item>REPUBLIKA HRVATSKA MINISTARSTVO FINANCIJA, OIB 18683136487</item>
      <item>MINISTARSTVO UNUTARNJIH POSLOVA, OIB 36162371878</item>
      <item>Ivan Pehar, OIB 13246996914</item>
      <item>Financijska agencija, OIB 85821130368</item>
      <item>Odvjl.Silvije Čipčić-bragadin, OIB 92463060492</item>
      <item>B2  KAPITAL d.o.o. za poslovne usluge, OIB 57509775367</item>
    </izvorni_sadrzaj>
    <derivirana_varijabla naziv="DomainObject.Predmet.OstaliListFormatedOIB_1">
      <item>ZAGREBAČKA BANKA DIONIČKO DRUŠTVO, OIB 92963223473</item>
      <item>ERSTE&amp;STEIERMÄRKISCHE BANKA dioničko društvo, OIB 23057039320</item>
      <item>IMPULS-LEASING društvo s ograničenom odgovornošću za leasing, OIB 65918029671</item>
      <item>TRCZ AUTOMOBILI d.o.o. za trgovinu i usluge, OIB 49622102670</item>
      <item>REPUBLIKA HRVATSKA MINISTARSTVO FINANCIJA, OIB 18683136487</item>
      <item>MINISTARSTVO UNUTARNJIH POSLOVA, OIB 36162371878</item>
      <item>Ivan Pehar, OIB 13246996914</item>
      <item>Financijska agencija, OIB 85821130368</item>
      <item>Odvjl.Silvije Čipčić-bragadin, OIB 92463060492</item>
      <item>B2  KAPITAL d.o.o. za poslovne usluge, OIB 57509775367</item>
    </derivirana_varijabla>
  </DomainObject.Predmet.OstaliListFormatedOIB>
  <DomainObject.Predmet.OstaliListFormatedWithAdress>
    <izvorni_sadrzaj>
      <item>ZAGREBAČKA BANKA DIONIČKO DRUŠTVO, Trg bana Josipa Jelačića 10, 10000 Zagreb</item>
      <item>ERSTE&amp;STEIERMÄRKISCHE BANKA dioničko društvo, Jadranski Trg 3/a, 51000 Rijeka</item>
      <item>IMPULS-LEASING društvo s ograničenom odgovornošću za leasing, Velimira Škorpika 24/1, 10000 Zagreb</item>
      <item>TRCZ AUTOMOBILI d.o.o. za trgovinu i usluge, Zagrebačka 118, 10360 Sesvete</item>
      <item>REPUBLIKA HRVATSKA MINISTARSTVO FINANCIJA, Katančićeva 5, 10000 Zagreb</item>
      <item>MINISTARSTVO UNUTARNJIH POSLOVA, Ulica Grada Vukovara 33, 10000 Zagreb</item>
      <item>Ivan Pehar, Rafe Barišića 20a, 10000 Zagreb</item>
      <item>Financijska agencija, Ulica grada Vukovara 70, 10000 Zagreb</item>
      <item>Odvjl.Silvije Čipčić-bragadin, Masarykova 15, 10000 Zagreb</item>
      <item>B2  KAPITAL d.o.o. za poslovne usluge, Radnička cesta 41, 10000 Zagreb</item>
    </izvorni_sadrzaj>
    <derivirana_varijabla naziv="DomainObject.Predmet.OstaliListFormatedWithAdress_1">
      <item>ZAGREBAČKA BANKA DIONIČKO DRUŠTVO, Trg bana Josipa Jelačića 10, 10000 Zagreb</item>
      <item>ERSTE&amp;STEIERMÄRKISCHE BANKA dioničko društvo, Jadranski Trg 3/a, 51000 Rijeka</item>
      <item>IMPULS-LEASING društvo s ograničenom odgovornošću za leasing, Velimira Škorpika 24/1, 10000 Zagreb</item>
      <item>TRCZ AUTOMOBILI d.o.o. za trgovinu i usluge, Zagrebačka 118, 10360 Sesvete</item>
      <item>REPUBLIKA HRVATSKA MINISTARSTVO FINANCIJA, Katančićeva 5, 10000 Zagreb</item>
      <item>MINISTARSTVO UNUTARNJIH POSLOVA, Ulica Grada Vukovara 33, 10000 Zagreb</item>
      <item>Ivan Pehar, Rafe Barišića 20a, 10000 Zagreb</item>
      <item>Financijska agencija, Ulica grada Vukovara 70, 10000 Zagreb</item>
      <item>Odvjl.Silvije Čipčić-bragadin, Masarykova 15, 10000 Zagreb</item>
      <item>B2  KAPITAL d.o.o. za poslovne usluge, Radnička cesta 41, 10000 Zagreb</item>
    </derivirana_varijabla>
  </DomainObject.Predmet.OstaliListFormatedWithAdress>
  <DomainObject.Predmet.OstaliListFormatedWithAdressOIB>
    <izvorni_sadrzaj>
      <item>ZAGREBAČKA BANKA DIONIČKO DRUŠTVO, OIB 92963223473, Trg bana Josipa Jelačića 10, 10000 Zagreb</item>
      <item>ERSTE&amp;STEIERMÄRKISCHE BANKA dioničko društvo, OIB 23057039320, Jadranski Trg 3/a, 51000 Rijeka</item>
      <item>IMPULS-LEASING društvo s ograničenom odgovornošću za leasing, OIB 65918029671, Velimira Škorpika 24/1, 10000 Zagreb</item>
      <item>TRCZ AUTOMOBILI d.o.o. za trgovinu i usluge, OIB 49622102670, Zagrebačka 118, 10360 Sesvete</item>
      <item>REPUBLIKA HRVATSKA MINISTARSTVO FINANCIJA, OIB 18683136487, Katančićeva 5, 10000 Zagreb</item>
      <item>MINISTARSTVO UNUTARNJIH POSLOVA, OIB 36162371878, Ulica Grada Vukovara 33, 10000 Zagreb</item>
      <item>Ivan Pehar, OIB 13246996914, Rafe Barišića 20a, 10000 Zagreb</item>
      <item>Financijska agencija, OIB 85821130368, Ulica grada Vukovara 70, 10000 Zagreb</item>
      <item>Odvjl.Silvije Čipčić-bragadin, OIB 92463060492, Masarykova 15, 10000 Zagreb</item>
      <item>B2  KAPITAL d.o.o. za poslovne usluge, OIB 57509775367, Radnička cesta 41, 10000 Zagreb</item>
    </izvorni_sadrzaj>
    <derivirana_varijabla naziv="DomainObject.Predmet.OstaliListFormatedWithAdressOIB_1">
      <item>ZAGREBAČKA BANKA DIONIČKO DRUŠTVO, OIB 92963223473, Trg bana Josipa Jelačića 10, 10000 Zagreb</item>
      <item>ERSTE&amp;STEIERMÄRKISCHE BANKA dioničko društvo, OIB 23057039320, Jadranski Trg 3/a, 51000 Rijeka</item>
      <item>IMPULS-LEASING društvo s ograničenom odgovornošću za leasing, OIB 65918029671, Velimira Škorpika 24/1, 10000 Zagreb</item>
      <item>TRCZ AUTOMOBILI d.o.o. za trgovinu i usluge, OIB 49622102670, Zagrebačka 118, 10360 Sesvete</item>
      <item>REPUBLIKA HRVATSKA MINISTARSTVO FINANCIJA, OIB 18683136487, Katančićeva 5, 10000 Zagreb</item>
      <item>MINISTARSTVO UNUTARNJIH POSLOVA, OIB 36162371878, Ulica Grada Vukovara 33, 10000 Zagreb</item>
      <item>Ivan Pehar, OIB 13246996914, Rafe Barišića 20a, 10000 Zagreb</item>
      <item>Financijska agencija, OIB 85821130368, Ulica grada Vukovara 70, 10000 Zagreb</item>
      <item>Odvjl.Silvije Čipčić-bragadin, OIB 92463060492, Masarykova 15, 10000 Zagreb</item>
      <item>B2  KAPITAL d.o.o. za poslovne usluge, OIB 57509775367, Radnička cesta 41, 10000 Zagreb</item>
    </derivirana_varijabla>
  </DomainObject.Predmet.OstaliListFormatedWithAdressOIB>
  <DomainObject.Predmet.OstaliListNazivFormated>
    <izvorni_sadrzaj>
      <item>ZAGREBAČKA BANKA DIONIČKO DRUŠTVO</item>
      <item>ERSTE&amp;STEIERMÄRKISCHE BANKA dioničko društvo</item>
      <item>IMPULS-LEASING društvo s ograničenom odgovornošću za leasing</item>
      <item>TRCZ AUTOMOBILI d.o.o. za trgovinu i usluge</item>
      <item>REPUBLIKA HRVATSKA MINISTARSTVO FINANCIJA</item>
      <item>MINISTARSTVO UNUTARNJIH POSLOVA</item>
      <item>Ivan Pehar</item>
      <item>Financijska agencija</item>
      <item>Odvjl.Silvije Čipčić-bragadin</item>
      <item>B2  KAPITAL d.o.o. za poslovne usluge</item>
    </izvorni_sadrzaj>
    <derivirana_varijabla naziv="DomainObject.Predmet.OstaliListNazivFormated_1">
      <item>ZAGREBAČKA BANKA DIONIČKO DRUŠTVO</item>
      <item>ERSTE&amp;STEIERMÄRKISCHE BANKA dioničko društvo</item>
      <item>IMPULS-LEASING društvo s ograničenom odgovornošću za leasing</item>
      <item>TRCZ AUTOMOBILI d.o.o. za trgovinu i usluge</item>
      <item>REPUBLIKA HRVATSKA MINISTARSTVO FINANCIJA</item>
      <item>MINISTARSTVO UNUTARNJIH POSLOVA</item>
      <item>Ivan Pehar</item>
      <item>Financijska agencija</item>
      <item>Odvjl.Silvije Čipčić-bragadin</item>
      <item>B2  KAPITAL d.o.o. za poslovne usluge</item>
    </derivirana_varijabla>
  </DomainObject.Predmet.OstaliListNazivFormated>
  <DomainObject.Predmet.OstaliListNazivFormatedOIB>
    <izvorni_sadrzaj>
      <item>ZAGREBAČKA BANKA DIONIČKO DRUŠTVO, OIB 92963223473</item>
      <item>ERSTE&amp;STEIERMÄRKISCHE BANKA dioničko društvo, OIB 23057039320</item>
      <item>IMPULS-LEASING društvo s ograničenom odgovornošću za leasing, OIB 65918029671</item>
      <item>TRCZ AUTOMOBILI d.o.o. za trgovinu i usluge, OIB 49622102670</item>
      <item>REPUBLIKA HRVATSKA MINISTARSTVO FINANCIJA, OIB 18683136487</item>
      <item>MINISTARSTVO UNUTARNJIH POSLOVA, OIB 36162371878</item>
      <item>Ivan Pehar, OIB 13246996914</item>
      <item>Financijska agencija, OIB 85821130368</item>
      <item>Odvjl.Silvije Čipčić-bragadin, OIB 92463060492</item>
      <item>B2  KAPITAL d.o.o. za poslovne usluge, OIB 57509775367</item>
    </izvorni_sadrzaj>
    <derivirana_varijabla naziv="DomainObject.Predmet.OstaliListNazivFormatedOIB_1">
      <item>ZAGREBAČKA BANKA DIONIČKO DRUŠTVO, OIB 92963223473</item>
      <item>ERSTE&amp;STEIERMÄRKISCHE BANKA dioničko društvo, OIB 23057039320</item>
      <item>IMPULS-LEASING društvo s ograničenom odgovornošću za leasing, OIB 65918029671</item>
      <item>TRCZ AUTOMOBILI d.o.o. za trgovinu i usluge, OIB 49622102670</item>
      <item>REPUBLIKA HRVATSKA MINISTARSTVO FINANCIJA, OIB 18683136487</item>
      <item>MINISTARSTVO UNUTARNJIH POSLOVA, OIB 36162371878</item>
      <item>Ivan Pehar, OIB 13246996914</item>
      <item>Financijska agencija, OIB 85821130368</item>
      <item>Odvjl.Silvije Čipčić-bragadin, OIB 92463060492</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8. rujna 2017.</izvorni_sadrzaj>
    <derivirana_varijabla naziv="DomainObject.Datum_1">8. rujna 2017.</derivirana_varijabla>
  </DomainObject.Datum>
  <DomainObject.PoslovniBrojDokumenta>
    <izvorni_sadrzaj>Sp-5/2017-17</izvorni_sadrzaj>
    <derivirana_varijabla naziv="DomainObject.PoslovniBrojDokumenta_1">Sp-5/2017-17</derivirana_varijabla>
  </DomainObject.PoslovniBrojDokumenta>
  <DomainObject.Predmet.StrankaIDrugi>
    <izvorni_sadrzaj>Davor Strineka i dr.</izvorni_sadrzaj>
    <derivirana_varijabla naziv="DomainObject.Predmet.StrankaIDrugi_1">Davor Strineka i dr.</derivirana_varijabla>
  </DomainObject.Predmet.StrankaIDrugi>
  <DomainObject.Predmet.ProtustrankaIDrugi>
    <izvorni_sadrzaj/>
    <derivirana_varijabla naziv="DomainObject.Predmet.ProtustrankaIDrugi_1"/>
  </DomainObject.Predmet.ProtustrankaIDrugi>
  <DomainObject.Predmet.StrankaIDrugiAdressOIB>
    <izvorni_sadrzaj>Davor Strineka, OIB 19941410280, Tina Ujevića 13, 10410 Velika Gorica i dr.</izvorni_sadrzaj>
    <derivirana_varijabla naziv="DomainObject.Predmet.StrankaIDrugiAdressOIB_1">Davor Strineka, OIB 19941410280, Tina Ujevića 13, 10410 Velika Gorica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rujna 2017.</izvorni_sadrzaj>
    <derivirana_varijabla naziv="DomainObject.Predmet.OdlukaRjesenje.DatumDonosenjaOdluke_1">7.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Sp-5/2017-17</izvorni_sadrzaj>
    <derivirana_varijabla naziv="DomainObject.Predmet.OdlukaRjesenje.Oznaka_1">Sp-5/2017-17</derivirana_varijabla>
  </DomainObject.Predmet.OdlukaRjesenje.Oznaka>
  <DomainObject.Predmet.SudioniciListNaziv>
    <izvorni_sadrzaj>
      <item>Davor Strineka</item>
      <item>ZAGREBAČKA BANKA DIONIČKO DRUŠTVO</item>
      <item>ERSTE&amp;STEIERMÄRKISCHE BANKA dioničko društvo</item>
      <item>IMPULS-LEASING društvo s ograničenom odgovornošću za leasing</item>
      <item>TRCZ AUTOMOBILI d.o.o. za trgovinu i usluge</item>
      <item>REPUBLIKA HRVATSKA MINISTARSTVO FINANCIJA</item>
      <item>MINISTARSTVO UNUTARNJIH POSLOVA</item>
      <item>Ivan Pehar</item>
      <item>Financijska agencija</item>
      <item>Odvjl.Silvije Čipčić-bragadin</item>
      <item>B2  KAPITAL d.o.o. za poslovne usluge</item>
      <item>FINA - Poslovnica Velika Gorica</item>
      <item>ODO Velika Gorica</item>
    </izvorni_sadrzaj>
    <derivirana_varijabla naziv="DomainObject.Predmet.SudioniciListNaziv_1">
      <item>Davor Strineka</item>
      <item>ZAGREBAČKA BANKA DIONIČKO DRUŠTVO</item>
      <item>ERSTE&amp;STEIERMÄRKISCHE BANKA dioničko društvo</item>
      <item>IMPULS-LEASING društvo s ograničenom odgovornošću za leasing</item>
      <item>TRCZ AUTOMOBILI d.o.o. za trgovinu i usluge</item>
      <item>REPUBLIKA HRVATSKA MINISTARSTVO FINANCIJA</item>
      <item>MINISTARSTVO UNUTARNJIH POSLOVA</item>
      <item>Ivan Pehar</item>
      <item>Financijska agencija</item>
      <item>Odvjl.Silvije Čipčić-bragadin</item>
      <item>B2  KAPITAL d.o.o. za poslovne usluge</item>
      <item>FINA - Poslovnica Velika Gorica</item>
      <item>ODO Velika Gorica</item>
    </derivirana_varijabla>
  </DomainObject.Predmet.SudioniciListNaziv>
  <DomainObject.Predmet.SudioniciListAdressOIB>
    <izvorni_sadrzaj>
      <item>Davor Strineka, OIB 19941410280, Tina Ujevića 13,10410 Velika Gorica</item>
      <item>ZAGREBAČKA BANKA DIONIČKO DRUŠTVO, OIB 92963223473, Trg bana Josipa Jelačića 10,10000 Zagreb</item>
      <item>ERSTE&amp;STEIERMÄRKISCHE BANKA dioničko društvo, OIB 23057039320, Jadranski Trg 3/a,51000 Rijeka</item>
      <item>IMPULS-LEASING društvo s ograničenom odgovornošću za leasing, OIB 65918029671, Velimira Škorpika 24/1,10000 Zagreb</item>
      <item>TRCZ AUTOMOBILI d.o.o. za trgovinu i usluge, OIB 49622102670, Zagrebačka 118,10360 Sesvete</item>
      <item>REPUBLIKA HRVATSKA MINISTARSTVO FINANCIJA, OIB 18683136487, Katančićeva 5,10000 Zagreb</item>
      <item>MINISTARSTVO UNUTARNJIH POSLOVA, OIB 36162371878, Ulica Grada Vukovara 33,10000 Zagreb</item>
      <item>Ivan Pehar, OIB 13246996914, Rafe Barišića 20a,10000 Zagreb</item>
      <item>Financijska agencija, OIB 85821130368, Ulica grada Vukovara 70,10000 Zagreb</item>
      <item>Odvjl.Silvije Čipčić-bragadin, OIB 92463060492, Masarykova 15,10000 Zagreb</item>
      <item>B2  KAPITAL d.o.o. za poslovne usluge, OIB 57509775367, Radnička cesta 41,10000 Zagreb</item>
      <item>FINA - Poslovnica Velika Gorica, Trg kralja Tomislava 33,10410 Velika Gorica</item>
      <item>ODO Velika Gorica, Pretinac,10410 Velika Gorica</item>
    </izvorni_sadrzaj>
    <derivirana_varijabla naziv="DomainObject.Predmet.SudioniciListAdressOIB_1">
      <item>Davor Strineka, OIB 19941410280, Tina Ujevića 13,10410 Velika Gorica</item>
      <item>ZAGREBAČKA BANKA DIONIČKO DRUŠTVO, OIB 92963223473, Trg bana Josipa Jelačića 10,10000 Zagreb</item>
      <item>ERSTE&amp;STEIERMÄRKISCHE BANKA dioničko društvo, OIB 23057039320, Jadranski Trg 3/a,51000 Rijeka</item>
      <item>IMPULS-LEASING društvo s ograničenom odgovornošću za leasing, OIB 65918029671, Velimira Škorpika 24/1,10000 Zagreb</item>
      <item>TRCZ AUTOMOBILI d.o.o. za trgovinu i usluge, OIB 49622102670, Zagrebačka 118,10360 Sesvete</item>
      <item>REPUBLIKA HRVATSKA MINISTARSTVO FINANCIJA, OIB 18683136487, Katančićeva 5,10000 Zagreb</item>
      <item>MINISTARSTVO UNUTARNJIH POSLOVA, OIB 36162371878, Ulica Grada Vukovara 33,10000 Zagreb</item>
      <item>Ivan Pehar, OIB 13246996914, Rafe Barišića 20a,10000 Zagreb</item>
      <item>Financijska agencija, OIB 85821130368, Ulica grada Vukovara 70,10000 Zagreb</item>
      <item>Odvjl.Silvije Čipčić-bragadin, OIB 92463060492, Masarykova 15,10000 Zagreb</item>
      <item>B2  KAPITAL d.o.o. za poslovne usluge, OIB 57509775367, Radnička cesta 41,10000 Zagreb</item>
      <item>FINA - Poslovnica Velika Gorica, Trg kralja Tomislava 33,10410 Velika Gorica</item>
      <item>ODO Velika Gorica, Pretinac,10410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19941410280</item>
      <item>, OIB 92963223473</item>
      <item>, OIB 23057039320</item>
      <item>, OIB 65918029671</item>
      <item>, OIB 49622102670</item>
      <item>, OIB 18683136487</item>
      <item>, OIB 36162371878</item>
      <item>, OIB 13246996914</item>
      <item>, OIB 85821130368</item>
      <item>, OIB 92463060492</item>
      <item>, OIB 57509775367</item>
      <item>, OIB null</item>
      <item>, OIB null</item>
    </izvorni_sadrzaj>
    <derivirana_varijabla naziv="DomainObject.Predmet.SudioniciListNazivOIB_1">
      <item>, OIB 19941410280</item>
      <item>, OIB 92963223473</item>
      <item>, OIB 23057039320</item>
      <item>, OIB 65918029671</item>
      <item>, OIB 49622102670</item>
      <item>, OIB 18683136487</item>
      <item>, OIB 36162371878</item>
      <item>, OIB 13246996914</item>
      <item>, OIB 85821130368</item>
      <item>, OIB 92463060492</item>
      <item>, OIB 57509775367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yx</properties:Company>
  <properties:Pages>2</properties:Pages>
  <properties:Words>638</properties:Words>
  <properties:Characters>3459</properties:Characters>
  <properties:Lines>88</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4147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2017-09-07T07:57:00Z</dcterms:created>
  <dc:creator>xy</dc:creator>
  <cp:lastModifiedBy>wsadmin</cp:lastModifiedBy>
  <cp:lastPrinted>2017-09-07T07:57:00Z</cp:lastPrinted>
  <dcterms:modified xmlns:xsi="http://www.w3.org/2001/XMLSchema-instance" xsi:type="dcterms:W3CDTF">2017-09-08T08:37:00Z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Sp-5/2017-17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