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2dfdf" w14:paraId="4c2dfdf" w:rsidRDefault="00C806B5" w:rsidP="0040699F" w:rsidR="00C806B5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757416">
        <w:rPr>
          <w:b/>
        </w:rPr>
        <w:t>1194</w:t>
      </w:r>
      <w:r w:rsidRPr="008F7C03">
        <w:rPr>
          <w:b/>
        </w:rPr>
        <w:t>/201</w:t>
      </w:r>
      <w:r>
        <w:rPr>
          <w:b/>
        </w:rPr>
        <w:t>6</w:t>
      </w:r>
    </w:p>
    <w:p w:rsidRDefault="00C806B5" w:rsidP="00215C9F" w:rsidR="00C806B5" w:rsidRPr="008F7C03">
      <w:pPr>
        <w:jc w:val="both"/>
        <w:rPr>
          <w:b/>
        </w:rPr>
      </w:pP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757416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06B5" w:rsidP="00215C9F" w:rsidR="00C806B5" w:rsidRPr="008F7C03">
      <w:pPr>
        <w:jc w:val="both"/>
        <w:rPr>
          <w:b/>
        </w:rPr>
      </w:pP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06B5" w:rsidP="00D542BB" w:rsidR="00C806B5">
      <w:pPr>
        <w:rPr>
          <w:b/>
        </w:rPr>
      </w:pPr>
      <w:r>
        <w:rPr>
          <w:b/>
        </w:rPr>
        <w:t>Stalna služba u Dubrovniku</w:t>
      </w:r>
    </w:p>
    <w:p w:rsidRDefault="00C806B5" w:rsidP="00D542BB" w:rsidR="00C806B5" w:rsidRPr="008F7C03">
      <w:pPr>
        <w:rPr>
          <w:b/>
        </w:rPr>
      </w:pPr>
      <w:r>
        <w:rPr>
          <w:b/>
        </w:rPr>
        <w:t>Dubrovnik, Dr. Ante Starčevića 23</w:t>
      </w:r>
    </w:p>
    <w:p w:rsidRDefault="00C806B5" w:rsidP="00B70172" w:rsidR="00C806B5" w:rsidRPr="008F7C03">
      <w:pPr>
        <w:jc w:val="right"/>
        <w:rPr>
          <w:b/>
        </w:rPr>
      </w:pPr>
    </w:p>
    <w:p w:rsidRDefault="00C806B5" w:rsidP="00451E27" w:rsidR="00C806B5">
      <w:pPr>
        <w:jc w:val="both"/>
      </w:pPr>
    </w:p>
    <w:p w:rsidRDefault="00C806B5" w:rsidP="00451E27" w:rsidR="00C806B5">
      <w:pPr>
        <w:jc w:val="both"/>
      </w:pPr>
    </w:p>
    <w:p w:rsidRDefault="00C806B5" w:rsidP="00451E27" w:rsidR="00C806B5" w:rsidRPr="008F7C03">
      <w:pPr>
        <w:jc w:val="both"/>
      </w:pP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C806B5" w:rsidP="00451E27" w:rsidR="00C806B5" w:rsidRPr="008F7C03">
      <w:pPr>
        <w:jc w:val="both"/>
      </w:pPr>
    </w:p>
    <w:p w:rsidRDefault="00C806B5" w:rsidP="00451E27" w:rsidR="00C806B5" w:rsidRPr="008F7C03">
      <w:pPr>
        <w:ind w:firstLine="708"/>
        <w:jc w:val="both"/>
      </w:pPr>
      <w:r w:rsidRPr="008F7C03">
        <w:t xml:space="preserve">Trgovački sud u Splitu, </w:t>
      </w:r>
      <w:r>
        <w:t xml:space="preserve">Stalna služba u Dubrovniku, </w:t>
      </w:r>
      <w:r w:rsidRPr="008F7C03">
        <w:t xml:space="preserve">po stečajnom sucu Katarini Franković u </w:t>
      </w:r>
      <w:r w:rsidR="00757416">
        <w:t>stečajnom</w:t>
      </w:r>
      <w:r w:rsidRPr="008F7C03">
        <w:t xml:space="preserve"> postupku nad </w:t>
      </w:r>
      <w:r w:rsidR="00293B1A">
        <w:t xml:space="preserve">Stečajna masa iz </w:t>
      </w:r>
      <w:r w:rsidR="00645CA3" w:rsidRPr="00645CA3">
        <w:t xml:space="preserve"> MENA TRADE d.o.o.</w:t>
      </w:r>
      <w:r w:rsidR="00645CA3">
        <w:t xml:space="preserve"> </w:t>
      </w:r>
      <w:r w:rsidR="00645CA3" w:rsidRPr="00645CA3">
        <w:t>za turizam,</w:t>
      </w:r>
      <w:r w:rsidR="00645CA3">
        <w:t xml:space="preserve"> trgovinu i turistička agencija</w:t>
      </w:r>
      <w:r w:rsidR="00645CA3" w:rsidRPr="00645CA3">
        <w:t xml:space="preserve"> "u stečaju"</w:t>
      </w:r>
      <w:r w:rsidR="00645CA3">
        <w:t>,</w:t>
      </w:r>
      <w:r w:rsidR="00645CA3" w:rsidRPr="00645CA3">
        <w:t xml:space="preserve"> </w:t>
      </w:r>
      <w:r w:rsidR="00293B1A" w:rsidRPr="00293B1A">
        <w:t>OIB: 10890780945</w:t>
      </w:r>
      <w:r w:rsidR="00645CA3">
        <w:t>,</w:t>
      </w:r>
      <w:r w:rsidRPr="008F7C03">
        <w:t xml:space="preserve"> </w:t>
      </w:r>
      <w:r w:rsidR="00645CA3" w:rsidRPr="00645CA3">
        <w:t>zastupano po stečajnom upravitelju Dinki Trumbić iz Splita, izvan ročišta</w:t>
      </w:r>
      <w:r w:rsidRPr="008F7C03">
        <w:t xml:space="preserve">, dana </w:t>
      </w:r>
      <w:r w:rsidR="00293B1A">
        <w:t>22</w:t>
      </w:r>
      <w:r w:rsidRPr="008F7C03">
        <w:t xml:space="preserve">. </w:t>
      </w:r>
      <w:r w:rsidR="00293B1A">
        <w:t>studenog</w:t>
      </w:r>
      <w:r w:rsidRPr="008F7C03">
        <w:t xml:space="preserve"> 2016.g. </w:t>
      </w:r>
    </w:p>
    <w:p w:rsidRDefault="00C806B5" w:rsidP="00451E27" w:rsidR="00C806B5" w:rsidRPr="008F7C03">
      <w:pPr>
        <w:jc w:val="both"/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>
      <w:pPr>
        <w:jc w:val="center"/>
        <w:rPr>
          <w:b/>
        </w:rPr>
      </w:pPr>
      <w:r w:rsidRPr="00645CA3">
        <w:rPr>
          <w:b/>
        </w:rPr>
        <w:t>r i j e š i o      j e</w:t>
      </w:r>
    </w:p>
    <w:p w:rsidRDefault="00293B1A" w:rsidP="00293B1A" w:rsidR="00293B1A">
      <w:pPr>
        <w:rPr>
          <w:b/>
        </w:rPr>
      </w:pPr>
    </w:p>
    <w:p w:rsidRDefault="00293B1A" w:rsidP="00BC356A" w:rsidR="00293B1A">
      <w:pPr>
        <w:pStyle w:val="Odlomakpopisa"/>
        <w:numPr>
          <w:ilvl w:val="0"/>
          <w:numId w:val="4"/>
        </w:numPr>
        <w:jc w:val="both"/>
      </w:pPr>
      <w:r w:rsidRPr="00293B1A">
        <w:t>Obustavlja se postupak radi naknadne diobe stečajne mase iza MENA TRADE d.o.o. za turizam, trgovinu i turistička agencija "u stečaju", OIB: 10890780945.</w:t>
      </w:r>
    </w:p>
    <w:p w:rsidRDefault="00BC356A" w:rsidP="00BC356A" w:rsidR="00BC356A">
      <w:pPr>
        <w:pStyle w:val="Odlomakpopisa"/>
        <w:ind w:left="840"/>
        <w:jc w:val="both"/>
      </w:pPr>
    </w:p>
    <w:p w:rsidRDefault="00BC356A" w:rsidP="00BC356A" w:rsidR="00BC356A">
      <w:pPr>
        <w:pStyle w:val="Odlomakpopisa"/>
        <w:numPr>
          <w:ilvl w:val="0"/>
          <w:numId w:val="4"/>
        </w:numPr>
        <w:jc w:val="both"/>
      </w:pPr>
      <w:r w:rsidRPr="00BC356A">
        <w:t>Po pravomoćnosti ovog rješenja registarski odjel Trgovačkog suda u Splitu, Stalna služba u Dubrovniku provest će brisanje dužnika iz registra.</w:t>
      </w:r>
    </w:p>
    <w:p w:rsidRDefault="00BC356A" w:rsidP="00BC356A" w:rsidR="00BC356A">
      <w:pPr>
        <w:pStyle w:val="Odlomakpopisa"/>
      </w:pPr>
    </w:p>
    <w:p w:rsidRDefault="00BC356A" w:rsidP="00BC356A" w:rsidR="00BC356A" w:rsidRPr="00293B1A">
      <w:pPr>
        <w:pStyle w:val="Odlomakpopisa"/>
        <w:ind w:left="840"/>
        <w:jc w:val="both"/>
      </w:pPr>
    </w:p>
    <w:p w:rsidRDefault="00293B1A" w:rsidP="00293B1A" w:rsidR="00293B1A" w:rsidRPr="00293B1A">
      <w:pPr>
        <w:jc w:val="center"/>
        <w:rPr>
          <w:b/>
        </w:rPr>
      </w:pPr>
      <w:r w:rsidRPr="00293B1A">
        <w:rPr>
          <w:b/>
        </w:rPr>
        <w:t>Obrazloženje</w:t>
      </w:r>
    </w:p>
    <w:p w:rsidRDefault="00293B1A" w:rsidP="00293B1A" w:rsidR="00293B1A" w:rsidRPr="00293B1A">
      <w:pPr>
        <w:jc w:val="center"/>
        <w:rPr>
          <w:b/>
        </w:rPr>
      </w:pPr>
    </w:p>
    <w:p w:rsidRDefault="00293B1A" w:rsidP="00293B1A" w:rsidR="00293B1A" w:rsidRPr="00293B1A">
      <w:pPr>
        <w:ind w:firstLine="708"/>
        <w:jc w:val="both"/>
      </w:pPr>
      <w:r w:rsidRPr="00293B1A">
        <w:t>Rješenjem ovog suda posl.br. St-1194/2016 od 29. kolovoza 2016. godine određen je nastavak postupka radi naknadne diobe stečajne mase,</w:t>
      </w:r>
      <w:r>
        <w:t xml:space="preserve"> te između ostalog pozvani vjerovnici prijaviti svoje tražbine</w:t>
      </w:r>
      <w:r w:rsidRPr="00293B1A">
        <w:t xml:space="preserve"> te je zakazano ročište radi ispitivanja prijavljenih potraživanja vjerovnika</w:t>
      </w:r>
      <w:r>
        <w:t xml:space="preserve"> za dan 14. studenog 2016.g.</w:t>
      </w:r>
      <w:r w:rsidRPr="00293B1A">
        <w:t>.</w:t>
      </w:r>
    </w:p>
    <w:p w:rsidRDefault="00293B1A" w:rsidP="00293B1A" w:rsidR="00293B1A" w:rsidRPr="00293B1A">
      <w:pPr>
        <w:jc w:val="center"/>
        <w:rPr>
          <w:b/>
        </w:rPr>
      </w:pPr>
    </w:p>
    <w:p w:rsidRDefault="00293B1A" w:rsidP="00293B1A" w:rsidR="00293B1A" w:rsidRPr="00293B1A">
      <w:pPr>
        <w:ind w:firstLine="708"/>
        <w:jc w:val="both"/>
      </w:pPr>
      <w:r w:rsidRPr="00293B1A">
        <w:t>Na ispitnom ročištu održanom 14. studenog 2016.g. utvrđeno je da nije bilo prijavljenih tražbina vjerovnika, pa samim time nisu niti ispitane tražbine vjerovnika.</w:t>
      </w:r>
    </w:p>
    <w:p w:rsidRDefault="00293B1A" w:rsidP="00293B1A" w:rsidR="00293B1A" w:rsidRPr="00293B1A">
      <w:pPr>
        <w:jc w:val="center"/>
        <w:rPr>
          <w:b/>
        </w:rPr>
      </w:pPr>
    </w:p>
    <w:p w:rsidRDefault="00293B1A" w:rsidP="00293B1A" w:rsidR="00293B1A" w:rsidRPr="00293B1A">
      <w:pPr>
        <w:ind w:firstLine="708"/>
        <w:jc w:val="both"/>
      </w:pPr>
      <w:r w:rsidRPr="00293B1A">
        <w:t>Stečajni postupak se vodi radi skupnog namirenja vjerovnika stečajnog dužnika, unovčenjem njegove imovine i podjelom prik</w:t>
      </w:r>
      <w:r>
        <w:t xml:space="preserve">upljenih sredstava vjerovnicima prema </w:t>
      </w:r>
      <w:r w:rsidRPr="00293B1A">
        <w:t>čl.2. Stečajnog zakona (NN 71/15, dalje u tekstu SZ). Tijela stečajnog postupka su sud, stečajni upravitelj, skupština vjerovnika i odbor vjerovnik.</w:t>
      </w:r>
    </w:p>
    <w:p w:rsidRDefault="00293B1A" w:rsidP="00293B1A" w:rsidR="00293B1A" w:rsidRPr="00293B1A">
      <w:pPr>
        <w:jc w:val="center"/>
        <w:rPr>
          <w:b/>
        </w:rPr>
      </w:pPr>
    </w:p>
    <w:p w:rsidRDefault="00293B1A" w:rsidP="00293B1A" w:rsidR="00293B1A" w:rsidRPr="00293B1A">
      <w:pPr>
        <w:ind w:firstLine="708"/>
        <w:jc w:val="both"/>
      </w:pPr>
      <w:r w:rsidRPr="00293B1A">
        <w:t>S obzirom da u ovom postupku nema stečajnih vjerovnika kao stranke radi čijeg se namirenja ovaj postupak vodi i kao jednog od tijela stečajnog postupka, ovaj postupak je valjalo obustaviti primje</w:t>
      </w:r>
      <w:r>
        <w:t>njujući odredbu čl. 215.b</w:t>
      </w:r>
      <w:r w:rsidR="00E1307D">
        <w:t xml:space="preserve"> </w:t>
      </w:r>
      <w:r w:rsidR="00E1307D" w:rsidRPr="00E1307D">
        <w:t>Zakona o parničnom postupku (NN 53/91, 91/92, 111/99, 88/01, 117/03, 88/05, 2/07, 84/08, 123/08, 57/11, 148/11, 25/13, 89/14 u daljnjem tekstu: ZPP)</w:t>
      </w:r>
      <w:r>
        <w:t xml:space="preserve">, a koja se primjenjuje u smislu čl. </w:t>
      </w:r>
      <w:r w:rsidR="00E1307D">
        <w:t>10 SZ-a.</w:t>
      </w:r>
      <w:r w:rsidRPr="00293B1A">
        <w:t xml:space="preserve">   </w:t>
      </w:r>
    </w:p>
    <w:p w:rsidRDefault="00293B1A" w:rsidP="00293B1A" w:rsidR="00293B1A" w:rsidRPr="00293B1A">
      <w:pPr>
        <w:jc w:val="both"/>
      </w:pPr>
      <w:r w:rsidRPr="00293B1A">
        <w:t xml:space="preserve">              </w:t>
      </w:r>
    </w:p>
    <w:p w:rsidRDefault="00BC356A" w:rsidP="00293B1A" w:rsidR="00293B1A" w:rsidRPr="00293B1A">
      <w:pPr>
        <w:jc w:val="center"/>
        <w:rPr>
          <w:b/>
        </w:rPr>
      </w:pPr>
      <w:r>
        <w:rPr>
          <w:b/>
        </w:rPr>
        <w:t>U Dubrovniku,</w:t>
      </w:r>
      <w:r w:rsidR="00293B1A" w:rsidRPr="00293B1A">
        <w:rPr>
          <w:b/>
        </w:rPr>
        <w:t xml:space="preserve"> </w:t>
      </w:r>
      <w:r w:rsidR="00E1307D">
        <w:rPr>
          <w:b/>
        </w:rPr>
        <w:t>22</w:t>
      </w:r>
      <w:r w:rsidR="00293B1A" w:rsidRPr="00293B1A">
        <w:rPr>
          <w:b/>
        </w:rPr>
        <w:t xml:space="preserve">. </w:t>
      </w:r>
      <w:r w:rsidR="00E1307D">
        <w:rPr>
          <w:b/>
        </w:rPr>
        <w:t>studenog</w:t>
      </w:r>
      <w:r w:rsidR="00293B1A" w:rsidRPr="00293B1A">
        <w:rPr>
          <w:b/>
        </w:rPr>
        <w:t xml:space="preserve"> 2016.g.</w:t>
      </w:r>
    </w:p>
    <w:p w:rsidRDefault="00293B1A" w:rsidP="00293B1A" w:rsidR="00293B1A" w:rsidRPr="00293B1A">
      <w:pPr>
        <w:jc w:val="center"/>
        <w:rPr>
          <w:b/>
        </w:rPr>
      </w:pPr>
    </w:p>
    <w:p w:rsidRDefault="00293B1A" w:rsidP="00293B1A" w:rsidR="00293B1A" w:rsidRPr="00293B1A">
      <w:pPr>
        <w:jc w:val="center"/>
        <w:rPr>
          <w:b/>
        </w:rPr>
      </w:pPr>
    </w:p>
    <w:p w:rsidRDefault="00E1307D" w:rsidP="00E1307D" w:rsidR="00293B1A" w:rsidRPr="00293B1A">
      <w:pPr>
        <w:ind w:firstLine="708" w:left="3540"/>
        <w:jc w:val="center"/>
        <w:rPr>
          <w:b/>
        </w:rPr>
      </w:pPr>
      <w:r>
        <w:rPr>
          <w:b/>
        </w:rPr>
        <w:t>S</w:t>
      </w:r>
      <w:r w:rsidR="00293B1A" w:rsidRPr="00293B1A">
        <w:rPr>
          <w:b/>
        </w:rPr>
        <w:t>udac:</w:t>
      </w:r>
    </w:p>
    <w:p w:rsidRDefault="00293B1A" w:rsidP="00293B1A" w:rsidR="00293B1A" w:rsidRPr="00293B1A">
      <w:pPr>
        <w:jc w:val="center"/>
        <w:rPr>
          <w:b/>
        </w:rPr>
      </w:pPr>
    </w:p>
    <w:p w:rsidRDefault="00293B1A" w:rsidP="00293B1A" w:rsidR="00293B1A" w:rsidRPr="00293B1A">
      <w:pPr>
        <w:jc w:val="center"/>
        <w:rPr>
          <w:b/>
        </w:rPr>
      </w:pPr>
      <w:r w:rsidRPr="00293B1A">
        <w:rPr>
          <w:b/>
        </w:rPr>
        <w:tab/>
      </w:r>
      <w:r w:rsidRPr="00293B1A">
        <w:rPr>
          <w:b/>
        </w:rPr>
        <w:tab/>
      </w:r>
      <w:r w:rsidRPr="00293B1A">
        <w:rPr>
          <w:b/>
        </w:rPr>
        <w:tab/>
      </w:r>
      <w:r w:rsidRPr="00293B1A">
        <w:rPr>
          <w:b/>
        </w:rPr>
        <w:tab/>
      </w:r>
      <w:r w:rsidRPr="00293B1A">
        <w:rPr>
          <w:b/>
        </w:rPr>
        <w:tab/>
      </w:r>
      <w:r w:rsidRPr="00293B1A">
        <w:rPr>
          <w:b/>
        </w:rPr>
        <w:tab/>
      </w:r>
      <w:r w:rsidRPr="00293B1A">
        <w:rPr>
          <w:b/>
        </w:rPr>
        <w:tab/>
      </w:r>
      <w:r w:rsidRPr="00293B1A">
        <w:rPr>
          <w:b/>
        </w:rPr>
        <w:tab/>
      </w:r>
      <w:r w:rsidR="00E1307D">
        <w:rPr>
          <w:b/>
        </w:rPr>
        <w:t>Katarina Franković</w:t>
      </w:r>
    </w:p>
    <w:p w:rsidRDefault="00293B1A" w:rsidP="00293B1A" w:rsidR="00293B1A" w:rsidRPr="00293B1A">
      <w:pPr>
        <w:jc w:val="center"/>
        <w:rPr>
          <w:b/>
        </w:rPr>
      </w:pPr>
    </w:p>
    <w:p w:rsidRDefault="00293B1A" w:rsidP="00293B1A" w:rsidR="00293B1A" w:rsidRPr="00293B1A">
      <w:pPr>
        <w:jc w:val="center"/>
        <w:rPr>
          <w:b/>
        </w:rPr>
      </w:pPr>
    </w:p>
    <w:p w:rsidRDefault="00293B1A" w:rsidP="00293B1A" w:rsidR="00293B1A" w:rsidRPr="00293B1A">
      <w:pPr>
        <w:jc w:val="center"/>
        <w:rPr>
          <w:b/>
        </w:rPr>
      </w:pPr>
    </w:p>
    <w:p w:rsidRDefault="00293B1A" w:rsidP="00293B1A" w:rsidR="00293B1A" w:rsidRPr="00293B1A">
      <w:pPr>
        <w:jc w:val="center"/>
        <w:rPr>
          <w:b/>
        </w:rPr>
      </w:pPr>
    </w:p>
    <w:p w:rsidRDefault="00E1307D" w:rsidP="00E1307D" w:rsidR="00E1307D" w:rsidRPr="00E1307D">
      <w:pPr>
        <w:rPr>
          <w:b/>
        </w:rPr>
      </w:pPr>
      <w:r w:rsidRPr="00E1307D">
        <w:rPr>
          <w:b/>
        </w:rPr>
        <w:t>POUKA O PRAVNOM LIJEKU:</w:t>
      </w:r>
    </w:p>
    <w:p w:rsidRDefault="00E1307D" w:rsidP="00E1307D" w:rsidR="00645CA3" w:rsidRPr="00E1307D">
      <w:pPr>
        <w:jc w:val="both"/>
      </w:pPr>
      <w:r w:rsidRPr="00E1307D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</w:t>
      </w:r>
    </w:p>
    <w:p w:rsidRDefault="00645CA3" w:rsidP="00645CA3" w:rsidR="00645CA3" w:rsidRPr="00645CA3">
      <w:pPr>
        <w:jc w:val="center"/>
        <w:rPr>
          <w:b/>
        </w:rPr>
      </w:pPr>
    </w:p>
    <w:p w:rsidRDefault="00757416" w:rsidP="00757416" w:rsidR="00645CA3" w:rsidRPr="00645CA3">
      <w:pPr>
        <w:rPr>
          <w:b/>
        </w:rPr>
      </w:pPr>
      <w:r>
        <w:rPr>
          <w:b/>
        </w:rPr>
        <w:t>DN-a</w:t>
      </w:r>
      <w:r w:rsidR="00645CA3" w:rsidRPr="00645CA3">
        <w:rPr>
          <w:b/>
        </w:rPr>
        <w:t>:</w:t>
      </w:r>
    </w:p>
    <w:p w:rsidRDefault="00645CA3" w:rsidP="00E1307D" w:rsidR="00645CA3" w:rsidRPr="00757416">
      <w:r w:rsidRPr="00645CA3">
        <w:rPr>
          <w:b/>
        </w:rPr>
        <w:t>-</w:t>
      </w:r>
      <w:r w:rsidRPr="00645CA3">
        <w:rPr>
          <w:b/>
        </w:rPr>
        <w:tab/>
      </w:r>
      <w:r w:rsidRPr="00757416">
        <w:t>upravitelju stečajne mase,</w:t>
      </w:r>
    </w:p>
    <w:p w:rsidRDefault="00645CA3" w:rsidP="00757416" w:rsidR="00757416">
      <w:r w:rsidRPr="00757416">
        <w:t xml:space="preserve">- </w:t>
      </w:r>
      <w:r w:rsidRPr="00757416">
        <w:tab/>
      </w:r>
      <w:r w:rsidR="00757416">
        <w:t>mrežna stranica e-Oglasna ploča sudova,</w:t>
      </w:r>
    </w:p>
    <w:p w:rsidRDefault="00757416" w:rsidP="00757416" w:rsidR="00757416">
      <w:r>
        <w:t>-</w:t>
      </w:r>
      <w:r>
        <w:tab/>
        <w:t>registar Trgovačkog suda  u Splitu, Stalna služba u Dubrovniku</w:t>
      </w:r>
    </w:p>
    <w:p w:rsidRDefault="00757416" w:rsidP="00757416" w:rsidR="00757416" w:rsidRPr="00757416"/>
    <w:p w:rsidRDefault="00645CA3" w:rsidP="00645CA3" w:rsidR="00645CA3" w:rsidRPr="00757416">
      <w:pPr>
        <w:jc w:val="center"/>
      </w:pPr>
    </w:p>
    <w:p w:rsidRDefault="00645CA3" w:rsidP="00645CA3" w:rsidR="00645CA3" w:rsidRPr="00757416">
      <w:pPr>
        <w:jc w:val="center"/>
      </w:pPr>
    </w:p>
    <w:p w:rsidRDefault="00645CA3" w:rsidP="00451E27" w:rsidR="00645CA3" w:rsidRPr="00757416">
      <w:pPr>
        <w:jc w:val="center"/>
      </w:pPr>
    </w:p>
    <w:p w:rsidRDefault="00645CA3" w:rsidP="00451E27" w:rsidR="00645CA3">
      <w:pPr>
        <w:jc w:val="center"/>
        <w:rPr>
          <w:b/>
        </w:rPr>
      </w:pPr>
    </w:p>
    <w:p w:rsidRDefault="00645CA3" w:rsidP="00451E27" w:rsidR="00645CA3">
      <w:pPr>
        <w:jc w:val="center"/>
        <w:rPr>
          <w:b/>
        </w:rPr>
      </w:pPr>
    </w:p>
    <w:p w:rsidRDefault="00C806B5" w:rsidP="00024555" w:rsidR="00C806B5" w:rsidRPr="008F7C03">
      <w:pPr>
        <w:ind w:firstLine="708"/>
        <w:jc w:val="both"/>
      </w:pPr>
    </w:p>
    <w:sectPr w:rsidSect="00CE7A86" w:rsidR="00C806B5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6B5" w:rsidR="00C806B5">
      <w:r>
        <w:separator/>
      </w:r>
    </w:p>
  </w:endnote>
  <w:endnote w:id="0" w:type="continuationSeparator">
    <w:p w:rsidRDefault="00C806B5" w:rsidR="00C80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6B5" w:rsidR="00C806B5">
      <w:r>
        <w:separator/>
      </w:r>
    </w:p>
  </w:footnote>
  <w:footnote w:id="0" w:type="continuationSeparator">
    <w:p w:rsidRDefault="00C806B5" w:rsidR="00C806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06B5" w:rsidR="00C806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EB1058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C806B5" w:rsidP="00EE439C" w:rsidR="00C806B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757416">
      <w:rPr>
        <w:rFonts w:hAnsi="Book Antiqua" w:ascii="Book Antiqua"/>
        <w:b/>
        <w:sz w:val="20"/>
        <w:szCs w:val="20"/>
      </w:rPr>
      <w:t>1194</w:t>
    </w:r>
    <w:r>
      <w:rPr>
        <w:rFonts w:hAnsi="Book Antiqua" w:ascii="Book Antiqua"/>
        <w:b/>
        <w:sz w:val="20"/>
        <w:szCs w:val="20"/>
      </w:rPr>
      <w:t>/2016</w:t>
    </w:r>
  </w:p>
  <w:p w:rsidRDefault="00C806B5" w:rsidP="0084417E" w:rsidR="00C806B5" w:rsidRPr="005E6841">
    <w:pPr>
      <w:jc w:val="both"/>
      <w:rPr>
        <w:rFonts w:hAnsi="Book Antiqua" w:ascii="Book Antiqua"/>
        <w:b/>
      </w:rPr>
    </w:pPr>
  </w:p>
  <w:p w:rsidRDefault="00C806B5" w:rsidP="0084417E" w:rsidR="00C806B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372A9"/>
    <w:multiLevelType w:val="hybridMultilevel"/>
    <w:tmpl w:val="5F500B50"/>
    <w:lvl w:tplc="5C246E14" w:ilvl="0">
      <w:start w:val="1"/>
      <w:numFmt w:val="upperRoman"/>
      <w:lvlText w:val="%1.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4555"/>
    <w:rsid w:val="000258DB"/>
    <w:rsid w:val="00040488"/>
    <w:rsid w:val="000437A1"/>
    <w:rsid w:val="00043FE9"/>
    <w:rsid w:val="00053620"/>
    <w:rsid w:val="00064E57"/>
    <w:rsid w:val="00074FFE"/>
    <w:rsid w:val="00093D63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3B1A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2487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208E1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1F18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45CA3"/>
    <w:rsid w:val="00667561"/>
    <w:rsid w:val="006704E3"/>
    <w:rsid w:val="006A6063"/>
    <w:rsid w:val="006A6514"/>
    <w:rsid w:val="006A7112"/>
    <w:rsid w:val="006C6DD3"/>
    <w:rsid w:val="006D27E3"/>
    <w:rsid w:val="006D281F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57416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356A"/>
    <w:rsid w:val="00BC6E76"/>
    <w:rsid w:val="00BD50F0"/>
    <w:rsid w:val="00BE1B95"/>
    <w:rsid w:val="00BE26BE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806B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2580E"/>
    <w:rsid w:val="00D31A81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1307D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1058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02DA"/>
    <w:rsid w:val="00F642FC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B10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05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05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05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05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B10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05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05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05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05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8770696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7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7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69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70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88770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70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1194</izvorni_sadrzaj>
    <derivirana_varijabla naziv="DomainObject.Predmet.Broj_1">1194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658/15</izvorni_sadrzaj>
    <derivirana_varijabla naziv="DomainObject.Predmet.Opis_1">Naknadna dioba St 658/15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St-1194/2016</izvorni_sadrzaj>
    <derivirana_varijabla naziv="DomainObject.Predmet.OznakaBroj_1">St-1194/2016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MENA TRADE d.o.o. za turizam, trgovinu i turistička agencija u stečaju</izvorni_sadrzaj>
    <derivirana_varijabla naziv="DomainObject.Predmet.ProtustrankaFormated_1">  Stečajna masa iza MENA TRADE d.o.o. za turizam, trgovinu i turistička agencija u stečaju</derivirana_varijabla>
  </DomainObject.Predmet.ProtustrankaFormated>
  <DomainObject.Predmet.ProtustrankaFormatedOIB>
    <izvorni_sadrzaj>  Stečajna masa iza MENA TRADE d.o.o. za turizam, trgovinu i turistička agencija u stečaju, OIB 10890780945</izvorni_sadrzaj>
    <derivirana_varijabla naziv="DomainObject.Predmet.ProtustrankaFormatedOIB_1">  Stečajna masa iza MENA TRADE d.o.o. za turizam, trgovinu i turistička agencija u stečaju, OIB 10890780945</derivirana_varijabla>
  </DomainObject.Predmet.ProtustrankaFormatedOIB>
  <DomainObject.Predmet.ProtustrankaFormatedWithAdress>
    <izvorni_sadrzaj> Stečajna masa iza MENA TRADE d.o.o. za turizam, trgovinu i turistička agencija u stečaju, Lovretska 10, 21000 Split</izvorni_sadrzaj>
    <derivirana_varijabla naziv="DomainObject.Predmet.ProtustrankaFormatedWithAdress_1"> Stečajna masa iza MENA TRADE d.o.o. za turizam, trgovinu i turistička agencija u stečaju, Lovretska 10, 21000 Split</derivirana_varijabla>
  </DomainObject.Predmet.ProtustrankaFormatedWithAdress>
  <DomainObject.Predmet.ProtustrankaFormatedWithAdressOIB>
    <izvorni_sadrzaj> Stečajna masa iza MENA TRADE d.o.o. za turizam, trgovinu i turistička agencija u stečaju, OIB 10890780945, Lovretska 10, 21000 Split</izvorni_sadrzaj>
    <derivirana_varijabla naziv="DomainObject.Predmet.ProtustrankaFormatedWithAdressOIB_1"> Stečajna masa iza MENA TRADE d.o.o. za turizam, trgovinu i turistička agencija u stečaju, OIB 10890780945, Lovretska 10, 21000 Split</derivirana_varijabla>
  </DomainObject.Predmet.ProtustrankaFormatedWithAdressOIB>
  <DomainObject.Predmet.ProtustrankaWithAdress>
    <izvorni_sadrzaj>Stečajna masa iza MENA TRADE d.o.o. za turizam, trgovinu i turistička agencija u stečaju Lovretska 10, 21000 Split</izvorni_sadrzaj>
    <derivirana_varijabla naziv="DomainObject.Predmet.ProtustrankaWithAdress_1">Stečajna masa iza MENA TRADE d.o.o. za turizam, trgovinu i turistička agencija u stečaju Lovretska 10, 21000 Split</derivirana_varijabla>
  </DomainObject.Predmet.ProtustrankaWithAdress>
  <DomainObject.Predmet.ProtustrankaWithAdressOIB>
    <izvorni_sadrzaj>Stečajna masa iza MENA TRADE d.o.o. za turizam, trgovinu i turistička agencija u stečaju, OIB 10890780945, Lovretska 10, 21000 Split</izvorni_sadrzaj>
    <derivirana_varijabla naziv="DomainObject.Predmet.ProtustrankaWithAdressOIB_1">Stečajna masa iza MENA TRADE d.o.o. za turizam, trgovinu i turistička agencija u stečaju, OIB 10890780945, Lovretska 10, 21000 Split</derivirana_varijabla>
  </DomainObject.Predmet.ProtustrankaWithAdressOIB>
  <DomainObject.Predmet.ProtustrankaNazivFormated>
    <izvorni_sadrzaj>Stečajna masa iza MENA TRADE d.o.o. za turizam, trgovinu i turistička agencija u stečaju</izvorni_sadrzaj>
    <derivirana_varijabla naziv="DomainObject.Predmet.ProtustrankaNazivFormated_1">Stečajna masa iza MENA TRADE d.o.o. za turizam, trgovinu i turistička agencija u stečaju</derivirana_varijabla>
  </DomainObject.Predmet.ProtustrankaNazivFormated>
  <DomainObject.Predmet.ProtustrankaNazivFormatedOIB>
    <izvorni_sadrzaj>Stečajna masa iza MENA TRADE d.o.o. za turizam, trgovinu i turistička agencija u stečaju, OIB 10890780945</izvorni_sadrzaj>
    <derivirana_varijabla naziv="DomainObject.Predmet.ProtustrankaNazivFormatedOIB_1">Stečajna masa iza MENA TRADE d.o.o. za turizam, trgovinu i turistička agencija u stečaju, OIB 10890780945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Dinka Trumbić</izvorni_sadrzaj>
    <derivirana_varijabla naziv="DomainObject.Predmet.StrankaFormated_1">  Dinka Trumbić</derivirana_varijabla>
  </DomainObject.Predmet.StrankaFormated>
  <DomainObject.Predmet.StrankaFormatedOIB>
    <izvorni_sadrzaj>  Dinka Trumbić, OIB 43468134790</izvorni_sadrzaj>
    <derivirana_varijabla naziv="DomainObject.Predmet.StrankaFormatedOIB_1">  Dinka Trumbić, OIB 43468134790</derivirana_varijabla>
  </DomainObject.Predmet.StrankaFormatedOIB>
  <DomainObject.Predmet.StrankaFormatedWithAdress>
    <izvorni_sadrzaj> Dinka Trumbić, Lovretska 10, 21000 Split</izvorni_sadrzaj>
    <derivirana_varijabla naziv="DomainObject.Predmet.StrankaFormatedWithAdress_1"> Dinka Trumbić, Lovretska 10, 21000 Split</derivirana_varijabla>
  </DomainObject.Predmet.StrankaFormatedWithAdress>
  <DomainObject.Predmet.StrankaFormatedWithAdressOIB>
    <izvorni_sadrzaj> Dinka Trumbić, OIB 43468134790, Lovretska 10, 21000 Split</izvorni_sadrzaj>
    <derivirana_varijabla naziv="DomainObject.Predmet.StrankaFormatedWithAdressOIB_1"> Dinka Trumbić, OIB 43468134790, Lovretska 10, 21000 Split</derivirana_varijabla>
  </DomainObject.Predmet.StrankaFormatedWithAdressOIB>
  <DomainObject.Predmet.StrankaWithAdress>
    <izvorni_sadrzaj>Dinka Trumbić Lovretska 10,21000 Split</izvorni_sadrzaj>
    <derivirana_varijabla naziv="DomainObject.Predmet.StrankaWithAdress_1">Dinka Trumbić Lovretska 10,21000 Split</derivirana_varijabla>
  </DomainObject.Predmet.StrankaWithAdress>
  <DomainObject.Predmet.StrankaWithAdressOIB>
    <izvorni_sadrzaj>Dinka Trumbić, OIB 43468134790, Lovretska 10,21000 Split</izvorni_sadrzaj>
    <derivirana_varijabla naziv="DomainObject.Predmet.StrankaWithAdressOIB_1">Dinka Trumbić, OIB 43468134790, Lovretska 10,21000 Split</derivirana_varijabla>
  </DomainObject.Predmet.StrankaWithAdressOIB>
  <DomainObject.Predmet.StrankaNazivFormated>
    <izvorni_sadrzaj>Dinka Trumbić</izvorni_sadrzaj>
    <derivirana_varijabla naziv="DomainObject.Predmet.StrankaNazivFormated_1">Dinka Trumbić</derivirana_varijabla>
  </DomainObject.Predmet.StrankaNazivFormated>
  <DomainObject.Predmet.StrankaNazivFormatedOIB>
    <izvorni_sadrzaj>Dinka Trumbić, OIB 43468134790</izvorni_sadrzaj>
    <derivirana_varijabla naziv="DomainObject.Predmet.StrankaNazivFormatedOIB_1">Dinka Trumbić, OIB 43468134790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Dinka Trumbić</item>
    </izvorni_sadrzaj>
    <derivirana_varijabla naziv="DomainObject.Predmet.StrankaListFormated_1">
      <item>Dinka Trumbić</item>
    </derivirana_varijabla>
  </DomainObject.Predmet.StrankaListFormated>
  <DomainObject.Predmet.StrankaListFormatedOIB>
    <izvorni_sadrzaj>
      <item>Dinka Trumbić, OIB 43468134790</item>
    </izvorni_sadrzaj>
    <derivirana_varijabla naziv="DomainObject.Predmet.StrankaListFormatedOIB_1">
      <item>Dinka Trumbić, OIB 43468134790</item>
    </derivirana_varijabla>
  </DomainObject.Predmet.StrankaListFormatedOIB>
  <DomainObject.Predmet.StrankaListFormatedWithAdress>
    <izvorni_sadrzaj>
      <item>Dinka Trumbić, Lovretska 10, 21000 Split</item>
    </izvorni_sadrzaj>
    <derivirana_varijabla naziv="DomainObject.Predmet.StrankaListFormatedWithAdress_1">
      <item>Dinka Trumbić, Lovretska 10, 21000 Split</item>
    </derivirana_varijabla>
  </DomainObject.Predmet.StrankaListFormatedWithAdress>
  <DomainObject.Predmet.StrankaListFormatedWithAdressOIB>
    <izvorni_sadrzaj>
      <item>Dinka Trumbić, OIB 43468134790, Lovretska 10, 21000 Split</item>
    </izvorni_sadrzaj>
    <derivirana_varijabla naziv="DomainObject.Predmet.StrankaListFormatedWithAdressOIB_1">
      <item>Dinka Trumbić, OIB 43468134790, Lovretska 10, 21000 Split</item>
    </derivirana_varijabla>
  </DomainObject.Predmet.StrankaListFormatedWithAdressOIB>
  <DomainObject.Predmet.StrankaListNazivFormated>
    <izvorni_sadrzaj>
      <item>Dinka Trumbić</item>
    </izvorni_sadrzaj>
    <derivirana_varijabla naziv="DomainObject.Predmet.StrankaListNazivFormated_1">
      <item>Dinka Trumbić</item>
    </derivirana_varijabla>
  </DomainObject.Predmet.StrankaListNazivFormated>
  <DomainObject.Predmet.StrankaListNazivFormatedOIB>
    <izvorni_sadrzaj>
      <item>Dinka Trumbić, OIB 43468134790</item>
    </izvorni_sadrzaj>
    <derivirana_varijabla naziv="DomainObject.Predmet.StrankaListNazivFormatedOIB_1">
      <item>Dinka Trumbić, OIB 43468134790</item>
    </derivirana_varijabla>
  </DomainObject.Predmet.StrankaListNazivFormatedOIB>
  <DomainObject.Predmet.ProtuStrankaListFormated>
    <izvorni_sadrzaj>
      <item>Stečajna masa iza MENA TRADE d.o.o. za turizam, trgovinu i turistička agencija u stečaju</item>
    </izvorni_sadrzaj>
    <derivirana_varijabla naziv="DomainObject.Predmet.ProtuStrankaListFormated_1">
      <item>Stečajna masa iza MENA TRADE d.o.o. za turizam, trgovinu i turistička agencija u stečaju</item>
    </derivirana_varijabla>
  </DomainObject.Predmet.ProtuStrankaListFormated>
  <DomainObject.Predmet.ProtuStrankaListFormatedOIB>
    <izvorni_sadrzaj>
      <item>Stečajna masa iza MENA TRADE d.o.o. za turizam, trgovinu i turistička agencija u stečaju, OIB 10890780945</item>
    </izvorni_sadrzaj>
    <derivirana_varijabla naziv="DomainObject.Predmet.ProtuStrankaListFormatedOIB_1">
      <item>Stečajna masa iza MENA TRADE d.o.o. za turizam, trgovinu i turistička agencija u stečaju, OIB 10890780945</item>
    </derivirana_varijabla>
  </DomainObject.Predmet.ProtuStrankaListFormatedOIB>
  <DomainObject.Predmet.ProtuStrankaListFormatedWithAdress>
    <izvorni_sadrzaj>
      <item>Stečajna masa iza MENA TRADE d.o.o. za turizam, trgovinu i turistička agencija u stečaju, Lovretska 10, 21000 Split</item>
    </izvorni_sadrzaj>
    <derivirana_varijabla naziv="DomainObject.Predmet.ProtuStrankaListFormatedWithAdress_1">
      <item>Stečajna masa iza MENA TRADE d.o.o. za turizam, trgovinu i turistička agencija u stečaju, Lovretska 10, 21000 Split</item>
    </derivirana_varijabla>
  </DomainObject.Predmet.ProtuStrankaListFormatedWithAdress>
  <DomainObject.Predmet.ProtuStrankaListFormatedWithAdressOIB>
    <izvorni_sadrzaj>
      <item>Stečajna masa iza MENA TRADE d.o.o. za turizam, trgovinu i turistička agencija u stečaju, OIB 10890780945, Lovretska 10, 21000 Split</item>
    </izvorni_sadrzaj>
    <derivirana_varijabla naziv="DomainObject.Predmet.ProtuStrankaListFormatedWithAdressOIB_1">
      <item>Stečajna masa iza MENA TRADE d.o.o. za turizam, trgovinu i turistička agencija u stečaju, OIB 10890780945, Lovretska 10, 21000 Split</item>
    </derivirana_varijabla>
  </DomainObject.Predmet.ProtuStrankaListFormatedWithAdressOIB>
  <DomainObject.Predmet.ProtuStrankaListNazivFormated>
    <izvorni_sadrzaj>
      <item>Stečajna masa iza MENA TRADE d.o.o. za turizam, trgovinu i turistička agencija u stečaju</item>
    </izvorni_sadrzaj>
    <derivirana_varijabla naziv="DomainObject.Predmet.ProtuStrankaListNazivFormated_1">
      <item>Stečajna masa iza MENA TRADE d.o.o. za turizam, trgovinu i turistička agencija u stečaju</item>
    </derivirana_varijabla>
  </DomainObject.Predmet.ProtuStrankaListNazivFormated>
  <DomainObject.Predmet.ProtuStrankaListNazivFormatedOIB>
    <izvorni_sadrzaj>
      <item>Stečajna masa iza MENA TRADE d.o.o. za turizam, trgovinu i turistička agencija u stečaju, OIB 10890780945</item>
    </izvorni_sadrzaj>
    <derivirana_varijabla naziv="DomainObject.Predmet.ProtuStrankaListNazivFormatedOIB_1">
      <item>Stečajna masa iza MENA TRADE d.o.o. za turizam, trgovinu i turistička agencija u stečaju, OIB 10890780945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Dinka Trumbić</izvorni_sadrzaj>
    <derivirana_varijabla naziv="DomainObject.Predmet.StrankaIDrugi_1">Dinka Trumbić</derivirana_varijabla>
  </DomainObject.Predmet.StrankaIDrugi>
  <DomainObject.Predmet.ProtustrankaIDrugi>
    <izvorni_sadrzaj>Stečajna masa iza MENA TRADE d.o.o. za turizam, trgovinu i turistička agencija u stečaju</izvorni_sadrzaj>
    <derivirana_varijabla naziv="DomainObject.Predmet.ProtustrankaIDrugi_1">Stečajna masa iza MENA TRADE d.o.o. za turizam, trgovinu i turistička agencija u stečaju</derivirana_varijabla>
  </DomainObject.Predmet.ProtustrankaIDrugi>
  <DomainObject.Predmet.StrankaIDrugiAdressOIB>
    <izvorni_sadrzaj>Dinka Trumbić, OIB 43468134790, Lovretska 10, 21000 Split</izvorni_sadrzaj>
    <derivirana_varijabla naziv="DomainObject.Predmet.StrankaIDrugiAdressOIB_1">Dinka Trumbić, OIB 43468134790, Lovretska 10, 21000 Split</derivirana_varijabla>
  </DomainObject.Predmet.StrankaIDrugiAdressOIB>
  <DomainObject.Predmet.ProtustrankaIDrugiAdressOIB>
    <izvorni_sadrzaj>Stečajna masa iza MENA TRADE d.o.o. za turizam, trgovinu i turistička agencija u stečaju, OIB 10890780945, Lovretska 10, 21000 Split</izvorni_sadrzaj>
    <derivirana_varijabla naziv="DomainObject.Predmet.ProtustrankaIDrugiAdressOIB_1">Stečajna masa iza MENA TRADE d.o.o. za turizam, trgovinu i turistička agencija u stečaju, OIB 10890780945,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MENA TRADE d.o.o. za turizam, trgovinu i turistička agencija u stečaju</item>
      <item>Dinka Trumbić</item>
    </izvorni_sadrzaj>
    <derivirana_varijabla naziv="DomainObject.Predmet.SudioniciListNaziv_1">
      <item>Stečajna masa iza MENA TRADE d.o.o. za turizam, trgovinu i turistička agencija u stečaju</item>
      <item>Dinka Trumbić</item>
    </derivirana_varijabla>
  </DomainObject.Predmet.SudioniciListNaziv>
  <DomainObject.Predmet.SudioniciListAdressOIB>
    <izvorni_sadrzaj>
      <item>Stečajna masa iza MENA TRADE d.o.o. za turizam, trgovinu i turistička agencija u stečaju, OIB 10890780945, Lovretska 10,21000 Split</item>
      <item>Dinka Trumbić, OIB 43468134790, Lovretska 10,21000 Split</item>
    </izvorni_sadrzaj>
    <derivirana_varijabla naziv="DomainObject.Predmet.SudioniciListAdressOIB_1">
      <item>Stečajna masa iza MENA TRADE d.o.o. za turizam, trgovinu i turistička agencija u stečaju, OIB 10890780945, Lovretska 10,21000 Split</item>
      <item>Dinka Trumbić, OIB 43468134790, Lovretska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10890780945</item>
      <item>, OIB 43468134790</item>
    </izvorni_sadrzaj>
    <derivirana_varijabla naziv="DomainObject.Predmet.SudioniciListNazivOIB_1">
      <item>, OIB 10890780945</item>
      <item>, OIB 43468134790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382</properties:Words>
  <properties:Characters>2210</properties:Characters>
  <properties:Lines>82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2016-11-22T13:20:00Z</dcterms:created>
  <dc:creator>Katarina Franković</dc:creator>
  <cp:lastModifiedBy>Katarina Franković</cp:lastModifiedBy>
  <cp:lastPrinted>2016-08-30T07:49:00Z</cp:lastPrinted>
  <dcterms:modified xmlns:xsi="http://www.w3.org/2001/XMLSchema-instance" xsi:type="dcterms:W3CDTF">2016-11-22T13:22:00Z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