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9010" w14:paraId="8f19010" w:rsidRDefault="0062022C" w:rsidP="0062022C" w:rsidR="0062022C">
      <w:pPr>
        <w:spacing w:lineRule="auto" w:line="240" w:after="0"/>
        <w15:collapsed w:val="false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eastAsia="Calibri" w:hAnsi="Times New Roman" w:ascii="Times New Roman"/>
          <w:sz w:val="24"/>
          <w:szCs w:val="24"/>
        </w:rPr>
        <w:t xml:space="preserve">              </w:t>
      </w:r>
      <w:r>
        <w:rPr>
          <w:rFonts w:cs="Times New Roman" w:eastAsia="Calibri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022C" w:rsidP="0062022C" w:rsidR="0062022C">
      <w:pPr>
        <w:spacing w:lineRule="auto" w:line="240" w:after="0" w:before="12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     Republika Hrvatska</w:t>
      </w:r>
    </w:p>
    <w:p w:rsidRDefault="0062022C" w:rsidP="0062022C" w:rsidR="006202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Trgovački sud u Varaždinu</w:t>
      </w:r>
    </w:p>
    <w:p w:rsidRDefault="0062022C" w:rsidP="0062022C" w:rsidR="0062022C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Varaždin, Braće Radić 2</w:t>
      </w:r>
    </w:p>
    <w:p w:rsidRDefault="0062022C" w:rsidP="0062022C" w:rsidR="0062022C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  <w:t xml:space="preserve">   Poslovni broj: 7 St-466/2013-48</w:t>
      </w:r>
    </w:p>
    <w:p w:rsidRDefault="0062022C" w:rsidP="0062022C" w:rsidR="0062022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2022C" w:rsidP="0062022C" w:rsidR="0062022C">
      <w:pPr>
        <w:spacing w:after="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62022C" w:rsidP="0062022C" w:rsidR="0062022C">
      <w:pPr>
        <w:spacing w:after="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</w:p>
    <w:p w:rsidRDefault="0062022C" w:rsidP="0062022C" w:rsidR="0062022C">
      <w:pPr>
        <w:spacing w:after="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62022C" w:rsidP="0062022C" w:rsidR="0062022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2022C" w:rsidP="0062022C" w:rsidR="0062022C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 po sucu Mariji Levanić-Škerbić, kao stečajnom sucu, u stečajnom predmetu nad stečajnim dužnikom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DUCTUS-d.o.o. u stečaju, Ludbreg, Trg bana Jelačića 29, MBS: 070084424, OIB: 49043195983, 7. svibnja 2018.,  </w:t>
      </w:r>
    </w:p>
    <w:p w:rsidRDefault="0062022C" w:rsidP="0062022C" w:rsidR="0062022C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2022C" w:rsidP="0062022C" w:rsidR="0062022C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62022C" w:rsidP="0062022C" w:rsidR="0062022C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2022C" w:rsidP="0062022C" w:rsidR="0062022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Daje se suglasnost za završnu diobu u stečajnom postupku nad stečajnim dužnikom DUCTUS-d.o.o. u stečaju Ludbreg, Trg bana Jelačića 29, MBS: 070084424, OIB: 49043195983.</w:t>
      </w:r>
    </w:p>
    <w:p w:rsidRDefault="0062022C" w:rsidP="0062022C" w:rsidR="0062022C">
      <w:pPr>
        <w:pStyle w:val="Odlomakpopisa"/>
        <w:spacing w:after="0"/>
        <w:ind w:left="780"/>
        <w:rPr>
          <w:rFonts w:cs="Times New Roman" w:hAnsi="Times New Roman" w:ascii="Times New Roman"/>
          <w:sz w:val="24"/>
          <w:szCs w:val="24"/>
        </w:rPr>
      </w:pPr>
    </w:p>
    <w:p w:rsidRDefault="0062022C" w:rsidP="0062022C" w:rsidR="0062022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Određuje se završno ročište (skupština vjerovnika) temeljem čl. 193. st. 1. Stečajnog zakona, kod ovoga suda u Ulici Braće Radića 2, soba 223/II kat, za dan</w:t>
      </w:r>
    </w:p>
    <w:p w:rsidRDefault="0062022C" w:rsidP="0062022C" w:rsidR="0062022C">
      <w:pPr>
        <w:pStyle w:val="Odlomakpopisa"/>
        <w:spacing w:after="0"/>
        <w:ind w:left="780"/>
        <w:rPr>
          <w:rFonts w:cs="Times New Roman" w:hAnsi="Times New Roman" w:ascii="Times New Roman"/>
          <w:sz w:val="24"/>
          <w:szCs w:val="24"/>
        </w:rPr>
      </w:pPr>
    </w:p>
    <w:p w:rsidRDefault="0062022C" w:rsidP="0062022C" w:rsidR="0062022C">
      <w:pPr>
        <w:pStyle w:val="Odlomakpopisa"/>
        <w:spacing w:after="0"/>
        <w:ind w:left="78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7. lipnja 2018. godine u 9,30 sati</w:t>
      </w:r>
    </w:p>
    <w:p w:rsidRDefault="0062022C" w:rsidP="0062022C" w:rsidR="0062022C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sa sljedećim </w:t>
      </w:r>
    </w:p>
    <w:p w:rsidRDefault="0062022C" w:rsidP="0062022C" w:rsidR="0062022C">
      <w:pPr>
        <w:pStyle w:val="Odlomakpopisa"/>
        <w:spacing w:after="0"/>
        <w:ind w:left="78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 n e v n i m    r e d o m:</w:t>
      </w:r>
    </w:p>
    <w:p w:rsidRDefault="0062022C" w:rsidP="0062022C" w:rsidR="0062022C">
      <w:pPr>
        <w:pStyle w:val="Odlomakpopisa"/>
        <w:spacing w:after="0"/>
        <w:ind w:left="780"/>
        <w:rPr>
          <w:rFonts w:cs="Times New Roman" w:hAnsi="Times New Roman" w:ascii="Times New Roman"/>
          <w:sz w:val="24"/>
          <w:szCs w:val="24"/>
        </w:rPr>
      </w:pPr>
    </w:p>
    <w:p w:rsidRDefault="0062022C" w:rsidP="0062022C" w:rsidR="0062022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Rasprava o završnom računu stečajnog upravitelja,</w:t>
      </w:r>
    </w:p>
    <w:p w:rsidRDefault="0062022C" w:rsidP="0062022C" w:rsidR="0062022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Prigovori na završni popis.</w:t>
      </w:r>
    </w:p>
    <w:p w:rsidRDefault="0062022C" w:rsidP="0062022C" w:rsidR="0062022C">
      <w:pPr>
        <w:pStyle w:val="Odlomakpopisa"/>
        <w:spacing w:after="0"/>
        <w:ind w:left="1140"/>
        <w:rPr>
          <w:rFonts w:cs="Times New Roman" w:hAnsi="Times New Roman" w:ascii="Times New Roman"/>
          <w:sz w:val="24"/>
          <w:szCs w:val="24"/>
        </w:rPr>
      </w:pPr>
    </w:p>
    <w:p w:rsidRDefault="0062022C" w:rsidP="0062022C" w:rsidR="0062022C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Pravo sudjelovanja imaju svi vjerovnici s pravom odvojenog namirenja, svi stečajni vjerovnici i stečajni upravitelj.</w:t>
      </w:r>
    </w:p>
    <w:p w:rsidRDefault="0062022C" w:rsidP="0062022C" w:rsidR="0062022C">
      <w:pPr>
        <w:pStyle w:val="Odlomakpopisa"/>
        <w:ind w:left="780"/>
        <w:rPr>
          <w:rFonts w:cs="Times New Roman" w:hAnsi="Times New Roman" w:ascii="Times New Roman"/>
          <w:sz w:val="24"/>
          <w:szCs w:val="24"/>
        </w:rPr>
      </w:pPr>
    </w:p>
    <w:p w:rsidRDefault="0062022C" w:rsidP="0062022C" w:rsidR="0062022C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završno ročište se ovim rješenjem pozivaju svi stečajni vjerovnici, kao i stečajni upravitelj, te se poziv za ročište objavljuje na mrežnoj stranici e-Oglasna ploča sudova.</w:t>
      </w:r>
    </w:p>
    <w:p w:rsidRDefault="0062022C" w:rsidP="0062022C" w:rsidR="0062022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                                   2                        Poslovni broj: 7 St-466/2013-48</w:t>
      </w:r>
    </w:p>
    <w:p w:rsidRDefault="0062022C" w:rsidP="0062022C" w:rsidR="0062022C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2022C" w:rsidP="0062022C" w:rsidR="0062022C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62022C" w:rsidP="0062022C" w:rsidR="0062022C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2022C" w:rsidP="0062022C" w:rsidR="0062022C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stečajnom upravitelju Sanji Kraljek, odvjetnici iz Čakovca, Kralja Tomislava 14, u roku od petnaest dana podnijeti završni račun.</w:t>
      </w:r>
    </w:p>
    <w:p w:rsidRDefault="0062022C" w:rsidP="0062022C" w:rsidR="0062022C">
      <w:pPr>
        <w:pStyle w:val="Odlomakpopisa"/>
        <w:ind w:left="780"/>
        <w:rPr>
          <w:rFonts w:cs="Times New Roman" w:hAnsi="Times New Roman" w:ascii="Times New Roman"/>
          <w:sz w:val="24"/>
          <w:szCs w:val="24"/>
        </w:rPr>
      </w:pPr>
    </w:p>
    <w:p w:rsidRDefault="0062022C" w:rsidP="0062022C" w:rsidR="0062022C">
      <w:pPr>
        <w:pStyle w:val="Odlomakpopisa"/>
        <w:numPr>
          <w:ilvl w:val="0"/>
          <w:numId w:val="49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Ispitani završni račun zajedno s dokazima stavit će se na uvid vjerovnicima u stečajnoj pisarnici suda, najmanje osam dana prije održavanja završnog ročišta.</w:t>
      </w:r>
    </w:p>
    <w:p w:rsidRDefault="0062022C" w:rsidP="0062022C" w:rsidR="0062022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2022C" w:rsidP="0062022C" w:rsidR="0062022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Sanja Kraljek je 7. svibnja 2018. podnijela stečajnom sucu prijedlog da se odredi završno ročište vjerovnika, te pristupi završnoj diobi vjerovnika, sukladno čl. 192. i čl. 193. Stečajnog zakona, jer je unovčena cjelokupna stečajna masa.</w:t>
      </w:r>
    </w:p>
    <w:p w:rsidRDefault="0062022C" w:rsidP="0062022C" w:rsidR="0062022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 je utvrdio da je okončano unovčenje stečajne mase u ovome stečajnom predmetu čime su se, sukladno čl. 192. SZ-a, stekli uvjeti za davanje suglasnosti za završnu diobu.</w:t>
      </w:r>
    </w:p>
    <w:p w:rsidRDefault="0062022C" w:rsidP="0062022C" w:rsidR="0062022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193. SZ-a prilikom davanja suglasnosti za završnu diobu stečajni sudac je odredio i završno ročište.</w:t>
      </w:r>
    </w:p>
    <w:p w:rsidRDefault="0062022C" w:rsidP="0062022C" w:rsidR="0062022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je dužan u roku od petnaest dana podnijeti završni račun kako bi ga stečajni sudac ispitao prije završnog ročišta i stavio na uvid vjerovnicima u stečajnoj pisarnici suda, najmanje osam dana prije održavanja završnog ročišta, sve sukladno čl. 31. SZ-a. </w:t>
      </w:r>
    </w:p>
    <w:p w:rsidRDefault="0062022C" w:rsidP="0062022C" w:rsidR="0062022C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2022C" w:rsidP="0062022C" w:rsidR="0062022C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 7. svibnja 2018. </w:t>
      </w:r>
    </w:p>
    <w:p w:rsidRDefault="0062022C" w:rsidP="0062022C" w:rsidR="0062022C">
      <w:pPr>
        <w:spacing w:after="0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62022C" w:rsidP="0062022C" w:rsidR="0062022C">
      <w:pPr>
        <w:spacing w:after="0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Sudac:                                                                                                 Marija Levanić-Škerbić, v. r.</w:t>
      </w:r>
    </w:p>
    <w:p w:rsidRDefault="0062022C" w:rsidP="0062022C" w:rsidR="0062022C">
      <w:pPr>
        <w:spacing w:after="0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62022C" w:rsidP="0062022C" w:rsidR="0062022C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službenik:</w:t>
      </w:r>
    </w:p>
    <w:p w:rsidRDefault="0062022C" w:rsidP="0062022C" w:rsidR="0062022C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                                      </w:t>
      </w:r>
    </w:p>
    <w:p w:rsidRDefault="0062022C" w:rsidP="0062022C" w:rsidR="0062022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2022C" w:rsidP="0062022C" w:rsidR="0062022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ove odluke nije dopuštena žalba. </w:t>
      </w:r>
    </w:p>
    <w:p w:rsidRDefault="0062022C" w:rsidP="0062022C" w:rsidR="0062022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2022C" w:rsidP="0062022C" w:rsidR="0062022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2022C" w:rsidP="0062022C" w:rsidR="0062022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>Sanja Kraljek, putem e-</w:t>
      </w:r>
      <w:proofErr w:type="spellStart"/>
      <w:r>
        <w:rPr>
          <w:rFonts w:cs="Times New Roman" w:hAnsi="Times New Roman" w:ascii="Times New Roman"/>
          <w:sz w:val="24"/>
          <w:szCs w:val="24"/>
        </w:rPr>
        <w:t>maila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62022C" w:rsidP="0062022C" w:rsidR="0062022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Varaždin, građansko-upravni odjel.</w:t>
      </w:r>
    </w:p>
    <w:p w:rsidRDefault="0062022C" w:rsidP="0062022C" w:rsidR="0062022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 Oglasna ploča suda.</w:t>
      </w:r>
    </w:p>
    <w:p w:rsidRDefault="00AE649C" w:rsidP="0062022C" w:rsidR="00AE649C" w:rsidRPr="0062022C"/>
    <w:sectPr w:rsidSect="0032366B" w:rsidR="00AE649C" w:rsidRPr="0062022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CA46AD"/>
    <w:multiLevelType w:val="hybridMultilevel"/>
    <w:tmpl w:val="FC32B8CC"/>
    <w:lvl w:tplc="FBE0604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0F0EFB"/>
    <w:multiLevelType w:val="hybridMultilevel"/>
    <w:tmpl w:val="97562230"/>
    <w:lvl w:tplc="1EFAE0E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7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022C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2022C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2022C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34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St-466/2013-48</izvorni_sadrzaj>
    <derivirana_varijabla naziv="DomainObject.Oznaka_1">St-466/2013-48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2013.</izvorni_sadrzaj>
    <derivirana_varijabla naziv="DomainObject.Predmet.DatumOsnivanja_1">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DUCTUS - društvo s ograničenom odgovornošću za proizvodnju i usluge</izvorni_sadrzaj>
    <derivirana_varijabla naziv="DomainObject.Predmet.ProtustrankaFormated_1">  DUCTUS - društvo s ograničenom odgovornošću za proizvodnju i usluge</derivirana_varijabla>
  </DomainObject.Predmet.ProtustrankaFormated>
  <DomainObject.Predmet.ProtustrankaFormatedOIB>
    <izvorni_sadrzaj>  DUCTUS - društvo s ograničenom odgovornošću za proizvodnju i usluge, OIB 49043195983</izvorni_sadrzaj>
    <derivirana_varijabla naziv="DomainObject.Predmet.ProtustrankaFormatedOIB_1">  DUCTUS - društvo s ograničenom odgovornošću za proizvodnju i usluge, OIB 49043195983</derivirana_varijabla>
  </DomainObject.Predmet.ProtustrankaFormatedOIB>
  <DomainObject.Predmet.ProtustrankaFormatedWithAdress>
    <izvorni_sadrzaj> DUCTUS - društvo s ograničenom odgovornošću za proizvodnju i usluge, Trg Bana Jelačića 29, Ludbreg</izvorni_sadrzaj>
    <derivirana_varijabla naziv="DomainObject.Predmet.ProtustrankaFormatedWithAdress_1"> DUCTUS - društvo s ograničenom odgovornošću za proizvodnju i usluge, Trg Bana Jelačića 29, Ludbreg</derivirana_varijabla>
  </DomainObject.Predmet.ProtustrankaFormatedWithAdress>
  <DomainObject.Predmet.ProtustrankaFormatedWithAdressOIB>
    <izvorni_sadrzaj> DUCTUS - društvo s ograničenom odgovornošću za proizvodnju i usluge, OIB 49043195983, Trg Bana Jelačića 29, Ludbreg</izvorni_sadrzaj>
    <derivirana_varijabla naziv="DomainObject.Predmet.ProtustrankaFormatedWithAdressOIB_1"> DUCTUS - društvo s ograničenom odgovornošću za proizvodnju i usluge, OIB 49043195983, Trg Bana Jelačića 29, Ludbreg</derivirana_varijabla>
  </DomainObject.Predmet.ProtustrankaFormatedWithAdressOIB>
  <DomainObject.Predmet.ProtustrankaWithAdress>
    <izvorni_sadrzaj>DUCTUS - društvo s ograničenom odgovornošću za proizvodnju i usluge Trg Bana Jelačića 29, Ludbreg</izvorni_sadrzaj>
    <derivirana_varijabla naziv="DomainObject.Predmet.ProtustrankaWithAdress_1">DUCTUS - društvo s ograničenom odgovornošću za proizvodnju i usluge Trg Bana Jelačića 29, Ludbreg</derivirana_varijabla>
  </DomainObject.Predmet.ProtustrankaWithAdress>
  <DomainObject.Predmet.ProtustrankaWithAdressOIB>
    <izvorni_sadrzaj>DUCTUS - društvo s ograničenom odgovornošću za proizvodnju i usluge, OIB 49043195983, Trg Bana Jelačića 29, Ludbreg</izvorni_sadrzaj>
    <derivirana_varijabla naziv="DomainObject.Predmet.ProtustrankaWithAdressOIB_1">DUCTUS - društvo s ograničenom odgovornošću za proizvodnju i usluge, OIB 49043195983, Trg Bana Jelačića 29, Ludbreg</derivirana_varijabla>
  </DomainObject.Predmet.ProtustrankaWithAdressOIB>
  <DomainObject.Predmet.ProtustrankaNazivFormated>
    <izvorni_sadrzaj>DUCTUS - društvo s ograničenom odgovornošću za proizvodnju i usluge</izvorni_sadrzaj>
    <derivirana_varijabla naziv="DomainObject.Predmet.ProtustrankaNazivFormated_1">DUCTUS - društvo s ograničenom odgovornošću za proizvodnju i usluge</derivirana_varijabla>
  </DomainObject.Predmet.ProtustrankaNazivFormated>
  <DomainObject.Predmet.ProtustrankaNazivFormatedOIB>
    <izvorni_sadrzaj>DUCTUS - društvo s ograničenom odgovornošću za proizvodnju i usluge, OIB 49043195983</izvorni_sadrzaj>
    <derivirana_varijabla naziv="DomainObject.Predmet.ProtustrankaNazivFormatedOIB_1">DUCTUS - društvo s ograničenom odgovornošću za proizvodnju i usluge, OIB 49043195983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DUCTUS - društvo s ograničenom odgovornošću za proizvodnju i usluge</item>
    </izvorni_sadrzaj>
    <derivirana_varijabla naziv="DomainObject.Predmet.ProtuStrankaListFormated_1">
      <item>DUCTUS - društvo s ograničenom odgovornošću za proizvodnju i usluge</item>
    </derivirana_varijabla>
  </DomainObject.Predmet.ProtuStrankaListFormated>
  <DomainObject.Predmet.ProtuStrankaListFormatedOIB>
    <izvorni_sadrzaj>
      <item>DUCTUS - društvo s ograničenom odgovornošću za proizvodnju i usluge, OIB 49043195983</item>
    </izvorni_sadrzaj>
    <derivirana_varijabla naziv="DomainObject.Predmet.ProtuStrankaListFormatedOIB_1">
      <item>DUCTUS - društvo s ograničenom odgovornošću za proizvodnju i usluge, OIB 49043195983</item>
    </derivirana_varijabla>
  </DomainObject.Predmet.ProtuStrankaListFormatedOIB>
  <DomainObject.Predmet.ProtuStrankaListFormatedWithAdress>
    <izvorni_sadrzaj>
      <item>DUCTUS - društvo s ograničenom odgovornošću za proizvodnju i usluge, Trg Bana Jelačića 29, Ludbreg</item>
    </izvorni_sadrzaj>
    <derivirana_varijabla naziv="DomainObject.Predmet.ProtuStrankaListFormatedWithAdress_1">
      <item>DUCTUS - društvo s ograničenom odgovornošću za proizvodnju i usluge, Trg Bana Jelačića 29, Ludbreg</item>
    </derivirana_varijabla>
  </DomainObject.Predmet.ProtuStrankaListFormatedWithAdress>
  <DomainObject.Predmet.ProtuStrankaListFormatedWithAdressOIB>
    <izvorni_sadrzaj>
      <item>DUCTUS - društvo s ograničenom odgovornošću za proizvodnju i usluge, OIB 49043195983, Trg Bana Jelačića 29, Ludbreg</item>
    </izvorni_sadrzaj>
    <derivirana_varijabla naziv="DomainObject.Predmet.ProtuStrankaListFormatedWithAdressOIB_1">
      <item>DUCTUS - društvo s ograničenom odgovornošću za proizvodnju i usluge, OIB 49043195983, Trg Bana Jelačića 29, Ludbreg</item>
    </derivirana_varijabla>
  </DomainObject.Predmet.ProtuStrankaListFormatedWithAdressOIB>
  <DomainObject.Predmet.ProtuStrankaListNazivFormated>
    <izvorni_sadrzaj>
      <item>DUCTUS - društvo s ograničenom odgovornošću za proizvodnju i usluge</item>
    </izvorni_sadrzaj>
    <derivirana_varijabla naziv="DomainObject.Predmet.ProtuStrankaListNazivFormated_1">
      <item>DUCTUS - društvo s ograničenom odgovornošću za proizvodnju i usluge</item>
    </derivirana_varijabla>
  </DomainObject.Predmet.ProtuStrankaListNazivFormated>
  <DomainObject.Predmet.ProtuStrankaListNazivFormatedOIB>
    <izvorni_sadrzaj>
      <item>DUCTUS - društvo s ograničenom odgovornošću za proizvodnju i usluge, OIB 49043195983</item>
    </izvorni_sadrzaj>
    <derivirana_varijabla naziv="DomainObject.Predmet.ProtuStrankaListNazivFormatedOIB_1">
      <item>DUCTUS - društvo s ograničenom odgovornošću za proizvodnju i usluge, OIB 49043195983</item>
    </derivirana_varijabla>
  </DomainObject.Predmet.ProtuStrankaListNazivFormatedOIB>
  <DomainObject.Predmet.OstaliListFormated>
    <izvorni_sadrzaj>
      <item>ŽDO VARAŽDIN, Građansko-upravni odjel</item>
      <item>Miroslav Vrabec</item>
      <item>Sanja Kraljek</item>
    </izvorni_sadrzaj>
    <derivirana_varijabla naziv="DomainObject.Predmet.OstaliListFormated_1">
      <item>ŽDO VARAŽDIN, Građansko-upravni odjel</item>
      <item>Miroslav Vrabec</item>
      <item>Sanja Kraljek</item>
    </derivirana_varijabla>
  </DomainObject.Predmet.OstaliListFormated>
  <DomainObject.Predmet.OstaliListFormatedOIB>
    <izvorni_sadrzaj>
      <item>ŽDO VARAŽDIN, Građansko-upravni odjel</item>
      <item>Miroslav Vrabec</item>
      <item>Sanja Kraljek, OIB 44015522626</item>
    </izvorni_sadrzaj>
    <derivirana_varijabla naziv="DomainObject.Predmet.OstaliListFormatedOIB_1">
      <item>ŽDO VARAŽDIN, Građansko-upravni odjel</item>
      <item>Miroslav Vrabec</item>
      <item>Sanja Kraljek, OIB 44015522626</item>
    </derivirana_varijabla>
  </DomainObject.Predmet.OstaliListFormatedOIB>
  <DomainObject.Predmet.OstaliListFormatedWithAdress>
    <izvorni_sadrzaj>
      <item>ŽDO VARAŽDIN, Građansko-upravni odjel</item>
      <item>Miroslav Vrabec</item>
      <item>Sanja Kraljek, Ulica Kralja Tomislava 14, 40000 Čakovec</item>
    </izvorni_sadrzaj>
    <derivirana_varijabla naziv="DomainObject.Predmet.OstaliListFormatedWithAdress_1">
      <item>ŽDO VARAŽDIN, Građansko-upravni odjel</item>
      <item>Miroslav Vrabec</item>
      <item>Sanja Kraljek, Ulica Kralja Tomislava 14, 40000 Čakovec</item>
    </derivirana_varijabla>
  </DomainObject.Predmet.OstaliListFormatedWithAdress>
  <DomainObject.Predmet.OstaliListFormatedWithAdressOIB>
    <izvorni_sadrzaj>
      <item>ŽDO VARAŽDIN, Građansko-upravni odjel</item>
      <item>Miroslav Vrabec</item>
      <item>Sanja Kraljek, OIB 44015522626, Ulica Kralja Tomislava 14, 40000 Čakovec</item>
    </izvorni_sadrzaj>
    <derivirana_varijabla naziv="DomainObject.Predmet.OstaliListFormatedWithAdressOIB_1">
      <item>ŽDO VARAŽDIN, Građansko-upravni odjel</item>
      <item>Miroslav Vrabec</item>
      <item>Sanja Kraljek, OIB 44015522626, Ulica Kralja Tomislava 14, 40000 Čakovec</item>
    </derivirana_varijabla>
  </DomainObject.Predmet.OstaliListFormatedWithAdressOIB>
  <DomainObject.Predmet.OstaliListNazivFormated>
    <izvorni_sadrzaj>
      <item>ŽDO VARAŽDIN, Građansko-upravni odjel</item>
      <item>Miroslav Vrabec</item>
      <item>Sanja Kraljek</item>
    </izvorni_sadrzaj>
    <derivirana_varijabla naziv="DomainObject.Predmet.OstaliListNazivFormated_1">
      <item>ŽDO VARAŽDIN, Građansko-upravni odjel</item>
      <item>Miroslav Vrabec</item>
      <item>Sanja Kraljek</item>
    </derivirana_varijabla>
  </DomainObject.Predmet.OstaliListNazivFormated>
  <DomainObject.Predmet.OstaliListNazivFormatedOIB>
    <izvorni_sadrzaj>
      <item>ŽDO VARAŽDIN, Građansko-upravni odjel</item>
      <item>Miroslav Vrabec</item>
      <item>Sanja Kraljek, OIB 44015522626</item>
    </izvorni_sadrzaj>
    <derivirana_varijabla naziv="DomainObject.Predmet.OstaliListNazivFormatedOIB_1">
      <item>ŽDO VARAŽDIN, Građansko-upravni odjel</item>
      <item>Miroslav Vrabec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St-466/2013-48</izvorni_sadrzaj>
    <derivirana_varijabla naziv="DomainObject.PoslovniBrojDokumenta_1">St-466/2013-48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DUCTUS - društvo s ograničenom odgovornošću za proizvodnju i usluge</izvorni_sadrzaj>
    <derivirana_varijabla naziv="DomainObject.Predmet.ProtustrankaIDrugi_1">DUCTUS - društvo s ograničenom odgovornošću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DUCTUS - društvo s ograničenom odgovornošću za proizvodnju i usluge, OIB 49043195983, Trg Bana Jelačića 29, Ludbreg</izvorni_sadrzaj>
    <derivirana_varijabla naziv="DomainObject.Predmet.ProtustrankaIDrugiAdressOIB_1">DUCTUS - društvo s ograničenom odgovornošću za proizvodnju i usluge, OIB 49043195983, Trg Bana Jelačića 29,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DUCTUS - društvo s ograničenom odgovornošću za proizvodnju i usluge</item>
      <item>ŽDO VARAŽDIN, Građansko-upravni odjel</item>
      <item>Miroslav Vrabec</item>
      <item>Sanja Kraljek</item>
    </izvorni_sadrzaj>
    <derivirana_varijabla naziv="DomainObject.Predmet.SudioniciListNaziv_1">
      <item>Financijska agencija</item>
      <item>DUCTUS - društvo s ograničenom odgovornošću za proizvodnju i usluge</item>
      <item>ŽDO VARAŽDIN, Građansko-upravni odjel</item>
      <item>Miroslav Vrabec</item>
      <item>Sanja Kraljek</item>
    </derivirana_varijabla>
  </DomainObject.Predmet.SudioniciListNaziv>
  <DomainObject.Predmet.SudioniciListAdressOIB>
    <izvorni_sadrzaj>
      <item>Financijska agencija, OIB 85821130368</item>
      <item>DUCTUS - društvo s ograničenom odgovornošću za proizvodnju i usluge, OIB 49043195983, Trg Bana Jelačića 29,Ludbreg</item>
      <item>ŽDO VARAŽDIN, Građansko-upravni odjel</item>
      <item>Miroslav Vrabec</item>
      <item>Sanja Kraljek, OIB 44015522626, Ulica Kralja Tomislava 14,40000 Čakovec</item>
    </izvorni_sadrzaj>
    <derivirana_varijabla naziv="DomainObject.Predmet.SudioniciListAdressOIB_1">
      <item>Financijska agencija, OIB 85821130368</item>
      <item>DUCTUS - društvo s ograničenom odgovornošću za proizvodnju i usluge, OIB 49043195983, Trg Bana Jelačića 29,Ludbreg</item>
      <item>ŽDO VARAŽDIN, Građansko-upravni odjel</item>
      <item>Miroslav Vrabec</item>
      <item>Sanja Kraljek, OIB 44015522626,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B7756-44D0-4D9C-92FF-D10E0BEFFF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2247</properties:Characters>
  <properties:Lines>72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2018-05-08T06:48:00Z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St-466/2013-48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