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8df6b" w14:paraId="378df6b" w:rsidRDefault="00236349" w:rsidP="00236349" w:rsidR="00236349">
      <w:pPr>
        <w15:collapsed w:val="false"/>
      </w:pPr>
      <w:bookmarkStart w:name="_GoBack" w:id="0"/>
      <w:bookmarkEnd w:id="0"/>
      <w:r>
        <w:rPr>
          <w:noProof/>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tab/>
      </w:r>
      <w:r>
        <w:tab/>
      </w:r>
      <w:r>
        <w:tab/>
      </w:r>
      <w:r>
        <w:tab/>
      </w:r>
      <w:r>
        <w:tab/>
      </w:r>
      <w:r>
        <w:tab/>
      </w:r>
      <w:r>
        <w:tab/>
      </w:r>
      <w:r>
        <w:tab/>
      </w:r>
      <w:r>
        <w:tab/>
        <w:t>4 St-</w:t>
      </w:r>
      <w:r w:rsidR="00843E79">
        <w:t>6216</w:t>
      </w:r>
      <w:r>
        <w:t>/1</w:t>
      </w:r>
      <w:r w:rsidR="00B861BE">
        <w:t>6</w:t>
      </w:r>
      <w:r w:rsidR="004A23DB">
        <w:t>-13</w:t>
      </w:r>
      <w:r w:rsidR="00052484">
        <w:t>8</w:t>
      </w:r>
    </w:p>
    <w:p w:rsidRDefault="00236349" w:rsidP="00236349" w:rsidR="00236349">
      <w:r>
        <w:t xml:space="preserve">REPUBLIKA HRVATSKA  </w:t>
      </w:r>
    </w:p>
    <w:p w:rsidRDefault="00236349" w:rsidP="00236349" w:rsidR="00236349">
      <w:r>
        <w:t xml:space="preserve">TRGOVAČKI SUD U ZAGREBU </w:t>
      </w:r>
    </w:p>
    <w:p w:rsidRDefault="00236349" w:rsidP="00236349" w:rsidR="00236349">
      <w:r>
        <w:t xml:space="preserve">STALNA SLUŽBA </w:t>
      </w:r>
    </w:p>
    <w:p w:rsidRDefault="00236349" w:rsidP="00236349" w:rsidR="00236349">
      <w:r>
        <w:t>Karlovac, Trg hrvatskih branitelja 1</w:t>
      </w:r>
    </w:p>
    <w:p w:rsidRDefault="00236349" w:rsidP="00236349" w:rsidR="00236349"/>
    <w:p w:rsidRDefault="00236349" w:rsidP="00236349" w:rsidR="00236349">
      <w:pPr>
        <w:jc w:val="center"/>
      </w:pPr>
      <w:r>
        <w:t>R E P U B L I K A  H R V A T S K A</w:t>
      </w:r>
    </w:p>
    <w:p w:rsidRDefault="00236349" w:rsidP="00236349" w:rsidR="00236349">
      <w:pPr>
        <w:jc w:val="center"/>
      </w:pPr>
      <w:r>
        <w:t>R J E Š E N J E</w:t>
      </w:r>
    </w:p>
    <w:p w:rsidRDefault="00236349" w:rsidP="00236349" w:rsidR="00236349"/>
    <w:p w:rsidRDefault="00236349" w:rsidP="00236349" w:rsidR="00236349">
      <w:pPr>
        <w:pStyle w:val="Tijeloteksta"/>
        <w:rPr>
          <w:rFonts w:hAnsi="Times New Roman" w:ascii="Times New Roman"/>
          <w:szCs w:val="24"/>
        </w:rPr>
      </w:pPr>
      <w:r>
        <w:rPr>
          <w:rFonts w:hAnsi="Times New Roman" w:ascii="Times New Roman"/>
          <w:szCs w:val="24"/>
        </w:rPr>
        <w:tab/>
        <w:t xml:space="preserve">Trgovački sud u Zagrebu, Stalna služba, po sucu Goranki Boljkovac, kao stečajnom sucu, u stečajnom postupku nad </w:t>
      </w:r>
      <w:r w:rsidR="00A1521D">
        <w:rPr>
          <w:rFonts w:hAnsi="Times New Roman" w:ascii="Times New Roman"/>
          <w:szCs w:val="24"/>
        </w:rPr>
        <w:t xml:space="preserve">stečajnim dužnikom </w:t>
      </w:r>
      <w:r w:rsidR="005A040D" w:rsidRPr="003F0E37">
        <w:rPr>
          <w:rFonts w:hAnsi="Times New Roman" w:ascii="Times New Roman"/>
        </w:rPr>
        <w:t>BRALO GRADNJA d.o.o. u stečaju, Zagreb, Nazorova 64, OIB 82771025500</w:t>
      </w:r>
      <w:r>
        <w:rPr>
          <w:rFonts w:hAnsi="Times New Roman" w:ascii="Times New Roman"/>
          <w:szCs w:val="24"/>
        </w:rPr>
        <w:t xml:space="preserve">, dana </w:t>
      </w:r>
      <w:r w:rsidR="005A040D">
        <w:rPr>
          <w:rFonts w:hAnsi="Times New Roman" w:ascii="Times New Roman"/>
          <w:szCs w:val="24"/>
        </w:rPr>
        <w:t>24. listopada</w:t>
      </w:r>
      <w:r w:rsidR="00A1521D">
        <w:rPr>
          <w:rFonts w:hAnsi="Times New Roman" w:ascii="Times New Roman"/>
          <w:szCs w:val="24"/>
        </w:rPr>
        <w:t xml:space="preserve"> 2018.</w:t>
      </w:r>
      <w:r>
        <w:rPr>
          <w:rFonts w:hAnsi="Times New Roman" w:ascii="Times New Roman"/>
          <w:szCs w:val="24"/>
        </w:rPr>
        <w:t xml:space="preserve"> </w:t>
      </w:r>
    </w:p>
    <w:p w:rsidRDefault="00C10B03" w:rsidP="00BD3394" w:rsidR="00C10B03" w:rsidRPr="00AD6669">
      <w:pPr>
        <w:jc w:val="both"/>
      </w:pPr>
    </w:p>
    <w:p w:rsidRDefault="009F0937" w:rsidP="00056A75" w:rsidR="00A146B1" w:rsidRPr="00AD6669">
      <w:pPr>
        <w:jc w:val="center"/>
      </w:pPr>
      <w:r w:rsidRPr="00AD6669">
        <w:t>r</w:t>
      </w:r>
      <w:r w:rsidR="00056A75" w:rsidRPr="00AD6669">
        <w:t xml:space="preserve"> i j e š i o   j e</w:t>
      </w:r>
    </w:p>
    <w:p w:rsidRDefault="009A1954" w:rsidP="00056A75" w:rsidR="009A1954" w:rsidRPr="005A040D">
      <w:pPr>
        <w:jc w:val="center"/>
      </w:pPr>
    </w:p>
    <w:p w:rsidRDefault="00236349" w:rsidP="00052484" w:rsidR="00236349" w:rsidRPr="005A040D">
      <w:pPr>
        <w:pStyle w:val="Tijeloteksta"/>
        <w:ind w:firstLine="705"/>
        <w:rPr>
          <w:rFonts w:hAnsi="Times New Roman" w:ascii="Times New Roman"/>
        </w:rPr>
      </w:pPr>
      <w:r w:rsidRPr="005A040D">
        <w:rPr>
          <w:rFonts w:hAnsi="Times New Roman" w:ascii="Times New Roman"/>
        </w:rPr>
        <w:t xml:space="preserve">I. </w:t>
      </w:r>
      <w:r w:rsidR="00790093">
        <w:rPr>
          <w:rFonts w:hAnsi="Times New Roman" w:ascii="Times New Roman"/>
        </w:rPr>
        <w:t>Utvrđuje se da je</w:t>
      </w:r>
      <w:r w:rsidR="002A5E48" w:rsidRPr="005A040D">
        <w:rPr>
          <w:rFonts w:hAnsi="Times New Roman" w:ascii="Times New Roman"/>
        </w:rPr>
        <w:t xml:space="preserve"> prodajom </w:t>
      </w:r>
      <w:r w:rsidR="005A040D" w:rsidRPr="005A040D">
        <w:rPr>
          <w:rFonts w:hAnsi="Times New Roman" w:ascii="Times New Roman"/>
          <w:szCs w:val="24"/>
        </w:rPr>
        <w:t>nekretnin</w:t>
      </w:r>
      <w:r w:rsidR="00BE3F5A">
        <w:rPr>
          <w:rFonts w:hAnsi="Times New Roman" w:ascii="Times New Roman"/>
          <w:szCs w:val="24"/>
        </w:rPr>
        <w:t>e</w:t>
      </w:r>
      <w:r w:rsidR="005A040D" w:rsidRPr="005A040D">
        <w:rPr>
          <w:rFonts w:hAnsi="Times New Roman" w:ascii="Times New Roman"/>
          <w:szCs w:val="24"/>
        </w:rPr>
        <w:t xml:space="preserve"> stečajnog dužnika</w:t>
      </w:r>
      <w:r w:rsidR="005A040D" w:rsidRPr="005A040D">
        <w:rPr>
          <w:rFonts w:hAnsi="Times New Roman" w:ascii="Times New Roman"/>
        </w:rPr>
        <w:t xml:space="preserve"> upisan</w:t>
      </w:r>
      <w:r w:rsidR="00790093">
        <w:rPr>
          <w:rFonts w:hAnsi="Times New Roman" w:ascii="Times New Roman"/>
        </w:rPr>
        <w:t>e</w:t>
      </w:r>
      <w:r w:rsidR="005A040D" w:rsidRPr="005A040D">
        <w:rPr>
          <w:rFonts w:hAnsi="Times New Roman" w:ascii="Times New Roman"/>
        </w:rPr>
        <w:t xml:space="preserve"> u zk.ul.br. 3413 k.o. Galižana k.č. 767/1, stambena zgrada, Monte Lesso 17/B, dvorište, ukupne površine 548 m2</w:t>
      </w:r>
      <w:r w:rsidR="00BE3F5A">
        <w:rPr>
          <w:rFonts w:hAnsi="Times New Roman" w:ascii="Times New Roman"/>
        </w:rPr>
        <w:t>,</w:t>
      </w:r>
      <w:r w:rsidR="005A040D" w:rsidRPr="005A040D">
        <w:rPr>
          <w:rFonts w:hAnsi="Times New Roman" w:ascii="Times New Roman"/>
        </w:rPr>
        <w:t xml:space="preserve"> </w:t>
      </w:r>
      <w:r w:rsidR="005A040D" w:rsidRPr="005A040D">
        <w:rPr>
          <w:rFonts w:hAnsi="Times New Roman" w:ascii="Times New Roman"/>
          <w:szCs w:val="24"/>
        </w:rPr>
        <w:t xml:space="preserve">i to: </w:t>
      </w:r>
      <w:r w:rsidR="00052484" w:rsidRPr="00836254">
        <w:rPr>
          <w:rFonts w:hAnsi="Times New Roman" w:ascii="Times New Roman"/>
          <w:szCs w:val="24"/>
        </w:rPr>
        <w:t>6. Suvlasnički dio: 2370/10000 Etažno vlasništvo (E-6)</w:t>
      </w:r>
      <w:r w:rsidR="00052484">
        <w:rPr>
          <w:rFonts w:hAnsi="Times New Roman" w:ascii="Times New Roman"/>
          <w:szCs w:val="24"/>
        </w:rPr>
        <w:t xml:space="preserve"> </w:t>
      </w:r>
      <w:r w:rsidR="00052484" w:rsidRPr="00836254">
        <w:rPr>
          <w:rFonts w:hAnsi="Times New Roman" w:ascii="Times New Roman"/>
          <w:szCs w:val="24"/>
        </w:rPr>
        <w:t>s kojim je povezano pravo vlasništva na četverosobni stan na mansardi (oznake F), sadržaja kuhinja s blagovanjem, dnevni boravak, ulazni prostor, kupaona, soba, soba, soba, pre</w:t>
      </w:r>
      <w:r w:rsidR="00052484">
        <w:rPr>
          <w:rFonts w:hAnsi="Times New Roman" w:ascii="Times New Roman"/>
          <w:szCs w:val="24"/>
        </w:rPr>
        <w:t>d</w:t>
      </w:r>
      <w:r w:rsidR="00052484" w:rsidRPr="00836254">
        <w:rPr>
          <w:rFonts w:hAnsi="Times New Roman" w:ascii="Times New Roman"/>
          <w:szCs w:val="24"/>
        </w:rPr>
        <w:t>prostor, wc, površine 81,98 m2 s terasom površine 36,60 m2, kojem pripada spremište oznake Sp6 na 2. katu površine 1,20 m2, dva garažna mjesta oznake G u podrumu površine 48,30 m2, označeno u planu posebnih dijelova zgrade rozom bojom</w:t>
      </w:r>
      <w:r w:rsidR="005A040D" w:rsidRPr="005A040D">
        <w:rPr>
          <w:rFonts w:hAnsi="Times New Roman" w:ascii="Times New Roman"/>
        </w:rPr>
        <w:t>,</w:t>
      </w:r>
      <w:r w:rsidRPr="005A040D">
        <w:rPr>
          <w:rFonts w:hAnsi="Times New Roman" w:ascii="Times New Roman"/>
        </w:rPr>
        <w:t xml:space="preserve"> </w:t>
      </w:r>
      <w:r w:rsidR="00B33D30" w:rsidRPr="005A040D">
        <w:rPr>
          <w:rFonts w:hAnsi="Times New Roman" w:ascii="Times New Roman"/>
        </w:rPr>
        <w:t xml:space="preserve">identifikator predmeta prodaje </w:t>
      </w:r>
      <w:r w:rsidR="00881049">
        <w:rPr>
          <w:rFonts w:hAnsi="Times New Roman" w:ascii="Times New Roman"/>
        </w:rPr>
        <w:t>45</w:t>
      </w:r>
      <w:r w:rsidR="00877794">
        <w:rPr>
          <w:rFonts w:hAnsi="Times New Roman" w:ascii="Times New Roman"/>
        </w:rPr>
        <w:t>4</w:t>
      </w:r>
      <w:r w:rsidR="00022792">
        <w:rPr>
          <w:rFonts w:hAnsi="Times New Roman" w:ascii="Times New Roman"/>
        </w:rPr>
        <w:t>2</w:t>
      </w:r>
      <w:r w:rsidR="00B33D30" w:rsidRPr="005A040D">
        <w:rPr>
          <w:rFonts w:hAnsi="Times New Roman" w:ascii="Times New Roman"/>
        </w:rPr>
        <w:t>,</w:t>
      </w:r>
      <w:r w:rsidR="00790093">
        <w:rPr>
          <w:rFonts w:hAnsi="Times New Roman" w:ascii="Times New Roman"/>
        </w:rPr>
        <w:t xml:space="preserve"> </w:t>
      </w:r>
      <w:r w:rsidR="00B564C3">
        <w:rPr>
          <w:rFonts w:hAnsi="Times New Roman" w:ascii="Times New Roman"/>
        </w:rPr>
        <w:t xml:space="preserve">putem prijeboja a u skladu s odredbama čl. 107. i 125. st. 4. Ovršnog </w:t>
      </w:r>
      <w:r w:rsidR="00B564C3" w:rsidRPr="00B564C3">
        <w:rPr>
          <w:rFonts w:hAnsi="Times New Roman" w:ascii="Times New Roman"/>
        </w:rPr>
        <w:t>zakona (Narodne novine broj 112/12, 93/14, 55/16, 73/17)</w:t>
      </w:r>
      <w:r w:rsidR="00790093">
        <w:rPr>
          <w:rFonts w:hAnsi="Times New Roman" w:ascii="Times New Roman"/>
        </w:rPr>
        <w:t>, namireno</w:t>
      </w:r>
      <w:r w:rsidR="00B33D30" w:rsidRPr="005A040D">
        <w:rPr>
          <w:rFonts w:hAnsi="Times New Roman" w:ascii="Times New Roman"/>
        </w:rPr>
        <w:t xml:space="preserve"> </w:t>
      </w:r>
      <w:r w:rsidRPr="005A040D">
        <w:rPr>
          <w:rFonts w:hAnsi="Times New Roman" w:ascii="Times New Roman"/>
        </w:rPr>
        <w:t xml:space="preserve">potraživanje razlučnog vjerovnika </w:t>
      </w:r>
      <w:r w:rsidR="00022792">
        <w:rPr>
          <w:rFonts w:hAnsi="Times New Roman" w:ascii="Times New Roman"/>
        </w:rPr>
        <w:t>Antonio</w:t>
      </w:r>
      <w:r w:rsidR="00022792" w:rsidRPr="000116E7">
        <w:rPr>
          <w:rFonts w:hAnsi="Times New Roman" w:ascii="Times New Roman"/>
        </w:rPr>
        <w:t xml:space="preserve"> </w:t>
      </w:r>
      <w:r w:rsidR="00022792">
        <w:rPr>
          <w:rFonts w:hAnsi="Times New Roman" w:ascii="Times New Roman"/>
        </w:rPr>
        <w:t>Krijan, Pula</w:t>
      </w:r>
      <w:r w:rsidR="00022792">
        <w:rPr>
          <w:rFonts w:hAnsi="Times New Roman" w:ascii="Times New Roman"/>
          <w:szCs w:val="24"/>
        </w:rPr>
        <w:t xml:space="preserve">, </w:t>
      </w:r>
      <w:r w:rsidR="00022792">
        <w:rPr>
          <w:rFonts w:hAnsi="Times New Roman" w:ascii="Times New Roman"/>
        </w:rPr>
        <w:t>Negrijeva ulica 22 A, OIB 51572904939</w:t>
      </w:r>
      <w:r w:rsidR="00694E8B" w:rsidRPr="005A040D">
        <w:rPr>
          <w:rFonts w:hAnsi="Times New Roman" w:ascii="Times New Roman"/>
        </w:rPr>
        <w:t>,</w:t>
      </w:r>
      <w:r w:rsidRPr="005A040D">
        <w:rPr>
          <w:rFonts w:hAnsi="Times New Roman" w:ascii="Times New Roman"/>
        </w:rPr>
        <w:t xml:space="preserve"> iznosom od </w:t>
      </w:r>
      <w:r w:rsidR="002F145A">
        <w:rPr>
          <w:rFonts w:hAnsi="Times New Roman" w:ascii="Times New Roman"/>
        </w:rPr>
        <w:t xml:space="preserve">456.178,33 </w:t>
      </w:r>
      <w:r w:rsidRPr="005A040D">
        <w:rPr>
          <w:rFonts w:hAnsi="Times New Roman" w:ascii="Times New Roman"/>
        </w:rPr>
        <w:t xml:space="preserve">kn.  </w:t>
      </w:r>
      <w:r w:rsidR="002F145A">
        <w:rPr>
          <w:rFonts w:hAnsi="Times New Roman" w:ascii="Times New Roman"/>
        </w:rPr>
        <w:t xml:space="preserve"> </w:t>
      </w:r>
    </w:p>
    <w:p w:rsidRDefault="00236349" w:rsidP="00236349" w:rsidR="00236349" w:rsidRPr="005A040D">
      <w:pPr>
        <w:jc w:val="both"/>
      </w:pPr>
      <w:r w:rsidRPr="005A040D">
        <w:t xml:space="preserve"> </w:t>
      </w:r>
      <w:r w:rsidR="005A040D">
        <w:t xml:space="preserve">  </w:t>
      </w:r>
      <w:r w:rsidR="00C45139">
        <w:t xml:space="preserve"> </w:t>
      </w:r>
    </w:p>
    <w:p w:rsidRDefault="00236349" w:rsidP="00236349" w:rsidR="00236349" w:rsidRPr="00A247EE">
      <w:pPr>
        <w:ind w:firstLine="705"/>
        <w:jc w:val="both"/>
      </w:pPr>
      <w:r>
        <w:t xml:space="preserve">II. </w:t>
      </w:r>
      <w:r w:rsidRPr="00A247EE">
        <w:t>Iz iznosa cijene dobivene prodajom nekretnin</w:t>
      </w:r>
      <w:r>
        <w:t>e</w:t>
      </w:r>
      <w:r w:rsidRPr="00A247EE">
        <w:t xml:space="preserve"> </w:t>
      </w:r>
      <w:r>
        <w:t>navedene pod točkom I. izreke ovog rješenja,</w:t>
      </w:r>
      <w:r w:rsidRPr="00A247EE">
        <w:t xml:space="preserve"> stečajnom dužniku određuje se iznos troškova </w:t>
      </w:r>
      <w:r w:rsidR="00694E8B">
        <w:t xml:space="preserve">utvrđivanja predmeta razlučnog prava u iznosu od </w:t>
      </w:r>
      <w:r w:rsidR="002F145A">
        <w:t xml:space="preserve">34.232,69 </w:t>
      </w:r>
      <w:r>
        <w:t>kn</w:t>
      </w:r>
      <w:r w:rsidR="00694E8B">
        <w:t xml:space="preserve"> i troškovi unovčenja predmeta razlučnog prava u iznosu od </w:t>
      </w:r>
      <w:r w:rsidR="002F145A">
        <w:t xml:space="preserve">194.242,73 </w:t>
      </w:r>
      <w:r w:rsidR="00694E8B">
        <w:t xml:space="preserve">kn, tj. ukupno iznos od </w:t>
      </w:r>
      <w:r w:rsidR="002F145A">
        <w:t xml:space="preserve">228.475,42 </w:t>
      </w:r>
      <w:r w:rsidR="00694E8B">
        <w:t>kn</w:t>
      </w:r>
      <w:r>
        <w:t>.</w:t>
      </w:r>
      <w:r w:rsidRPr="00A247EE">
        <w:t xml:space="preserve"> </w:t>
      </w:r>
      <w:r w:rsidR="00244AA0">
        <w:t xml:space="preserve"> </w:t>
      </w:r>
      <w:r w:rsidR="00C45139">
        <w:t xml:space="preserve"> </w:t>
      </w:r>
      <w:r w:rsidR="003C11BD">
        <w:t xml:space="preserve"> </w:t>
      </w:r>
      <w:r w:rsidR="00B564C3">
        <w:t xml:space="preserve"> </w:t>
      </w:r>
    </w:p>
    <w:p w:rsidRDefault="00236349" w:rsidP="00236349" w:rsidR="00236349">
      <w:pPr>
        <w:jc w:val="both"/>
      </w:pPr>
      <w:r w:rsidRPr="00090A2D">
        <w:t xml:space="preserve"> </w:t>
      </w:r>
      <w:r w:rsidR="00877794">
        <w:t xml:space="preserve"> </w:t>
      </w:r>
    </w:p>
    <w:p w:rsidRDefault="00236349" w:rsidP="00236349" w:rsidR="00236349">
      <w:pPr>
        <w:ind w:firstLine="705"/>
        <w:jc w:val="both"/>
      </w:pPr>
      <w:r w:rsidRPr="001179DD">
        <w:t>III.</w:t>
      </w:r>
      <w:r w:rsidR="001D6D4E">
        <w:t xml:space="preserve"> </w:t>
      </w:r>
      <w:r w:rsidRPr="001179DD">
        <w:t xml:space="preserve">Nalaže se </w:t>
      </w:r>
      <w:r w:rsidR="001D6D4E">
        <w:t>Financijskoj agenciji</w:t>
      </w:r>
      <w:r w:rsidRPr="001179DD">
        <w:t xml:space="preserve"> da</w:t>
      </w:r>
      <w:r w:rsidR="001D6D4E">
        <w:t xml:space="preserve"> </w:t>
      </w:r>
      <w:r w:rsidR="000514FE">
        <w:t xml:space="preserve">stečajnom dužniku </w:t>
      </w:r>
      <w:r w:rsidR="000514FE" w:rsidRPr="003F0E37">
        <w:t>BRALO GRADNJA d.o.o. u stečaju, Zagreb, Nazorova 64, OIB 82771025500</w:t>
      </w:r>
      <w:r w:rsidR="00074A3D">
        <w:t xml:space="preserve">, na račun </w:t>
      </w:r>
      <w:r w:rsidR="000514FE">
        <w:t>stečajnog dužnika</w:t>
      </w:r>
      <w:r w:rsidR="00074A3D">
        <w:t xml:space="preserve"> </w:t>
      </w:r>
      <w:r w:rsidR="00A9756D">
        <w:t xml:space="preserve">otvoren kod Podravske banke d.d. </w:t>
      </w:r>
      <w:r w:rsidR="00074A3D">
        <w:t>broj IBAN: HR</w:t>
      </w:r>
      <w:r w:rsidR="00A9756D">
        <w:t>1823860021119016293</w:t>
      </w:r>
      <w:r w:rsidR="00074A3D">
        <w:t xml:space="preserve">, </w:t>
      </w:r>
      <w:r w:rsidR="006C527A" w:rsidRPr="001179DD">
        <w:t xml:space="preserve">u roku od </w:t>
      </w:r>
      <w:r w:rsidR="006C527A">
        <w:t>8</w:t>
      </w:r>
      <w:r w:rsidR="006C527A" w:rsidRPr="001179DD">
        <w:t xml:space="preserve"> dana</w:t>
      </w:r>
      <w:r w:rsidR="006C527A">
        <w:t>,</w:t>
      </w:r>
      <w:r w:rsidR="006C527A" w:rsidRPr="001179DD">
        <w:t xml:space="preserve"> </w:t>
      </w:r>
      <w:r w:rsidR="00074A3D">
        <w:t xml:space="preserve">izvrši plaćanje iznosa od </w:t>
      </w:r>
      <w:r w:rsidR="0024267D">
        <w:t>91.020,50</w:t>
      </w:r>
      <w:r w:rsidR="00074A3D">
        <w:t xml:space="preserve"> kn </w:t>
      </w:r>
      <w:r w:rsidR="001D6D4E">
        <w:t xml:space="preserve">sa računa Financijske agencije broj </w:t>
      </w:r>
      <w:r w:rsidR="006A4067">
        <w:t xml:space="preserve">IBAN: </w:t>
      </w:r>
      <w:r w:rsidR="001D6D4E">
        <w:t xml:space="preserve">HR3323900011300028779, </w:t>
      </w:r>
      <w:r w:rsidR="00074A3D">
        <w:t xml:space="preserve">te da </w:t>
      </w:r>
      <w:r w:rsidR="00074A3D" w:rsidRPr="001179DD">
        <w:t>izvrši plaćanje</w:t>
      </w:r>
      <w:r w:rsidR="00074A3D">
        <w:t xml:space="preserve"> iznosa od </w:t>
      </w:r>
      <w:r w:rsidR="0024267D">
        <w:t>137.454,92</w:t>
      </w:r>
      <w:r w:rsidR="00BE3F5A">
        <w:t xml:space="preserve"> kn</w:t>
      </w:r>
      <w:r w:rsidR="00074A3D">
        <w:t xml:space="preserve"> sa računa Financijske agencije broj </w:t>
      </w:r>
      <w:r w:rsidR="006A4067">
        <w:t xml:space="preserve">IBAN: </w:t>
      </w:r>
      <w:r w:rsidR="00074A3D" w:rsidRPr="002A5E48">
        <w:t>HR</w:t>
      </w:r>
      <w:r w:rsidR="00074A3D">
        <w:t>1123900011300028787.</w:t>
      </w:r>
    </w:p>
    <w:p w:rsidRDefault="006C527A" w:rsidP="000514FE" w:rsidR="00716124">
      <w:pPr>
        <w:ind w:firstLine="705"/>
        <w:jc w:val="both"/>
      </w:pPr>
      <w:r>
        <w:t xml:space="preserve"> </w:t>
      </w:r>
    </w:p>
    <w:p w:rsidRDefault="00CF71E7" w:rsidP="000514FE" w:rsidR="00CF71E7">
      <w:pPr>
        <w:ind w:firstLine="705"/>
        <w:jc w:val="both"/>
      </w:pPr>
    </w:p>
    <w:p w:rsidRDefault="002523CC" w:rsidP="000514FE" w:rsidR="002523CC" w:rsidRPr="00AD6669">
      <w:pPr>
        <w:ind w:firstLine="705"/>
        <w:jc w:val="both"/>
      </w:pPr>
    </w:p>
    <w:p w:rsidRDefault="00666AA2" w:rsidP="00666AA2" w:rsidR="00D62DE4" w:rsidRPr="00AD6669">
      <w:pPr>
        <w:jc w:val="center"/>
      </w:pPr>
      <w:r w:rsidRPr="00AD6669">
        <w:lastRenderedPageBreak/>
        <w:t>Obrazloženje</w:t>
      </w:r>
    </w:p>
    <w:p w:rsidRDefault="003114AF" w:rsidP="003114AF" w:rsidR="003114AF" w:rsidRPr="00AD6669">
      <w:pPr>
        <w:jc w:val="center"/>
        <w:rPr>
          <w:b/>
        </w:rPr>
      </w:pPr>
    </w:p>
    <w:p w:rsidRDefault="003114AF" w:rsidP="00236349" w:rsidR="00FF78BE">
      <w:pPr>
        <w:ind w:firstLine="709"/>
        <w:jc w:val="both"/>
      </w:pPr>
      <w:r w:rsidRPr="00AD6669">
        <w:t>Rje</w:t>
      </w:r>
      <w:r w:rsidR="00236349">
        <w:t xml:space="preserve">šenjem ovog suda poslovni broj </w:t>
      </w:r>
      <w:r w:rsidR="00495D04">
        <w:t>4</w:t>
      </w:r>
      <w:r w:rsidRPr="00AD6669">
        <w:t xml:space="preserve"> St-</w:t>
      </w:r>
      <w:r w:rsidR="00A94698">
        <w:t>6216</w:t>
      </w:r>
      <w:r w:rsidR="006C527A">
        <w:t>/16</w:t>
      </w:r>
      <w:r w:rsidR="00A94698">
        <w:t>-</w:t>
      </w:r>
      <w:r w:rsidR="00CF71E7">
        <w:t>7</w:t>
      </w:r>
      <w:r w:rsidR="00022792">
        <w:t>4</w:t>
      </w:r>
      <w:r w:rsidRPr="00AD6669">
        <w:t xml:space="preserve"> od </w:t>
      </w:r>
      <w:r w:rsidR="00A94698">
        <w:t>11. lipnja</w:t>
      </w:r>
      <w:r w:rsidR="006C527A">
        <w:t xml:space="preserve"> 2018.</w:t>
      </w:r>
      <w:r w:rsidRPr="00AD6669">
        <w:t xml:space="preserve"> kupcu </w:t>
      </w:r>
      <w:r w:rsidR="00AF7580">
        <w:t>Antonio</w:t>
      </w:r>
      <w:r w:rsidR="00AF7580" w:rsidRPr="000116E7">
        <w:t xml:space="preserve"> </w:t>
      </w:r>
      <w:r w:rsidR="00AF7580">
        <w:t>Krijan, Pula, Negrijeva ulica 22 A, OIB 51572904939</w:t>
      </w:r>
      <w:r w:rsidR="00236349">
        <w:t xml:space="preserve">, </w:t>
      </w:r>
      <w:r w:rsidRPr="00AD6669">
        <w:t>dosuđen</w:t>
      </w:r>
      <w:r w:rsidR="00236349">
        <w:t>a je</w:t>
      </w:r>
      <w:r w:rsidRPr="00AD6669">
        <w:t xml:space="preserve"> nekretnin</w:t>
      </w:r>
      <w:r w:rsidR="00236349">
        <w:t xml:space="preserve">a </w:t>
      </w:r>
      <w:r w:rsidR="005528A0">
        <w:t xml:space="preserve">stečajnog </w:t>
      </w:r>
      <w:r w:rsidR="00495D04">
        <w:t>dužnika opisana pod točkom I. izreke ovog rješenja</w:t>
      </w:r>
      <w:r w:rsidR="00D408EA" w:rsidRPr="00AD6669">
        <w:t>,</w:t>
      </w:r>
      <w:r w:rsidRPr="00AD6669">
        <w:t xml:space="preserve"> a rješenje </w:t>
      </w:r>
      <w:r w:rsidR="00495D04">
        <w:t xml:space="preserve">o dosudi od </w:t>
      </w:r>
      <w:r w:rsidR="00A94698">
        <w:t>11. lipnja</w:t>
      </w:r>
      <w:r w:rsidR="006C527A">
        <w:t xml:space="preserve"> 2018.</w:t>
      </w:r>
      <w:r w:rsidR="00495D04">
        <w:t xml:space="preserve"> </w:t>
      </w:r>
      <w:r w:rsidRPr="00AD6669">
        <w:t xml:space="preserve">postalo je pravomoćno dana </w:t>
      </w:r>
      <w:r w:rsidR="003C11BD">
        <w:t>27. lipnja</w:t>
      </w:r>
      <w:r w:rsidR="006C527A">
        <w:t xml:space="preserve"> 2018</w:t>
      </w:r>
      <w:r w:rsidRPr="00AD6669">
        <w:t xml:space="preserve">. </w:t>
      </w:r>
      <w:r w:rsidR="00A94698">
        <w:t xml:space="preserve"> </w:t>
      </w:r>
      <w:r w:rsidR="00AF7580">
        <w:t xml:space="preserve"> </w:t>
      </w:r>
    </w:p>
    <w:p w:rsidRDefault="003C11BD" w:rsidP="00236349" w:rsidR="00FF78BE">
      <w:pPr>
        <w:ind w:firstLine="709"/>
        <w:jc w:val="both"/>
      </w:pPr>
      <w:r>
        <w:t xml:space="preserve"> </w:t>
      </w:r>
    </w:p>
    <w:p w:rsidRDefault="00FF78BE" w:rsidP="00A94698" w:rsidR="00A94698">
      <w:pPr>
        <w:pStyle w:val="Tijeloteksta"/>
        <w:ind w:firstLine="708"/>
        <w:rPr>
          <w:rFonts w:hAnsi="Times New Roman" w:ascii="Times New Roman"/>
        </w:rPr>
      </w:pPr>
      <w:r w:rsidRPr="00A94698">
        <w:rPr>
          <w:rFonts w:hAnsi="Times New Roman" w:ascii="Times New Roman"/>
        </w:rPr>
        <w:t xml:space="preserve">Rješenjem o dosudi kupac je pozvan da u roku od 30 dana od dana pravomoćnosti </w:t>
      </w:r>
      <w:r w:rsidRPr="003C11BD">
        <w:rPr>
          <w:rFonts w:hAnsi="Times New Roman" w:ascii="Times New Roman"/>
        </w:rPr>
        <w:t xml:space="preserve">rješenja o dosudi uplati razliku kupovnine preko uplaćenog iznosa jamčevine u iznosu od </w:t>
      </w:r>
      <w:r w:rsidR="00AF7580">
        <w:rPr>
          <w:rFonts w:hAnsi="Times New Roman" w:ascii="Times New Roman"/>
        </w:rPr>
        <w:t>137.454,92 kn</w:t>
      </w:r>
      <w:r w:rsidRPr="003C11BD">
        <w:rPr>
          <w:rFonts w:hAnsi="Times New Roman" w:ascii="Times New Roman"/>
        </w:rPr>
        <w:t xml:space="preserve">. </w:t>
      </w:r>
      <w:r w:rsidR="00A94698" w:rsidRPr="003C11BD">
        <w:rPr>
          <w:rFonts w:hAnsi="Times New Roman" w:ascii="Times New Roman"/>
        </w:rPr>
        <w:t>Predmetna</w:t>
      </w:r>
      <w:r w:rsidR="00A94698">
        <w:rPr>
          <w:rFonts w:hAnsi="Times New Roman" w:ascii="Times New Roman"/>
        </w:rPr>
        <w:t xml:space="preserve"> nekretnina prodavala se uz odgovarajuću primjenu pravila ovršnog postupka o ovrsi na nekretnini, a prodaju nekretnine provodila je Financijska agencija elektroničkom javnom dražbom, a sukladno odredbama čl. 247. Stečajnog zakona (Narodne novine broj 71/15, 104/17, dalje u tekstu: SZ-a). Agencija je nakon provedene elektroničke javne dražbe dostavila sudu Izvještaj o provedenoj elektroničkoj javnoj dražbi od 16. svibnja 2018. </w:t>
      </w:r>
    </w:p>
    <w:p w:rsidRDefault="00AF7580" w:rsidP="00A94698" w:rsidR="00A94698">
      <w:pPr>
        <w:pStyle w:val="Tijeloteksta"/>
        <w:ind w:firstLine="708"/>
        <w:rPr>
          <w:rFonts w:hAnsi="Times New Roman" w:ascii="Times New Roman"/>
        </w:rPr>
      </w:pPr>
      <w:r>
        <w:rPr>
          <w:rFonts w:hAnsi="Times New Roman" w:ascii="Times New Roman"/>
        </w:rPr>
        <w:t xml:space="preserve"> </w:t>
      </w:r>
    </w:p>
    <w:p w:rsidRDefault="00A94698" w:rsidP="00AF7580" w:rsidR="00A94698">
      <w:pPr>
        <w:pStyle w:val="Tijeloteksta"/>
        <w:ind w:firstLine="708"/>
        <w:rPr>
          <w:rFonts w:hAnsi="Times New Roman" w:ascii="Times New Roman"/>
        </w:rPr>
      </w:pPr>
      <w:r>
        <w:rPr>
          <w:rFonts w:hAnsi="Times New Roman" w:ascii="Times New Roman"/>
        </w:rPr>
        <w:t>K</w:t>
      </w:r>
      <w:r w:rsidR="00FF78BE" w:rsidRPr="00A94698">
        <w:rPr>
          <w:rFonts w:hAnsi="Times New Roman" w:ascii="Times New Roman"/>
        </w:rPr>
        <w:t>upac</w:t>
      </w:r>
      <w:r w:rsidRPr="00A94698">
        <w:rPr>
          <w:rFonts w:hAnsi="Times New Roman" w:ascii="Times New Roman"/>
        </w:rPr>
        <w:t xml:space="preserve"> – razlučni vjerovnik</w:t>
      </w:r>
      <w:r w:rsidR="00FF78BE" w:rsidRPr="00A94698">
        <w:rPr>
          <w:rFonts w:hAnsi="Times New Roman" w:ascii="Times New Roman"/>
        </w:rPr>
        <w:t xml:space="preserve"> </w:t>
      </w:r>
      <w:r w:rsidR="00AF7580">
        <w:rPr>
          <w:rFonts w:hAnsi="Times New Roman" w:ascii="Times New Roman"/>
        </w:rPr>
        <w:t>Antonio</w:t>
      </w:r>
      <w:r w:rsidR="00AF7580" w:rsidRPr="000116E7">
        <w:rPr>
          <w:rFonts w:hAnsi="Times New Roman" w:ascii="Times New Roman"/>
        </w:rPr>
        <w:t xml:space="preserve"> </w:t>
      </w:r>
      <w:r w:rsidR="00AF7580">
        <w:rPr>
          <w:rFonts w:hAnsi="Times New Roman" w:ascii="Times New Roman"/>
        </w:rPr>
        <w:t>Krijan, Pula</w:t>
      </w:r>
      <w:r w:rsidR="00AF7580">
        <w:rPr>
          <w:rFonts w:hAnsi="Times New Roman" w:ascii="Times New Roman"/>
          <w:szCs w:val="24"/>
        </w:rPr>
        <w:t xml:space="preserve">, </w:t>
      </w:r>
      <w:r w:rsidR="00AF7580">
        <w:rPr>
          <w:rFonts w:hAnsi="Times New Roman" w:ascii="Times New Roman"/>
        </w:rPr>
        <w:t>Negrijeva ulica 22 A</w:t>
      </w:r>
      <w:r w:rsidRPr="00A94698">
        <w:rPr>
          <w:rFonts w:hAnsi="Times New Roman" w:ascii="Times New Roman"/>
        </w:rPr>
        <w:t>,</w:t>
      </w:r>
      <w:r w:rsidR="00AF7580">
        <w:rPr>
          <w:rFonts w:hAnsi="Times New Roman" w:ascii="Times New Roman"/>
        </w:rPr>
        <w:t xml:space="preserve"> predmetnu nekretninu kupio je na prvoj elektroničkoj javnoj dražbi koju je provela Financijska agencija i to tako da je isti dao najviši iznos valjane ponude u visini od 684.653,75 kn i time je isti ispunio pretpostavke da mu se nekretnina dosudi. Kupac – razlučni vjerovnik Antonio Krijan podneskom od 14. svibnja 2018. stavio je zahtjev da ga sud oslobodi od polaganja kupovnine preko iznosa koji čini razliku između utvrđenih troškova iz čl. 254. st. 2. SZ-a i uplaćene jamčevine u iznosu od 91.020,50 kn, navodeći da njegova tražbina osigurana razlučnim pravom na predmetnoj nekretnini iznosi 1.741.065,56 kn, dok je vrijednost predmetne nekretnine zaključkom o prodaji utvrđena u visini od 910.205,00 kn, pa je kupac – razlučni vjerovnik pozivom na odredbe čl. 107. st. 1., 3., 4. i 5. Ovršnog </w:t>
      </w:r>
      <w:r w:rsidR="00AF7580" w:rsidRPr="00AF7580">
        <w:rPr>
          <w:rFonts w:hAnsi="Times New Roman" w:ascii="Times New Roman"/>
        </w:rPr>
        <w:t>zakona</w:t>
      </w:r>
      <w:r w:rsidR="00AF7580">
        <w:rPr>
          <w:rFonts w:hAnsi="Times New Roman" w:ascii="Times New Roman"/>
        </w:rPr>
        <w:t xml:space="preserve"> </w:t>
      </w:r>
      <w:r w:rsidR="00AF7580" w:rsidRPr="00AF7580">
        <w:rPr>
          <w:rFonts w:hAnsi="Times New Roman" w:ascii="Times New Roman"/>
        </w:rPr>
        <w:t>(Narodne novine broj 112/12, 93/14, 55/16, 73/17, dalje u tekstu: OZ-a) podnio</w:t>
      </w:r>
      <w:r w:rsidR="00AF7580">
        <w:rPr>
          <w:rFonts w:hAnsi="Times New Roman" w:ascii="Times New Roman"/>
        </w:rPr>
        <w:t xml:space="preserve"> zahtjev da ga sud oslobodi od polaganja kupovnine, a takvom zahtjevu kupca sud je udovoljio i riješio kao pod točkom II. izreke rješenja o dosudi od 11. lipnja 2018., dok je ujedno pod točkom III. izreke istog rješenja kupac pozvan da uplati razliku kupovnine od 137.454,92 kn.</w:t>
      </w:r>
      <w:r w:rsidRPr="00A94698">
        <w:rPr>
          <w:rFonts w:hAnsi="Times New Roman" w:ascii="Times New Roman"/>
        </w:rPr>
        <w:t xml:space="preserve"> </w:t>
      </w:r>
    </w:p>
    <w:p w:rsidRDefault="00AF7580" w:rsidP="00AF7580" w:rsidR="00AF7580">
      <w:pPr>
        <w:pStyle w:val="Tijeloteksta"/>
        <w:ind w:firstLine="708"/>
      </w:pPr>
    </w:p>
    <w:p w:rsidRDefault="00FF78BE" w:rsidP="00236349" w:rsidR="00FF78BE">
      <w:pPr>
        <w:ind w:firstLine="709"/>
        <w:jc w:val="both"/>
      </w:pPr>
      <w:r>
        <w:t>Kupac</w:t>
      </w:r>
      <w:r w:rsidR="004A4887">
        <w:t xml:space="preserve"> – razlučni vjerovnik</w:t>
      </w:r>
      <w:r>
        <w:t xml:space="preserve"> je jamčevinu u iznosu od </w:t>
      </w:r>
      <w:r w:rsidR="00AF7580">
        <w:t>91.020,50</w:t>
      </w:r>
      <w:r>
        <w:t xml:space="preserve"> kn uplatio na račun Financijske agencije </w:t>
      </w:r>
      <w:r w:rsidRPr="00FF78BE">
        <w:t>HR3323900011300028779</w:t>
      </w:r>
      <w:r w:rsidR="006D11C6">
        <w:t xml:space="preserve">, koja uplata je evidentirana na računu Agencije </w:t>
      </w:r>
      <w:r w:rsidR="00AF7580">
        <w:t>26. veljače</w:t>
      </w:r>
      <w:r w:rsidR="004A4887">
        <w:t xml:space="preserve"> 2018</w:t>
      </w:r>
      <w:r w:rsidR="005528A0">
        <w:t>.</w:t>
      </w:r>
      <w:r>
        <w:t xml:space="preserve"> (izvještaj FINA-e o provedenoj elektroničkoj javnoj dražbi na listu </w:t>
      </w:r>
      <w:r w:rsidR="00AF7580">
        <w:t>433 do 442</w:t>
      </w:r>
      <w:r>
        <w:t xml:space="preserve"> spisa), a razliku kupovnine u iznosu od </w:t>
      </w:r>
      <w:r w:rsidR="00AF7580">
        <w:t>137.454,92</w:t>
      </w:r>
      <w:r w:rsidR="003C11BD" w:rsidRPr="003C11BD">
        <w:t xml:space="preserve"> </w:t>
      </w:r>
      <w:r>
        <w:t xml:space="preserve">kn kupac je platio na račun Financijske agencije broj </w:t>
      </w:r>
      <w:r w:rsidRPr="002A5E48">
        <w:t>HR</w:t>
      </w:r>
      <w:r>
        <w:t>1123900011300028787</w:t>
      </w:r>
      <w:r w:rsidR="006D11C6">
        <w:t xml:space="preserve">, koja uplata je evidentirana na računu Agencije </w:t>
      </w:r>
      <w:r w:rsidR="00AF7580">
        <w:t>29</w:t>
      </w:r>
      <w:r w:rsidR="004A4887">
        <w:t>. lipnja</w:t>
      </w:r>
      <w:r w:rsidR="005528A0">
        <w:t xml:space="preserve"> 2018.</w:t>
      </w:r>
      <w:r w:rsidR="006D11C6">
        <w:t xml:space="preserve"> (obavijest FINA-e na listu </w:t>
      </w:r>
      <w:r w:rsidR="00CF71E7">
        <w:t>63</w:t>
      </w:r>
      <w:r w:rsidR="00AF7580">
        <w:t>1</w:t>
      </w:r>
      <w:r w:rsidR="006D11C6">
        <w:t xml:space="preserve"> spisa).</w:t>
      </w:r>
      <w:r w:rsidR="003C11BD">
        <w:t xml:space="preserve"> </w:t>
      </w:r>
    </w:p>
    <w:p w:rsidRDefault="00FF78BE" w:rsidP="00236349" w:rsidR="00FF78BE">
      <w:pPr>
        <w:ind w:firstLine="709"/>
        <w:jc w:val="both"/>
      </w:pPr>
    </w:p>
    <w:p w:rsidRDefault="006D11C6" w:rsidP="00236349" w:rsidR="006D11C6">
      <w:pPr>
        <w:ind w:firstLine="709"/>
        <w:jc w:val="both"/>
      </w:pPr>
      <w:r>
        <w:t xml:space="preserve">Dakle, kupac </w:t>
      </w:r>
      <w:r w:rsidR="001773E0">
        <w:t xml:space="preserve">je </w:t>
      </w:r>
      <w:r w:rsidR="00BE3F5A">
        <w:t xml:space="preserve">na ime jamčevine i razlike kupovnine platio ukupan iznos od </w:t>
      </w:r>
      <w:r w:rsidR="00AF7580">
        <w:t>228.475,42</w:t>
      </w:r>
      <w:r w:rsidR="003C11BD">
        <w:t xml:space="preserve"> </w:t>
      </w:r>
      <w:r>
        <w:t>kn.</w:t>
      </w:r>
      <w:r w:rsidR="005B5A2B">
        <w:t xml:space="preserve"> </w:t>
      </w:r>
      <w:r w:rsidR="00877794">
        <w:t xml:space="preserve"> </w:t>
      </w:r>
      <w:r w:rsidR="003C11BD">
        <w:t xml:space="preserve"> </w:t>
      </w:r>
    </w:p>
    <w:p w:rsidRDefault="00FF78BE" w:rsidP="00236349" w:rsidR="00FF78BE">
      <w:pPr>
        <w:ind w:firstLine="709"/>
        <w:jc w:val="both"/>
      </w:pPr>
    </w:p>
    <w:p w:rsidRDefault="003114AF" w:rsidP="003114AF" w:rsidR="003114AF" w:rsidRPr="00AD6669">
      <w:pPr>
        <w:jc w:val="both"/>
      </w:pPr>
      <w:r w:rsidRPr="00AD6669">
        <w:tab/>
        <w:t xml:space="preserve">Temeljem čl. </w:t>
      </w:r>
      <w:r w:rsidR="00716124" w:rsidRPr="00AD6669">
        <w:t>124</w:t>
      </w:r>
      <w:r w:rsidRPr="00AD6669">
        <w:t xml:space="preserve">. </w:t>
      </w:r>
      <w:r w:rsidR="00ED72E5" w:rsidRPr="00AD6669">
        <w:t>OZ</w:t>
      </w:r>
      <w:r w:rsidR="006D11C6">
        <w:t>-a</w:t>
      </w:r>
      <w:r w:rsidRPr="00AD6669">
        <w:t xml:space="preserve"> sud je, nakon pravomoćnosti rješenja o dosudi nekretnina kupcu, odredio ročište za diobu kupovnine </w:t>
      </w:r>
      <w:r w:rsidR="00716124" w:rsidRPr="00AD6669">
        <w:t>nekretnine</w:t>
      </w:r>
      <w:r w:rsidR="007E5BCD" w:rsidRPr="00AD6669">
        <w:t xml:space="preserve"> stečajnog dužnika, </w:t>
      </w:r>
      <w:r w:rsidRPr="00AD6669">
        <w:t xml:space="preserve">na koje ročište </w:t>
      </w:r>
      <w:r w:rsidR="00E41940">
        <w:t xml:space="preserve">su </w:t>
      </w:r>
      <w:r w:rsidRPr="00AD6669">
        <w:t>pozvan</w:t>
      </w:r>
      <w:r w:rsidR="00E41940">
        <w:t>i</w:t>
      </w:r>
      <w:r w:rsidR="007E5BCD" w:rsidRPr="00AD6669">
        <w:t xml:space="preserve"> razlučni vjerovni</w:t>
      </w:r>
      <w:r w:rsidR="00E41940">
        <w:t xml:space="preserve">ci </w:t>
      </w:r>
      <w:r w:rsidR="00AF7580">
        <w:t>Antonio</w:t>
      </w:r>
      <w:r w:rsidR="00AF7580" w:rsidRPr="000116E7">
        <w:t xml:space="preserve"> </w:t>
      </w:r>
      <w:r w:rsidR="00E41940">
        <w:t>Krijan i Želimir Friedrich Bralo,</w:t>
      </w:r>
      <w:r w:rsidR="00716124" w:rsidRPr="00AD6669">
        <w:t xml:space="preserve"> </w:t>
      </w:r>
      <w:r w:rsidRPr="00AD6669">
        <w:t xml:space="preserve">uz upozorenje da će se tražbina vjerovnika koji ne dođe na ročište uzeti prema stanju koje proizlazi iz zemljišne knjige i spisa te da, najkasnije na ročištu za diobu, mogu drugom osporiti tražbinu, njezinu </w:t>
      </w:r>
      <w:r w:rsidRPr="00AD6669">
        <w:lastRenderedPageBreak/>
        <w:t xml:space="preserve">visinu i red namirenja, a sukladno čl. </w:t>
      </w:r>
      <w:smartTag w:element="metricconverter" w:uri="urn:schemas-microsoft-com:office:smarttags">
        <w:smartTagPr>
          <w:attr w:val="124. st" w:name="ProductID"/>
        </w:smartTagPr>
        <w:r w:rsidR="00716124" w:rsidRPr="00AD6669">
          <w:t>124</w:t>
        </w:r>
        <w:r w:rsidRPr="00AD6669">
          <w:t>. st</w:t>
        </w:r>
      </w:smartTag>
      <w:r w:rsidRPr="00AD6669">
        <w:t>. 3. OZ-a.</w:t>
      </w:r>
      <w:r w:rsidR="00AF7580">
        <w:t xml:space="preserve"> </w:t>
      </w:r>
      <w:r w:rsidR="00E41940">
        <w:t xml:space="preserve">Nitko od razlučnih vjerovnika nije pristupio na ročište </w:t>
      </w:r>
      <w:r w:rsidR="00AF7580">
        <w:t xml:space="preserve">od 24. listopada 2018., time da je </w:t>
      </w:r>
      <w:r w:rsidR="00E41940">
        <w:t>kupac – razlučni vjerovnik Antonio Krijan</w:t>
      </w:r>
      <w:r w:rsidR="00AF7580">
        <w:t xml:space="preserve"> dostavio sudu podnesak od 22. listopada 2018.</w:t>
      </w:r>
      <w:r w:rsidR="00BD44CB">
        <w:t xml:space="preserve"> u kojem u bitnome ističe da je dao najvišu valjanu ponudu za kupnju nekretnine u iznosu od 684.653,75 kn, da je uplatio jamčevinu za sudjelovanje na javnoj dražbi u iznosu od 91.020,50 kn i potom, postupajući po rješenju o dosudi od 11. lipnja 2018., uplatio razliku kupovnine u iznosu od 137.454,92 kn, a dok je istovremeno oslobođen obveze polaganja ostatka kupovnine obzirom da je njegova osigurana tražbina iznosila više od kupovnine. Razlučni vjerovnik ujedno napominje da nakon prijeboja ostatka kupovnine u iznosu od 456.178,33 kn s dijelom osigurane tražbine ostaje nenamiren ostatak tražbine razlučnog vjerovnika po osnovi glavnice u iznosu od 1.284.887,</w:t>
      </w:r>
      <w:r w:rsidR="006C7E80">
        <w:t>32</w:t>
      </w:r>
      <w:r w:rsidR="00BD44CB">
        <w:t xml:space="preserve"> kn, a obzirom da glavnica osigurane tražbine razlučnog vjerovnika iznosi 1.741.065,65 kn.</w:t>
      </w:r>
    </w:p>
    <w:p w:rsidRDefault="003114AF" w:rsidP="003114AF" w:rsidR="003114AF" w:rsidRPr="00AD6669">
      <w:pPr>
        <w:jc w:val="both"/>
      </w:pPr>
    </w:p>
    <w:p w:rsidRDefault="00716124" w:rsidP="004A4887" w:rsidR="004A4887">
      <w:pPr>
        <w:jc w:val="both"/>
      </w:pPr>
      <w:r w:rsidRPr="00AD6669">
        <w:tab/>
      </w:r>
      <w:r w:rsidR="00A9091A">
        <w:t>Stečajn</w:t>
      </w:r>
      <w:r w:rsidR="005528A0">
        <w:t>i</w:t>
      </w:r>
      <w:r w:rsidR="00A9091A">
        <w:t xml:space="preserve"> upravitelj dostavi</w:t>
      </w:r>
      <w:r w:rsidR="005528A0">
        <w:t>o</w:t>
      </w:r>
      <w:r w:rsidR="00A9091A">
        <w:t xml:space="preserve"> je dana </w:t>
      </w:r>
      <w:r w:rsidR="004A4887">
        <w:t>6. lipnja</w:t>
      </w:r>
      <w:r w:rsidR="005528A0">
        <w:t xml:space="preserve"> 2018.</w:t>
      </w:r>
      <w:r w:rsidR="00A9091A">
        <w:t xml:space="preserve"> obračun troškova </w:t>
      </w:r>
      <w:r w:rsidR="005528A0">
        <w:t xml:space="preserve">utvrđivanja predmeta razlučnog prava i troškova njegova </w:t>
      </w:r>
      <w:r w:rsidR="00A9091A">
        <w:t xml:space="preserve">unovčenja (list </w:t>
      </w:r>
      <w:r w:rsidR="004A4887">
        <w:t>532 do 541</w:t>
      </w:r>
      <w:r w:rsidR="00A9091A">
        <w:t xml:space="preserve"> spisa</w:t>
      </w:r>
      <w:r w:rsidR="004A4887">
        <w:t>)</w:t>
      </w:r>
      <w:r w:rsidR="005528A0">
        <w:t xml:space="preserve">. Obračun troškova stečajnog upravitelja javno je objavljen na mrežnoj stranici e-Oglasna ploča suda dana </w:t>
      </w:r>
      <w:r w:rsidR="004A4887">
        <w:t>8. lipnja</w:t>
      </w:r>
      <w:r w:rsidR="005528A0">
        <w:t xml:space="preserve"> 2018.</w:t>
      </w:r>
      <w:r w:rsidR="00A9091A">
        <w:t xml:space="preserve"> Na ročištu za diobu kupovnine od </w:t>
      </w:r>
      <w:r w:rsidR="004A4887">
        <w:t>24. listopada 2</w:t>
      </w:r>
      <w:r w:rsidR="00A9091A">
        <w:t>018. stečajn</w:t>
      </w:r>
      <w:r w:rsidR="005528A0">
        <w:t>i</w:t>
      </w:r>
      <w:r w:rsidR="00A9091A">
        <w:t xml:space="preserve"> upravitelj</w:t>
      </w:r>
      <w:r w:rsidR="005528A0">
        <w:t xml:space="preserve"> </w:t>
      </w:r>
      <w:r w:rsidR="004A4887">
        <w:t xml:space="preserve">je </w:t>
      </w:r>
      <w:r w:rsidR="005528A0">
        <w:t xml:space="preserve">istaknuo </w:t>
      </w:r>
      <w:r w:rsidR="004A4887">
        <w:t xml:space="preserve">da ukupni troškovi za konkretnu nekretninu iznose </w:t>
      </w:r>
      <w:r w:rsidR="00661899">
        <w:t xml:space="preserve">228.475,42 </w:t>
      </w:r>
      <w:r w:rsidR="004A4887">
        <w:t xml:space="preserve">kn, i to troškovi utvrđivanja predmeta razlučnog prava paušalno u iznosu od 5% od utrška (odredba čl. 254. st. 2. SZ-a) iznose </w:t>
      </w:r>
      <w:r w:rsidR="00661899">
        <w:t>34.232,69</w:t>
      </w:r>
      <w:r w:rsidR="004A4887">
        <w:t xml:space="preserve"> kn, a stvarni troškovi koji terete unovčenje predmeta razlučnog prava (</w:t>
      </w:r>
      <w:r w:rsidR="00CB0247">
        <w:t xml:space="preserve">odredba </w:t>
      </w:r>
      <w:r w:rsidR="004A4887">
        <w:t xml:space="preserve">čl. 254. st. 3. SZ-a) iznose </w:t>
      </w:r>
      <w:r w:rsidR="00661899">
        <w:t>194.242,73</w:t>
      </w:r>
      <w:r w:rsidR="004A4887">
        <w:t xml:space="preserve"> kn. </w:t>
      </w:r>
      <w:r w:rsidR="00CB0247">
        <w:t>Vezano uz stvarne troškove unovčenja s</w:t>
      </w:r>
      <w:r w:rsidR="004A4887">
        <w:t xml:space="preserve">tečajni upravitelj </w:t>
      </w:r>
      <w:r w:rsidR="00CB0247">
        <w:t xml:space="preserve">je prvenstveno utvrdio postotak učešća kojim ostvarena kupovnina za predmetnu nekretninu sudjeluje u ukupno ostvarenoj vrijednosti unovčene stečajne mase, i taj postotak iznosi </w:t>
      </w:r>
      <w:r w:rsidR="00661899">
        <w:t>18,20</w:t>
      </w:r>
      <w:r w:rsidR="00CB0247">
        <w:t xml:space="preserve">%, a sukladno navedenom postotku od </w:t>
      </w:r>
      <w:r w:rsidR="00661899">
        <w:t>18,20</w:t>
      </w:r>
      <w:r w:rsidR="00CB0247">
        <w:t xml:space="preserve">% utvrđeno je da se izravni troškovi unovčenja predmeta razlučnog prava odnose na troškove Agencije za elektroničku javnu dražbu u iznosu od </w:t>
      </w:r>
      <w:r w:rsidR="00661899">
        <w:t>1.236,92</w:t>
      </w:r>
      <w:r w:rsidR="00CB0247">
        <w:t xml:space="preserve"> kn i troškove procjene nekretnine po ovlaštenom vještaku u iznosu od </w:t>
      </w:r>
      <w:r w:rsidR="00661899">
        <w:t>1.306,04</w:t>
      </w:r>
      <w:r w:rsidR="00877794">
        <w:t xml:space="preserve"> </w:t>
      </w:r>
      <w:r w:rsidR="00CB0247">
        <w:t xml:space="preserve">kn. </w:t>
      </w:r>
      <w:r w:rsidR="004A4887">
        <w:t xml:space="preserve">Nadalje, također prema postotku od </w:t>
      </w:r>
      <w:r w:rsidR="00661899">
        <w:t>18,20</w:t>
      </w:r>
      <w:r w:rsidR="004A4887">
        <w:t>% ostvarenu kupovninu terete i opći troškovi</w:t>
      </w:r>
      <w:r w:rsidR="00CB0247">
        <w:t xml:space="preserve"> i obveze </w:t>
      </w:r>
      <w:r w:rsidR="004A4887">
        <w:t xml:space="preserve">u stečajnom postupku, a odnose se na trošak bankovne naknade od </w:t>
      </w:r>
      <w:r w:rsidR="00661899">
        <w:t>144,74</w:t>
      </w:r>
      <w:r w:rsidR="004A4887">
        <w:t xml:space="preserve"> kn, troškove javne objave </w:t>
      </w:r>
      <w:r w:rsidR="00CB0247">
        <w:t xml:space="preserve">kod FINA-e u iznosu od </w:t>
      </w:r>
      <w:r w:rsidR="00661899">
        <w:t>41,84</w:t>
      </w:r>
      <w:r w:rsidR="00CB0247">
        <w:t xml:space="preserve"> kn te</w:t>
      </w:r>
      <w:r w:rsidR="004A4887">
        <w:t xml:space="preserve"> troškove knjigovodstvenih usluga za razdoblje od siječnja 2017</w:t>
      </w:r>
      <w:r w:rsidR="00CF71E7">
        <w:t xml:space="preserve">. do svibnja 2018. u iznosu od </w:t>
      </w:r>
      <w:r w:rsidR="003C11BD">
        <w:t>1</w:t>
      </w:r>
      <w:r w:rsidR="00661899">
        <w:t>.236,92</w:t>
      </w:r>
      <w:r w:rsidR="00877794">
        <w:t xml:space="preserve"> </w:t>
      </w:r>
      <w:r w:rsidR="004A4887">
        <w:t>kn. Također, ostvarenu kupovninu tereti i trošak nagrade stečajnom upravitelju u bruto iznosu</w:t>
      </w:r>
      <w:r w:rsidR="00CB0247">
        <w:t>,</w:t>
      </w:r>
      <w:r w:rsidR="004A4887">
        <w:t xml:space="preserve"> također primjenom postotka od </w:t>
      </w:r>
      <w:r w:rsidR="00661899">
        <w:t>18,20</w:t>
      </w:r>
      <w:r w:rsidR="004A4887">
        <w:t>%</w:t>
      </w:r>
      <w:r w:rsidR="00CB0247">
        <w:t>,</w:t>
      </w:r>
      <w:r w:rsidR="004A4887">
        <w:t xml:space="preserve"> u visini od </w:t>
      </w:r>
      <w:r w:rsidR="00661899">
        <w:t>53.345,53</w:t>
      </w:r>
      <w:r w:rsidR="004A4887">
        <w:t xml:space="preserve"> kn. </w:t>
      </w:r>
      <w:r w:rsidR="00CF71E7">
        <w:t xml:space="preserve">Nadalje, u stvarne troškove ulazi i trošak poreza na dodanu vrijednost u iznosu od </w:t>
      </w:r>
      <w:r w:rsidR="00661899">
        <w:t>136.930,75</w:t>
      </w:r>
      <w:r w:rsidR="00CF71E7">
        <w:t xml:space="preserve"> kn.</w:t>
      </w:r>
    </w:p>
    <w:p w:rsidRDefault="004A4887" w:rsidP="004A4887" w:rsidR="004A4887">
      <w:pPr>
        <w:jc w:val="both"/>
      </w:pPr>
    </w:p>
    <w:p w:rsidRDefault="00CB0247" w:rsidP="004A4887" w:rsidR="004A4887">
      <w:pPr>
        <w:ind w:firstLine="708"/>
        <w:jc w:val="both"/>
      </w:pPr>
      <w:r>
        <w:t>Slijedom gore iznesenog, s</w:t>
      </w:r>
      <w:r w:rsidR="004A4887">
        <w:t xml:space="preserve">tečajni upravitelj je predložio da se iz iznosa koje je kupac – razlučni vjerovnik položio kod FINA-e stečajnom dužniku odrede ukupni troškovi u visini od </w:t>
      </w:r>
      <w:r w:rsidR="00086061">
        <w:t xml:space="preserve">228.475,42 </w:t>
      </w:r>
      <w:r w:rsidR="004A4887">
        <w:t xml:space="preserve">kn, a da se ujedno utvrdi da je preostalim iznosom u visini od </w:t>
      </w:r>
      <w:r w:rsidR="00086061">
        <w:t>456.178,33</w:t>
      </w:r>
      <w:r w:rsidR="004A4887">
        <w:t xml:space="preserve"> kn namiren razlučni vjerovnik </w:t>
      </w:r>
      <w:r w:rsidR="00086061">
        <w:t>Antonio Krijan</w:t>
      </w:r>
      <w:r w:rsidR="004A4887">
        <w:t>.</w:t>
      </w:r>
      <w:r w:rsidR="00E41940">
        <w:t xml:space="preserve"> </w:t>
      </w:r>
      <w:r w:rsidR="009850C2">
        <w:t>Naime, neprijeporno iz zk. ul. br. 3413 k.o. Galižana za 6. Suvlasnički dio – Etažno vlasništvo (E-6) proizlazi da je razlučni vjerovnik Antonio Krijan prvi u prednosnom redu sa upisanim razlučnim pravom te iznos glavnice njegove osigurane tražbine iznosi 1.741.065,56 kn, a obzirom na ostvarenu kupovninu na javnoj dražbi u visini od 684.653,75 kn</w:t>
      </w:r>
      <w:r w:rsidR="001F622D">
        <w:t xml:space="preserve"> kupac – prvi razlučni vjerovnik Antonio Krijan je jedini razlučni vjerovnik koji se namiruje iz ostvarene kupovnine.</w:t>
      </w:r>
    </w:p>
    <w:p w:rsidRDefault="004A4887" w:rsidP="004A4887" w:rsidR="004A4887">
      <w:pPr>
        <w:ind w:firstLine="708"/>
        <w:jc w:val="both"/>
      </w:pPr>
    </w:p>
    <w:p w:rsidRDefault="005528A0" w:rsidP="005528A0" w:rsidR="005E215D">
      <w:pPr>
        <w:jc w:val="both"/>
      </w:pPr>
      <w:r>
        <w:tab/>
        <w:t xml:space="preserve">Odredbom čl. </w:t>
      </w:r>
      <w:r w:rsidR="003B1F76">
        <w:t>254. st.</w:t>
      </w:r>
      <w:r w:rsidR="00D154B5" w:rsidRPr="00AD6669">
        <w:t xml:space="preserve"> 1. </w:t>
      </w:r>
      <w:r w:rsidR="00CB0247">
        <w:t>SZ-a</w:t>
      </w:r>
      <w:r w:rsidR="00D408EA" w:rsidRPr="00AD6669">
        <w:t xml:space="preserve"> </w:t>
      </w:r>
      <w:r w:rsidR="00D154B5" w:rsidRPr="00AD6669">
        <w:t xml:space="preserve">propisano je da </w:t>
      </w:r>
      <w:r w:rsidR="005E215D">
        <w:t xml:space="preserve">je stečajni upravitelj dužan dostaviti sudu obračun troškova </w:t>
      </w:r>
      <w:r>
        <w:t xml:space="preserve">utvrđivanja predmeta razlučnog prava i troškova njegova </w:t>
      </w:r>
      <w:r w:rsidR="005E215D">
        <w:t xml:space="preserve">unovčenja u </w:t>
      </w:r>
      <w:r w:rsidR="005E215D">
        <w:lastRenderedPageBreak/>
        <w:t>roku od 8 dana od dana pravomoćnosti rješenja o dosudi; odredbom st. 2. istog članka propisano je da</w:t>
      </w:r>
      <w:r>
        <w:t xml:space="preserve"> se troškovi utvrđivanja predmeta razlučnog prava određuju paušalno u iznosu od 5% od utrška; </w:t>
      </w:r>
      <w:r w:rsidR="005E215D">
        <w:t xml:space="preserve"> </w:t>
      </w:r>
      <w:r>
        <w:t xml:space="preserve">odredbom st. 3. istog članka propisano je da se </w:t>
      </w:r>
      <w:r w:rsidR="005E215D">
        <w:t xml:space="preserve">troškovi </w:t>
      </w:r>
      <w:r>
        <w:t>unovčenja predmeta razlučnog prava određuju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r w:rsidR="005E215D">
        <w:t xml:space="preserve"> </w:t>
      </w:r>
    </w:p>
    <w:p w:rsidRDefault="000D1C2D" w:rsidP="005528A0" w:rsidR="000D1C2D">
      <w:pPr>
        <w:jc w:val="both"/>
      </w:pPr>
    </w:p>
    <w:p w:rsidRDefault="000D1C2D" w:rsidP="004A4887" w:rsidR="00DA65AE">
      <w:pPr>
        <w:jc w:val="both"/>
      </w:pPr>
      <w:r>
        <w:tab/>
        <w:t xml:space="preserve">Slijedom navedenog, sud je stečajnom dužniku odredio troškove utvrđivanja predmeta razlučnog prava paušalno u iznosu od 5% od utrška, dakle, u iznosu od </w:t>
      </w:r>
      <w:r w:rsidR="00086061">
        <w:t>34.232,69</w:t>
      </w:r>
      <w:r>
        <w:t xml:space="preserve"> kn, a stvarno nastale troškove unovčenja sud je odredio u iznosu od </w:t>
      </w:r>
      <w:r w:rsidR="00086061">
        <w:t>194.242,73</w:t>
      </w:r>
      <w:r>
        <w:rPr>
          <w:b/>
        </w:rPr>
        <w:t xml:space="preserve"> </w:t>
      </w:r>
      <w:r>
        <w:t xml:space="preserve">kn, tj. ukupno </w:t>
      </w:r>
      <w:r w:rsidR="00086061">
        <w:t xml:space="preserve">228.475,42 </w:t>
      </w:r>
      <w:r>
        <w:t xml:space="preserve">kn. </w:t>
      </w:r>
      <w:r w:rsidR="005B5A2B">
        <w:t xml:space="preserve"> </w:t>
      </w:r>
      <w:r w:rsidR="00877794">
        <w:t xml:space="preserve"> </w:t>
      </w:r>
      <w:r w:rsidR="003C11BD">
        <w:t xml:space="preserve"> </w:t>
      </w:r>
    </w:p>
    <w:p w:rsidRDefault="00086061" w:rsidP="004A4887" w:rsidR="004A4887">
      <w:pPr>
        <w:jc w:val="both"/>
      </w:pPr>
      <w:r>
        <w:t xml:space="preserve"> </w:t>
      </w:r>
    </w:p>
    <w:p w:rsidRDefault="000D1C2D" w:rsidP="00B417FB" w:rsidR="003270A0">
      <w:pPr>
        <w:ind w:firstLine="708"/>
        <w:jc w:val="both"/>
      </w:pPr>
      <w:r>
        <w:t>Prema tome</w:t>
      </w:r>
      <w:r w:rsidR="00345A8F">
        <w:t xml:space="preserve">, a </w:t>
      </w:r>
      <w:r w:rsidR="003114AF" w:rsidRPr="00AD6669">
        <w:t xml:space="preserve">temeljem </w:t>
      </w:r>
      <w:r w:rsidR="00790093">
        <w:t>odredaba</w:t>
      </w:r>
      <w:r w:rsidR="00345A8F">
        <w:t xml:space="preserve"> </w:t>
      </w:r>
      <w:r w:rsidR="003114AF" w:rsidRPr="00AD6669">
        <w:t>čl. 1</w:t>
      </w:r>
      <w:r w:rsidR="003D41D8" w:rsidRPr="00AD6669">
        <w:t>14</w:t>
      </w:r>
      <w:r w:rsidR="003114AF" w:rsidRPr="00AD6669">
        <w:t>. i čl. 1</w:t>
      </w:r>
      <w:r w:rsidR="003D41D8" w:rsidRPr="00AD6669">
        <w:t>25</w:t>
      </w:r>
      <w:r w:rsidR="003114AF" w:rsidRPr="00AD6669">
        <w:t>.</w:t>
      </w:r>
      <w:r w:rsidR="00086061">
        <w:t xml:space="preserve"> OZ-a u vezi sa čl. 107. OZ-a, </w:t>
      </w:r>
      <w:r w:rsidR="003114AF" w:rsidRPr="00AD6669">
        <w:t xml:space="preserve">sud je donio rješenje o namirenju kojim je odredio da </w:t>
      </w:r>
      <w:r w:rsidR="004A4887">
        <w:t>je iz</w:t>
      </w:r>
      <w:r w:rsidR="003114AF" w:rsidRPr="00AD6669">
        <w:t xml:space="preserve"> </w:t>
      </w:r>
      <w:r w:rsidR="00345A8F">
        <w:t>kupovnine ostvarene</w:t>
      </w:r>
      <w:r w:rsidR="003114AF" w:rsidRPr="00AD6669">
        <w:t xml:space="preserve"> prodajom</w:t>
      </w:r>
      <w:r w:rsidR="003D41D8" w:rsidRPr="00AD6669">
        <w:t xml:space="preserve"> </w:t>
      </w:r>
      <w:r w:rsidR="009A1954" w:rsidRPr="00AD6669">
        <w:t>nekretnine</w:t>
      </w:r>
      <w:r w:rsidR="003270A0">
        <w:t xml:space="preserve"> </w:t>
      </w:r>
      <w:r w:rsidR="00345A8F">
        <w:t>stečajnog dužnika navedene u točci I. izreke ovog rješenja</w:t>
      </w:r>
      <w:r w:rsidR="003270A0">
        <w:t>,</w:t>
      </w:r>
      <w:r w:rsidR="004A4887">
        <w:t xml:space="preserve"> </w:t>
      </w:r>
      <w:r w:rsidR="00086061">
        <w:t xml:space="preserve">prijebojem </w:t>
      </w:r>
      <w:r w:rsidR="004A4887">
        <w:t xml:space="preserve">namireno </w:t>
      </w:r>
      <w:r w:rsidR="003270A0" w:rsidRPr="00A247EE">
        <w:t xml:space="preserve">potraživanje razlučnog vjerovnika </w:t>
      </w:r>
      <w:r w:rsidR="00086061">
        <w:t>Antonio Krijan</w:t>
      </w:r>
      <w:r w:rsidR="003270A0">
        <w:t xml:space="preserve">, </w:t>
      </w:r>
      <w:r w:rsidR="003270A0" w:rsidRPr="00A247EE">
        <w:t xml:space="preserve">iznosom od </w:t>
      </w:r>
      <w:r w:rsidR="00086061">
        <w:t>456.178,33</w:t>
      </w:r>
      <w:r>
        <w:t xml:space="preserve"> </w:t>
      </w:r>
      <w:r w:rsidR="003270A0">
        <w:t xml:space="preserve">kn, dok je stečajnom dužniku radi namirenja troškova </w:t>
      </w:r>
      <w:r>
        <w:t>utvrđivanja predmeta razlučnog prava i stvarnih troškova njegova unovčenja</w:t>
      </w:r>
      <w:r w:rsidR="003270A0">
        <w:t xml:space="preserve"> određen iznos od </w:t>
      </w:r>
      <w:r w:rsidR="00086061">
        <w:t xml:space="preserve">228.475,42 </w:t>
      </w:r>
      <w:r w:rsidR="003270A0">
        <w:t>kn.</w:t>
      </w:r>
      <w:r w:rsidR="003270A0" w:rsidRPr="00A247EE">
        <w:t xml:space="preserve"> </w:t>
      </w:r>
    </w:p>
    <w:p w:rsidRDefault="003270A0" w:rsidP="003270A0" w:rsidR="003270A0">
      <w:pPr>
        <w:jc w:val="both"/>
      </w:pPr>
    </w:p>
    <w:p w:rsidRDefault="00011196" w:rsidP="00B417FB" w:rsidR="009A1954" w:rsidRPr="00AD6669">
      <w:pPr>
        <w:ind w:firstLine="708"/>
        <w:jc w:val="both"/>
      </w:pPr>
      <w:r>
        <w:t>Slijedom navedenog,</w:t>
      </w:r>
      <w:r w:rsidR="00634544">
        <w:t xml:space="preserve"> riješeno</w:t>
      </w:r>
      <w:r w:rsidR="003270A0">
        <w:t xml:space="preserve"> kao </w:t>
      </w:r>
      <w:r w:rsidR="00345A8F">
        <w:t>u izreci</w:t>
      </w:r>
      <w:r w:rsidR="009A1954" w:rsidRPr="00AD6669">
        <w:t xml:space="preserve"> ovog rješenja.  </w:t>
      </w:r>
      <w:r w:rsidR="00086061">
        <w:t xml:space="preserve"> </w:t>
      </w:r>
    </w:p>
    <w:p w:rsidRDefault="009A1954" w:rsidP="009A1954" w:rsidR="00634BED" w:rsidRPr="00AD6669">
      <w:pPr>
        <w:pStyle w:val="Tijeloteksta"/>
        <w:ind w:firstLine="708"/>
        <w:rPr>
          <w:rFonts w:hAnsi="Times New Roman" w:ascii="Times New Roman"/>
          <w:szCs w:val="24"/>
        </w:rPr>
      </w:pPr>
      <w:r w:rsidRPr="00AD6669">
        <w:rPr>
          <w:rFonts w:hAnsi="Times New Roman" w:ascii="Times New Roman"/>
          <w:szCs w:val="24"/>
        </w:rPr>
        <w:t xml:space="preserve"> </w:t>
      </w:r>
      <w:r w:rsidR="00DE23B4" w:rsidRPr="00AD6669">
        <w:rPr>
          <w:rFonts w:hAnsi="Times New Roman" w:ascii="Times New Roman"/>
          <w:szCs w:val="24"/>
        </w:rPr>
        <w:tab/>
      </w:r>
      <w:r w:rsidR="00596B2F" w:rsidRPr="00AD6669">
        <w:rPr>
          <w:rFonts w:hAnsi="Times New Roman" w:ascii="Times New Roman"/>
          <w:szCs w:val="24"/>
        </w:rPr>
        <w:t xml:space="preserve"> </w:t>
      </w:r>
      <w:r w:rsidR="00060A88" w:rsidRPr="00AD6669">
        <w:rPr>
          <w:rFonts w:hAnsi="Times New Roman" w:ascii="Times New Roman"/>
          <w:szCs w:val="24"/>
        </w:rPr>
        <w:tab/>
      </w:r>
    </w:p>
    <w:p w:rsidRDefault="0036612F" w:rsidP="00BE3F5A" w:rsidR="002523CC">
      <w:pPr>
        <w:jc w:val="center"/>
      </w:pPr>
      <w:r w:rsidRPr="00AD6669">
        <w:t xml:space="preserve">U Karlovcu </w:t>
      </w:r>
      <w:r w:rsidR="004A4887">
        <w:t>24. listopada</w:t>
      </w:r>
      <w:r w:rsidR="00345A8F">
        <w:t xml:space="preserve"> 2018</w:t>
      </w:r>
      <w:r w:rsidR="009A1954" w:rsidRPr="00AD6669">
        <w:t>.</w:t>
      </w:r>
      <w:r w:rsidR="00634BED" w:rsidRPr="00AD6669">
        <w:t xml:space="preserve"> </w:t>
      </w:r>
      <w:r w:rsidR="009468B0" w:rsidRPr="00AD6669">
        <w:t xml:space="preserve">         </w:t>
      </w:r>
    </w:p>
    <w:p w:rsidRDefault="009468B0" w:rsidP="00BE3F5A" w:rsidR="00FB6923" w:rsidRPr="00AD6669">
      <w:pPr>
        <w:jc w:val="center"/>
      </w:pPr>
      <w:r w:rsidRPr="00AD6669">
        <w:t xml:space="preserve">                                                                                              </w:t>
      </w:r>
      <w:r w:rsidR="000245B4" w:rsidRPr="00AD6669">
        <w:t xml:space="preserve">        </w:t>
      </w:r>
      <w:r w:rsidR="00D154B5" w:rsidRPr="00AD6669">
        <w:t xml:space="preserve">   </w:t>
      </w:r>
    </w:p>
    <w:p w:rsidRDefault="00D154B5" w:rsidP="00345A8F" w:rsidR="00D154B5" w:rsidRPr="00AD6669">
      <w:pPr>
        <w:tabs>
          <w:tab w:pos="6521" w:val="left"/>
          <w:tab w:pos="9072" w:val="right"/>
        </w:tabs>
        <w:jc w:val="both"/>
      </w:pPr>
      <w:r w:rsidRPr="00AD6669">
        <w:t xml:space="preserve">                                                                           </w:t>
      </w:r>
      <w:r w:rsidR="00114B6E" w:rsidRPr="00AD6669">
        <w:t xml:space="preserve">                    </w:t>
      </w:r>
      <w:r w:rsidR="00345A8F">
        <w:t xml:space="preserve">              </w:t>
      </w:r>
      <w:r w:rsidR="00114B6E" w:rsidRPr="00AD6669">
        <w:t xml:space="preserve">   </w:t>
      </w:r>
      <w:r w:rsidR="00BE3F5A">
        <w:t xml:space="preserve">      </w:t>
      </w:r>
      <w:r w:rsidR="00114B6E" w:rsidRPr="00AD6669">
        <w:t xml:space="preserve">   </w:t>
      </w:r>
      <w:r w:rsidR="00011196">
        <w:t xml:space="preserve">  </w:t>
      </w:r>
      <w:r w:rsidRPr="00AD6669">
        <w:t>Stečajni sudac:</w:t>
      </w:r>
    </w:p>
    <w:p w:rsidRDefault="00D154B5" w:rsidP="00D64CE3" w:rsidR="00D64CE3">
      <w:pPr>
        <w:tabs>
          <w:tab w:pos="6521" w:val="left"/>
          <w:tab w:pos="9072" w:val="right"/>
        </w:tabs>
        <w:jc w:val="right"/>
      </w:pPr>
      <w:r w:rsidRPr="00AD6669">
        <w:t xml:space="preserve">                                                             </w:t>
      </w:r>
      <w:r w:rsidR="00114B6E" w:rsidRPr="00AD6669">
        <w:t xml:space="preserve">                               </w:t>
      </w:r>
      <w:r w:rsidRPr="00AD6669">
        <w:t xml:space="preserve">    Goranka Boljkovac</w:t>
      </w:r>
      <w:r w:rsidR="002523CC">
        <w:t>, v.r.</w:t>
      </w:r>
      <w:r w:rsidR="00ED72E5" w:rsidRPr="00AD6669">
        <w:t xml:space="preserve"> </w:t>
      </w:r>
    </w:p>
    <w:p w:rsidRDefault="00011196" w:rsidP="00D64CE3" w:rsidR="00011196">
      <w:pPr>
        <w:tabs>
          <w:tab w:pos="6521" w:val="left"/>
          <w:tab w:pos="9072" w:val="right"/>
        </w:tabs>
        <w:jc w:val="right"/>
      </w:pPr>
    </w:p>
    <w:p w:rsidRDefault="002523CC" w:rsidP="002523CC" w:rsidR="00011196">
      <w:pPr>
        <w:tabs>
          <w:tab w:pos="6521" w:val="left"/>
          <w:tab w:pos="6890" w:val="left"/>
          <w:tab w:pos="9072" w:val="right"/>
        </w:tabs>
      </w:pPr>
      <w:r>
        <w:tab/>
      </w:r>
      <w:r>
        <w:tab/>
        <w:t>Za točnost otpravka-</w:t>
      </w:r>
    </w:p>
    <w:p w:rsidRDefault="002523CC" w:rsidP="002523CC" w:rsidR="00011196">
      <w:pPr>
        <w:tabs>
          <w:tab w:pos="6521" w:val="left"/>
          <w:tab w:pos="6970" w:val="left"/>
          <w:tab w:pos="9072" w:val="right"/>
        </w:tabs>
      </w:pPr>
      <w:r>
        <w:tab/>
      </w:r>
      <w:r>
        <w:tab/>
        <w:t>ovlašteni službenik:</w:t>
      </w:r>
    </w:p>
    <w:p w:rsidRDefault="002523CC" w:rsidP="002523CC" w:rsidR="00D64CE3">
      <w:pPr>
        <w:tabs>
          <w:tab w:pos="6970" w:val="left"/>
        </w:tabs>
      </w:pPr>
      <w:r>
        <w:tab/>
        <w:t>Renata Klokočki</w:t>
      </w:r>
    </w:p>
    <w:p w:rsidRDefault="004C144B" w:rsidP="004C144B" w:rsidR="00D64CE3">
      <w:pPr>
        <w:tabs>
          <w:tab w:pos="6521" w:val="left"/>
        </w:tabs>
      </w:pPr>
      <w:r>
        <w:tab/>
        <w:t xml:space="preserve">        </w:t>
      </w:r>
    </w:p>
    <w:p w:rsidRDefault="00D64CE3" w:rsidP="004C144B" w:rsidR="00D64CE3" w:rsidRPr="007A5897">
      <w:pPr>
        <w:tabs>
          <w:tab w:pos="6521" w:val="left"/>
          <w:tab w:pos="7059" w:val="left"/>
        </w:tabs>
      </w:pPr>
      <w:r>
        <w:t>Uputa</w:t>
      </w:r>
      <w:r w:rsidRPr="007A5897">
        <w:t xml:space="preserve"> o pravnom lijeku:</w:t>
      </w:r>
      <w:r w:rsidRPr="007A5897">
        <w:tab/>
      </w:r>
      <w:r w:rsidR="004C144B">
        <w:tab/>
      </w:r>
    </w:p>
    <w:p w:rsidRDefault="00BE3F5A" w:rsidP="00BE3F5A" w:rsidR="00D154B5" w:rsidRPr="00AD6669">
      <w:pPr>
        <w:tabs>
          <w:tab w:pos="7059" w:val="left"/>
        </w:tabs>
        <w:jc w:val="both"/>
      </w:pPr>
      <w:r w:rsidRPr="00407624">
        <w:t>Protiv ovog rješenja pravo žalbe imaju stečajni upravitelj i razlučni vjerovnici</w:t>
      </w:r>
      <w:r>
        <w:t>, u</w:t>
      </w:r>
      <w:r w:rsidR="00D64CE3" w:rsidRPr="007A5897">
        <w:t xml:space="preserve"> roku od 8 dana</w:t>
      </w:r>
      <w:r w:rsidR="00634544">
        <w:t xml:space="preserve"> od dana dostave </w:t>
      </w:r>
      <w:r>
        <w:t xml:space="preserve">prijepisa </w:t>
      </w:r>
      <w:r w:rsidR="00634544">
        <w:t>rješenja</w:t>
      </w:r>
      <w:r w:rsidR="00D64CE3" w:rsidRPr="007A5897">
        <w:t>,</w:t>
      </w:r>
      <w:r>
        <w:t xml:space="preserve"> odnosno istekom osmog dana od dana objave na mrežnoj stranici e-Oglasna ploča suda. Žalba se podnosi</w:t>
      </w:r>
      <w:r w:rsidR="00D64CE3" w:rsidRPr="007A5897">
        <w:t xml:space="preserve"> </w:t>
      </w:r>
      <w:r w:rsidRPr="007A5897">
        <w:t>Visokom trg</w:t>
      </w:r>
      <w:r>
        <w:t>ovačkom sudu Republike Hrvatske</w:t>
      </w:r>
      <w:r w:rsidR="00D64CE3" w:rsidRPr="007A5897">
        <w:t>,</w:t>
      </w:r>
      <w:r w:rsidR="00634544" w:rsidRPr="00634544">
        <w:t xml:space="preserve"> </w:t>
      </w:r>
      <w:r w:rsidR="00634544" w:rsidRPr="007A5897">
        <w:t>putem ovog suda</w:t>
      </w:r>
      <w:r w:rsidRPr="00BE3F5A">
        <w:t xml:space="preserve"> </w:t>
      </w:r>
      <w:r w:rsidRPr="007A5897">
        <w:t>u tri primjerka</w:t>
      </w:r>
      <w:r w:rsidR="00634544">
        <w:t>.</w:t>
      </w:r>
      <w:r w:rsidR="00ED72E5" w:rsidRPr="00AD6669">
        <w:t xml:space="preserve">                                                                 </w:t>
      </w:r>
    </w:p>
    <w:p w:rsidRDefault="00831107" w:rsidP="00E87668" w:rsidR="00831107" w:rsidRPr="00AD6669">
      <w:pPr>
        <w:tabs>
          <w:tab w:pos="7083" w:val="left"/>
          <w:tab w:pos="9072" w:val="right"/>
        </w:tabs>
        <w:jc w:val="both"/>
      </w:pPr>
    </w:p>
    <w:sectPr w:rsidSect="002523CC" w:rsidR="00831107" w:rsidRPr="00AD6669">
      <w:headerReference w:type="even" r:id="rId10"/>
      <w:headerReference w:type="default" r:id="rId11"/>
      <w:pgSz w:h="16838" w:w="11906"/>
      <w:pgMar w:gutter="0" w:footer="708" w:header="708" w:left="1417" w:bottom="2410"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626" w:rsidR="00046626">
      <w:r>
        <w:separator/>
      </w:r>
    </w:p>
  </w:endnote>
  <w:endnote w:id="0" w:type="continuationSeparator">
    <w:p w:rsidRDefault="00046626" w:rsidR="00046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626" w:rsidR="00046626">
      <w:r>
        <w:separator/>
      </w:r>
    </w:p>
  </w:footnote>
  <w:footnote w:id="0" w:type="continuationSeparator">
    <w:p w:rsidRDefault="00046626" w:rsidR="00046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092F" w:rsidR="00CF09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40B6D">
      <w:rPr>
        <w:rStyle w:val="Brojstranice"/>
        <w:noProof/>
      </w:rPr>
      <w:t>4</w:t>
    </w:r>
    <w:r>
      <w:rPr>
        <w:rStyle w:val="Brojstranice"/>
      </w:rPr>
      <w:fldChar w:fldCharType="end"/>
    </w:r>
  </w:p>
  <w:p w:rsidRDefault="00CF092F" w:rsidR="00CF092F">
    <w:pPr>
      <w:pStyle w:val="Zaglavlje"/>
    </w:pPr>
    <w:r>
      <w:t xml:space="preserve">                                                                                                                                 4 St-</w:t>
    </w:r>
    <w:r w:rsidR="00244AA0">
      <w:t>6216</w:t>
    </w:r>
    <w:r>
      <w:t>/1</w:t>
    </w:r>
    <w:r w:rsidR="00B861BE">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8304D"/>
    <w:multiLevelType w:val="hybridMultilevel"/>
    <w:tmpl w:val="9ED4AF1C"/>
    <w:lvl w:tplc="10CE261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7DB1563"/>
    <w:multiLevelType w:val="hybridMultilevel"/>
    <w:tmpl w:val="54BE5042"/>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A444F7"/>
    <w:multiLevelType w:val="hybridMultilevel"/>
    <w:tmpl w:val="4C90B2A0"/>
    <w:lvl w:tplc="041A0013"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4AF7436"/>
    <w:multiLevelType w:val="hybridMultilevel"/>
    <w:tmpl w:val="CCB48E0E"/>
    <w:lvl w:tplc="512C6778" w:ilvl="0">
      <w:start w:val="1"/>
      <w:numFmt w:val="decimal"/>
      <w:lvlText w:val="%1."/>
      <w:lvlJc w:val="left"/>
      <w:pPr>
        <w:tabs>
          <w:tab w:pos="720" w:val="num"/>
        </w:tabs>
        <w:ind w:hanging="360" w:left="720"/>
      </w:pPr>
      <w:rPr>
        <w:rFonts w:hint="default"/>
      </w:rPr>
    </w:lvl>
    <w:lvl w:tplc="E2487D74" w:ilvl="1">
      <w:numFmt w:val="none"/>
      <w:lvlText w:val=""/>
      <w:lvlJc w:val="left"/>
      <w:pPr>
        <w:tabs>
          <w:tab w:pos="360" w:val="num"/>
        </w:tabs>
      </w:pPr>
    </w:lvl>
    <w:lvl w:tplc="3642F7F4" w:ilvl="2">
      <w:numFmt w:val="none"/>
      <w:lvlText w:val=""/>
      <w:lvlJc w:val="left"/>
      <w:pPr>
        <w:tabs>
          <w:tab w:pos="360" w:val="num"/>
        </w:tabs>
      </w:pPr>
    </w:lvl>
    <w:lvl w:tplc="D3F4C604" w:ilvl="3">
      <w:numFmt w:val="none"/>
      <w:lvlText w:val=""/>
      <w:lvlJc w:val="left"/>
      <w:pPr>
        <w:tabs>
          <w:tab w:pos="360" w:val="num"/>
        </w:tabs>
      </w:pPr>
    </w:lvl>
    <w:lvl w:tplc="1BD041A6" w:ilvl="4">
      <w:numFmt w:val="none"/>
      <w:lvlText w:val=""/>
      <w:lvlJc w:val="left"/>
      <w:pPr>
        <w:tabs>
          <w:tab w:pos="360" w:val="num"/>
        </w:tabs>
      </w:pPr>
    </w:lvl>
    <w:lvl w:tplc="D7A2E370" w:ilvl="5">
      <w:numFmt w:val="none"/>
      <w:lvlText w:val=""/>
      <w:lvlJc w:val="left"/>
      <w:pPr>
        <w:tabs>
          <w:tab w:pos="360" w:val="num"/>
        </w:tabs>
      </w:pPr>
    </w:lvl>
    <w:lvl w:tplc="F07C7100" w:ilvl="6">
      <w:numFmt w:val="none"/>
      <w:lvlText w:val=""/>
      <w:lvlJc w:val="left"/>
      <w:pPr>
        <w:tabs>
          <w:tab w:pos="360" w:val="num"/>
        </w:tabs>
      </w:pPr>
    </w:lvl>
    <w:lvl w:tplc="8C68D3F8" w:ilvl="7">
      <w:numFmt w:val="none"/>
      <w:lvlText w:val=""/>
      <w:lvlJc w:val="left"/>
      <w:pPr>
        <w:tabs>
          <w:tab w:pos="360" w:val="num"/>
        </w:tabs>
      </w:pPr>
    </w:lvl>
    <w:lvl w:tplc="6F4C2E42" w:ilvl="8">
      <w:numFmt w:val="none"/>
      <w:lvlText w:val=""/>
      <w:lvlJc w:val="left"/>
      <w:pPr>
        <w:tabs>
          <w:tab w:pos="360" w:val="num"/>
        </w:tabs>
      </w:pPr>
    </w:lvl>
  </w:abstractNum>
  <w:abstractNum w:abstractNumId="5">
    <w:nsid w:val="43141E3C"/>
    <w:multiLevelType w:val="multilevel"/>
    <w:tmpl w:val="33720B00"/>
    <w:lvl w:ilvl="0">
      <w:start w:val="1"/>
      <w:numFmt w:val="decimal"/>
      <w:lvlText w:val="%1."/>
      <w:lvlJc w:val="left"/>
      <w:pPr>
        <w:tabs>
          <w:tab w:pos="1668" w:val="num"/>
        </w:tabs>
        <w:ind w:hanging="960" w:left="1668"/>
      </w:pPr>
      <w:rPr>
        <w:rFonts w:hint="default"/>
      </w:rPr>
    </w:lvl>
    <w:lvl w:ilvl="1">
      <w:start w:val="1"/>
      <w:numFmt w:val="lowerLetter"/>
      <w:lvlText w:val="%2."/>
      <w:lvlJc w:val="left"/>
      <w:pPr>
        <w:tabs>
          <w:tab w:pos="1788" w:val="num"/>
        </w:tabs>
        <w:ind w:hanging="360" w:left="1788"/>
      </w:pPr>
    </w:lvl>
    <w:lvl w:ilvl="2">
      <w:start w:val="1"/>
      <w:numFmt w:val="lowerRoman"/>
      <w:lvlText w:val="%3."/>
      <w:lvlJc w:val="right"/>
      <w:pPr>
        <w:tabs>
          <w:tab w:pos="2508" w:val="num"/>
        </w:tabs>
        <w:ind w:hanging="180" w:left="2508"/>
      </w:pPr>
    </w:lvl>
    <w:lvl w:ilvl="3">
      <w:start w:val="1"/>
      <w:numFmt w:val="decimal"/>
      <w:lvlText w:val="%4."/>
      <w:lvlJc w:val="left"/>
      <w:pPr>
        <w:tabs>
          <w:tab w:pos="3228" w:val="num"/>
        </w:tabs>
        <w:ind w:hanging="360" w:left="3228"/>
      </w:pPr>
    </w:lvl>
    <w:lvl w:ilvl="4">
      <w:start w:val="1"/>
      <w:numFmt w:val="lowerLetter"/>
      <w:lvlText w:val="%5."/>
      <w:lvlJc w:val="left"/>
      <w:pPr>
        <w:tabs>
          <w:tab w:pos="3948" w:val="num"/>
        </w:tabs>
        <w:ind w:hanging="360" w:left="3948"/>
      </w:pPr>
    </w:lvl>
    <w:lvl w:ilvl="5">
      <w:start w:val="1"/>
      <w:numFmt w:val="lowerRoman"/>
      <w:lvlText w:val="%6."/>
      <w:lvlJc w:val="right"/>
      <w:pPr>
        <w:tabs>
          <w:tab w:pos="4668" w:val="num"/>
        </w:tabs>
        <w:ind w:hanging="180" w:left="4668"/>
      </w:pPr>
    </w:lvl>
    <w:lvl w:ilvl="6">
      <w:start w:val="1"/>
      <w:numFmt w:val="decimal"/>
      <w:lvlText w:val="%7."/>
      <w:lvlJc w:val="left"/>
      <w:pPr>
        <w:tabs>
          <w:tab w:pos="5388" w:val="num"/>
        </w:tabs>
        <w:ind w:hanging="360" w:left="5388"/>
      </w:pPr>
    </w:lvl>
    <w:lvl w:ilvl="7">
      <w:start w:val="1"/>
      <w:numFmt w:val="lowerLetter"/>
      <w:lvlText w:val="%8."/>
      <w:lvlJc w:val="left"/>
      <w:pPr>
        <w:tabs>
          <w:tab w:pos="6108" w:val="num"/>
        </w:tabs>
        <w:ind w:hanging="360" w:left="6108"/>
      </w:pPr>
    </w:lvl>
    <w:lvl w:ilvl="8">
      <w:start w:val="1"/>
      <w:numFmt w:val="lowerRoman"/>
      <w:lvlText w:val="%9."/>
      <w:lvlJc w:val="right"/>
      <w:pPr>
        <w:tabs>
          <w:tab w:pos="6828" w:val="num"/>
        </w:tabs>
        <w:ind w:hanging="180" w:left="6828"/>
      </w:pPr>
    </w:lvl>
  </w:abstractNum>
  <w:abstractNum w:abstractNumId="6">
    <w:nsid w:val="639C1868"/>
    <w:multiLevelType w:val="hybridMultilevel"/>
    <w:tmpl w:val="FDFA2A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69A3F2F"/>
    <w:multiLevelType w:val="hybridMultilevel"/>
    <w:tmpl w:val="718EB664"/>
    <w:lvl w:tplc="CFB26BAE"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9"/>
  </w:num>
  <w:num w:numId="3">
    <w:abstractNumId w:val="4"/>
  </w:num>
  <w:num w:numId="4">
    <w:abstractNumId w:val="7"/>
  </w:num>
  <w:num w:numId="5">
    <w:abstractNumId w:val="3"/>
  </w:num>
  <w:num w:numId="6">
    <w:abstractNumId w:val="6"/>
  </w:num>
  <w:num w:numId="7">
    <w:abstractNumId w:val="11"/>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1"/>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7F7"/>
    <w:rsid w:val="00011196"/>
    <w:rsid w:val="00012F1D"/>
    <w:rsid w:val="00022404"/>
    <w:rsid w:val="00022792"/>
    <w:rsid w:val="00023D6D"/>
    <w:rsid w:val="000245B4"/>
    <w:rsid w:val="00046626"/>
    <w:rsid w:val="000514FE"/>
    <w:rsid w:val="00052484"/>
    <w:rsid w:val="00056A75"/>
    <w:rsid w:val="00060A88"/>
    <w:rsid w:val="00074A3D"/>
    <w:rsid w:val="00086061"/>
    <w:rsid w:val="00096A6C"/>
    <w:rsid w:val="000A0B40"/>
    <w:rsid w:val="000B0FB2"/>
    <w:rsid w:val="000B4D7B"/>
    <w:rsid w:val="000D1C2D"/>
    <w:rsid w:val="00104B7B"/>
    <w:rsid w:val="00113ED5"/>
    <w:rsid w:val="00114B6E"/>
    <w:rsid w:val="00122F67"/>
    <w:rsid w:val="00153D87"/>
    <w:rsid w:val="00155297"/>
    <w:rsid w:val="001655CA"/>
    <w:rsid w:val="001773E0"/>
    <w:rsid w:val="001913D7"/>
    <w:rsid w:val="001A12AF"/>
    <w:rsid w:val="001B6CAB"/>
    <w:rsid w:val="001D6D4E"/>
    <w:rsid w:val="001F52FA"/>
    <w:rsid w:val="001F622D"/>
    <w:rsid w:val="00234C38"/>
    <w:rsid w:val="00236349"/>
    <w:rsid w:val="0024267D"/>
    <w:rsid w:val="00244AA0"/>
    <w:rsid w:val="00251412"/>
    <w:rsid w:val="002523CC"/>
    <w:rsid w:val="00262F32"/>
    <w:rsid w:val="0027237A"/>
    <w:rsid w:val="002838CF"/>
    <w:rsid w:val="00287A3A"/>
    <w:rsid w:val="002A5E48"/>
    <w:rsid w:val="002B3952"/>
    <w:rsid w:val="002F145A"/>
    <w:rsid w:val="002F408F"/>
    <w:rsid w:val="002F7211"/>
    <w:rsid w:val="003114AF"/>
    <w:rsid w:val="003270A0"/>
    <w:rsid w:val="00345A8F"/>
    <w:rsid w:val="003565B3"/>
    <w:rsid w:val="0036612F"/>
    <w:rsid w:val="00370527"/>
    <w:rsid w:val="00374A53"/>
    <w:rsid w:val="00374FB5"/>
    <w:rsid w:val="003B1F76"/>
    <w:rsid w:val="003C11BD"/>
    <w:rsid w:val="003D0B7D"/>
    <w:rsid w:val="003D41D8"/>
    <w:rsid w:val="004333B9"/>
    <w:rsid w:val="00441658"/>
    <w:rsid w:val="00487412"/>
    <w:rsid w:val="00494F32"/>
    <w:rsid w:val="00495D04"/>
    <w:rsid w:val="004A23DB"/>
    <w:rsid w:val="004A44BE"/>
    <w:rsid w:val="004A4887"/>
    <w:rsid w:val="004C144B"/>
    <w:rsid w:val="004E368C"/>
    <w:rsid w:val="004F70E5"/>
    <w:rsid w:val="005320FE"/>
    <w:rsid w:val="005528A0"/>
    <w:rsid w:val="00562398"/>
    <w:rsid w:val="005640A5"/>
    <w:rsid w:val="005813FE"/>
    <w:rsid w:val="00596B2F"/>
    <w:rsid w:val="005A040D"/>
    <w:rsid w:val="005B5655"/>
    <w:rsid w:val="005B5A2B"/>
    <w:rsid w:val="005E20FF"/>
    <w:rsid w:val="005E215D"/>
    <w:rsid w:val="005E3015"/>
    <w:rsid w:val="00621940"/>
    <w:rsid w:val="00624AD3"/>
    <w:rsid w:val="00634544"/>
    <w:rsid w:val="006348D0"/>
    <w:rsid w:val="00634BED"/>
    <w:rsid w:val="00661899"/>
    <w:rsid w:val="00666AA2"/>
    <w:rsid w:val="00694E8B"/>
    <w:rsid w:val="006A4067"/>
    <w:rsid w:val="006A7683"/>
    <w:rsid w:val="006C527A"/>
    <w:rsid w:val="006C7E80"/>
    <w:rsid w:val="006D11C6"/>
    <w:rsid w:val="006E19E2"/>
    <w:rsid w:val="006F7005"/>
    <w:rsid w:val="00716124"/>
    <w:rsid w:val="0075739F"/>
    <w:rsid w:val="00783E03"/>
    <w:rsid w:val="00790093"/>
    <w:rsid w:val="007A4BD1"/>
    <w:rsid w:val="007B6458"/>
    <w:rsid w:val="007E383B"/>
    <w:rsid w:val="007E5BCD"/>
    <w:rsid w:val="00831107"/>
    <w:rsid w:val="008346D5"/>
    <w:rsid w:val="00842398"/>
    <w:rsid w:val="00843E79"/>
    <w:rsid w:val="008751C8"/>
    <w:rsid w:val="00877794"/>
    <w:rsid w:val="00881049"/>
    <w:rsid w:val="0088799E"/>
    <w:rsid w:val="009064AF"/>
    <w:rsid w:val="009468B0"/>
    <w:rsid w:val="00956B87"/>
    <w:rsid w:val="00973C9E"/>
    <w:rsid w:val="009850C2"/>
    <w:rsid w:val="009A1954"/>
    <w:rsid w:val="009D2CA0"/>
    <w:rsid w:val="009D4213"/>
    <w:rsid w:val="009F0937"/>
    <w:rsid w:val="00A01FB4"/>
    <w:rsid w:val="00A146B1"/>
    <w:rsid w:val="00A1521D"/>
    <w:rsid w:val="00A24BC2"/>
    <w:rsid w:val="00A330A9"/>
    <w:rsid w:val="00A4312C"/>
    <w:rsid w:val="00A45370"/>
    <w:rsid w:val="00A618B3"/>
    <w:rsid w:val="00A9091A"/>
    <w:rsid w:val="00A94698"/>
    <w:rsid w:val="00A9756D"/>
    <w:rsid w:val="00AA4948"/>
    <w:rsid w:val="00AC0E49"/>
    <w:rsid w:val="00AC6191"/>
    <w:rsid w:val="00AD6669"/>
    <w:rsid w:val="00AF7580"/>
    <w:rsid w:val="00B005FB"/>
    <w:rsid w:val="00B33D30"/>
    <w:rsid w:val="00B417FB"/>
    <w:rsid w:val="00B50EEB"/>
    <w:rsid w:val="00B564C3"/>
    <w:rsid w:val="00B638CF"/>
    <w:rsid w:val="00B722FE"/>
    <w:rsid w:val="00B81753"/>
    <w:rsid w:val="00B861BE"/>
    <w:rsid w:val="00BD2065"/>
    <w:rsid w:val="00BD3394"/>
    <w:rsid w:val="00BD4467"/>
    <w:rsid w:val="00BD44CB"/>
    <w:rsid w:val="00BE3F5A"/>
    <w:rsid w:val="00C07070"/>
    <w:rsid w:val="00C0730F"/>
    <w:rsid w:val="00C10B03"/>
    <w:rsid w:val="00C120CE"/>
    <w:rsid w:val="00C45139"/>
    <w:rsid w:val="00C60A3B"/>
    <w:rsid w:val="00C65FCF"/>
    <w:rsid w:val="00C951B7"/>
    <w:rsid w:val="00CA1F5B"/>
    <w:rsid w:val="00CB0247"/>
    <w:rsid w:val="00CD649C"/>
    <w:rsid w:val="00CE28AC"/>
    <w:rsid w:val="00CE5C13"/>
    <w:rsid w:val="00CF092F"/>
    <w:rsid w:val="00CF71E7"/>
    <w:rsid w:val="00D154B5"/>
    <w:rsid w:val="00D2559E"/>
    <w:rsid w:val="00D32CF5"/>
    <w:rsid w:val="00D408EA"/>
    <w:rsid w:val="00D42104"/>
    <w:rsid w:val="00D62DE4"/>
    <w:rsid w:val="00D64CE3"/>
    <w:rsid w:val="00D70AA5"/>
    <w:rsid w:val="00DA65AE"/>
    <w:rsid w:val="00DE23B4"/>
    <w:rsid w:val="00DF518F"/>
    <w:rsid w:val="00E00DB4"/>
    <w:rsid w:val="00E1125E"/>
    <w:rsid w:val="00E32CE4"/>
    <w:rsid w:val="00E406A8"/>
    <w:rsid w:val="00E40B6D"/>
    <w:rsid w:val="00E41940"/>
    <w:rsid w:val="00E637C3"/>
    <w:rsid w:val="00E87668"/>
    <w:rsid w:val="00EB2C04"/>
    <w:rsid w:val="00ED72E5"/>
    <w:rsid w:val="00EF6F10"/>
    <w:rsid w:val="00F32832"/>
    <w:rsid w:val="00F97D8F"/>
    <w:rsid w:val="00FB4ED4"/>
    <w:rsid w:val="00FB6923"/>
    <w:rsid w:val="00FC39CD"/>
    <w:rsid w:val="00FE1FF4"/>
    <w:rsid w:val="00FF78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2DE4"/>
    <w:pPr>
      <w:jc w:val="both"/>
    </w:pPr>
    <w:rPr>
      <w:rFonts w:hAnsi="Verdana" w:asci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cs="Tahoma" w:hAnsi="Tahoma" w:ascii="Tahoma"/>
      <w:sz w:val="16"/>
      <w:szCs w:val="16"/>
    </w:rPr>
  </w:style>
  <w:style w:customStyle="true" w:styleId="TijelotekstaChar" w:type="character">
    <w:name w:val="Tijelo teksta Char"/>
    <w:basedOn w:val="Zadanifontodlomka"/>
    <w:link w:val="Tijeloteksta"/>
    <w:rsid w:val="00236349"/>
    <w:rPr>
      <w:rFonts w:hAnsi="Verdana" w:ascii="Verdana"/>
      <w:sz w:val="24"/>
    </w:rPr>
  </w:style>
  <w:style w:styleId="Tekstrezerviranogmjesta" w:type="character">
    <w:name w:val="Placeholder Text"/>
    <w:basedOn w:val="Zadanifontodlomka"/>
    <w:uiPriority w:val="99"/>
    <w:semiHidden/>
    <w:rsid w:val="00E40B6D"/>
    <w:rPr>
      <w:color w:val="808080"/>
      <w:bdr w:space="0" w:sz="0" w:color="auto" w:val="none"/>
      <w:shd w:fill="auto" w:color="auto" w:val="clear"/>
    </w:rPr>
  </w:style>
  <w:style w:customStyle="true" w:styleId="eSPISCCParagraphDefaultFont" w:type="character">
    <w:name w:val="eSPIS_CC_Paragraph Default Font"/>
    <w:basedOn w:val="Zadanifontodlomka"/>
    <w:rsid w:val="00E40B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0B6D"/>
    <w:rPr>
      <w:bdr w:space="0" w:sz="0" w:color="auto" w:val="none"/>
      <w:shd w:fill="FFFFCC" w:color="auto" w:val="clear"/>
      <w:lang w:val="hr-HR"/>
    </w:rPr>
  </w:style>
  <w:style w:customStyle="true" w:styleId="PozadinaSvijetloCrvena" w:type="character">
    <w:name w:val="Pozadina_SvijetloCrvena"/>
    <w:basedOn w:val="eSPISCCParagraphDefaultFont"/>
    <w:rsid w:val="00E40B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0B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2DE4"/>
    <w:pPr>
      <w:jc w:val="both"/>
    </w:pPr>
    <w:rPr>
      <w:rFonts w:ascii="Verdana" w:hAns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ascii="Tahoma" w:cs="Tahoma" w:hAnsi="Tahoma"/>
      <w:sz w:val="16"/>
      <w:szCs w:val="16"/>
    </w:rPr>
  </w:style>
  <w:style w:customStyle="1" w:styleId="TijelotekstaChar" w:type="character">
    <w:name w:val="Tijelo teksta Char"/>
    <w:basedOn w:val="Zadanifontodlomka"/>
    <w:link w:val="Tijeloteksta"/>
    <w:rsid w:val="00236349"/>
    <w:rPr>
      <w:rFonts w:ascii="Verdana" w:hAnsi="Verdana"/>
      <w:sz w:val="24"/>
    </w:rPr>
  </w:style>
  <w:style w:styleId="Tekstrezerviranogmjesta" w:type="character">
    <w:name w:val="Placeholder Text"/>
    <w:basedOn w:val="Zadanifontodlomka"/>
    <w:uiPriority w:val="99"/>
    <w:semiHidden/>
    <w:rsid w:val="00E40B6D"/>
    <w:rPr>
      <w:color w:val="808080"/>
      <w:bdr w:color="auto" w:space="0" w:sz="0" w:val="none"/>
      <w:shd w:color="auto" w:fill="auto" w:val="clear"/>
    </w:rPr>
  </w:style>
  <w:style w:customStyle="1" w:styleId="eSPISCCParagraphDefaultFont" w:type="character">
    <w:name w:val="eSPIS_CC_Paragraph Default Font"/>
    <w:basedOn w:val="Zadanifontodlomka"/>
    <w:rsid w:val="00E40B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0B6D"/>
    <w:rPr>
      <w:bdr w:color="auto" w:space="0" w:sz="0" w:val="none"/>
      <w:shd w:color="auto" w:fill="FFFFCC" w:val="clear"/>
      <w:lang w:val="hr-HR"/>
    </w:rPr>
  </w:style>
  <w:style w:customStyle="1" w:styleId="PozadinaSvijetloCrvena" w:type="character">
    <w:name w:val="Pozadina_SvijetloCrvena"/>
    <w:basedOn w:val="eSPISCCParagraphDefaultFont"/>
    <w:rsid w:val="00E40B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0B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4502611">
      <w:bodyDiv w:val="true"/>
      <w:marLeft w:val="0"/>
      <w:marRight w:val="0"/>
      <w:marTop w:val="0"/>
      <w:marBottom w:val="0"/>
      <w:divBdr>
        <w:top w:space="0" w:sz="0" w:color="auto" w:val="none"/>
        <w:left w:space="0" w:sz="0" w:color="auto" w:val="none"/>
        <w:bottom w:space="0" w:sz="0" w:color="auto" w:val="none"/>
        <w:right w:space="0" w:sz="0" w:color="auto" w:val="none"/>
      </w:divBdr>
    </w:div>
    <w:div w:id="13368787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6216</izvorni_sadrzaj>
    <derivirana_varijabla naziv="DomainObject.Predmet.Broj_1">6216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St-6216/2016</izvorni_sadrzaj>
    <derivirana_varijabla naziv="DomainObject.Predmet.OznakaBroj_1">St-6216/2016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BRALO GRADNJA d.o.o. za građenje i usluge u stečaju zastupanog po punomoćniku Ivana Luetić Mihoci</izvorni_sadrzaj>
    <derivirana_varijabla naziv="DomainObject.Predmet.ProtustrankaFormated_1">  BRALO GRADNJA d.o.o. za građenje i usluge u stečaju zastupanog po punomoćniku Ivana Luetić Mihoci</derivirana_varijabla>
  </DomainObject.Predmet.ProtustrankaFormated>
  <DomainObject.Predmet.ProtustrankaFormatedOIB>
    <izvorni_sadrzaj>  BRALO GRADNJA d.o.o. za građenje i usluge u stečaju, OIB 82771025500 zastupanog po punomoćniku Ivana Luetić Mihoci</izvorni_sadrzaj>
    <derivirana_varijabla naziv="DomainObject.Predmet.ProtustrankaFormatedOIB_1">  BRALO GRADNJA d.o.o. za građenje i usluge u stečaju, OIB 82771025500 zastupanog po punomoćniku Ivana Luetić Mihoci</derivirana_varijabla>
  </DomainObject.Predmet.ProtustrankaFormatedOIB>
  <DomainObject.Predmet.ProtustrankaFormatedWithAdress>
    <izvorni_sadrzaj> BRALO GRADNJA d.o.o. za građenje i usluge u stečaju, Nazorova 64, 10000 Zagreb zastupanog po punomoćniku Ivana Luetić Mihoci</izvorni_sadrzaj>
    <derivirana_varijabla naziv="DomainObject.Predmet.ProtustrankaFormatedWithAdress_1"> BRALO GRADNJA d.o.o. za građenje i usluge u stečaju, Nazorova 64, 10000 Zagreb zastupanog po punomoćniku Ivana Luetić Mihoci</derivirana_varijabla>
  </DomainObject.Predmet.ProtustrankaFormatedWithAdress>
  <DomainObject.Predmet.ProtustrankaFormatedWithAdressOIB>
    <izvorni_sadrzaj> BRALO GRADNJA d.o.o. za građenje i usluge u stečaju, OIB 82771025500, Nazorova 64, 10000 Zagreb zastupanog po punomoćniku Ivana Luetić Mihoci</izvorni_sadrzaj>
    <derivirana_varijabla naziv="DomainObject.Predmet.ProtustrankaFormatedWithAdressOIB_1"> BRALO GRADNJA d.o.o. za građenje i usluge u stečaju, OIB 82771025500, Nazorova 64, 10000 Zagreb zastupanog po punomoćniku Ivana Luetić Mihoci</derivirana_varijabla>
  </DomainObject.Predmet.ProtustrankaFormatedWithAdressOIB>
  <DomainObject.Predmet.ProtustrankaWithAdress>
    <izvorni_sadrzaj>BRALO GRADNJA d.o.o. za građenje i usluge u stečaju Nazorova 64, 10000 Zagreb</izvorni_sadrzaj>
    <derivirana_varijabla naziv="DomainObject.Predmet.ProtustrankaWithAdress_1">BRALO GRADNJA d.o.o. za građenje i usluge u stečaju Nazorova 64, 10000 Zagreb</derivirana_varijabla>
  </DomainObject.Predmet.ProtustrankaWithAdress>
  <DomainObject.Predmet.ProtustrankaWithAdressOIB>
    <izvorni_sadrzaj>BRALO GRADNJA d.o.o. za građenje i usluge u stečaju, OIB 82771025500, Nazorova 64, 10000 Zagreb</izvorni_sadrzaj>
    <derivirana_varijabla naziv="DomainObject.Predmet.ProtustrankaWithAdressOIB_1">BRALO GRADNJA d.o.o. za građenje i usluge u stečaju, OIB 82771025500, Nazorova 64, 10000 Zagreb</derivirana_varijabla>
  </DomainObject.Predmet.ProtustrankaWithAdressOIB>
  <DomainObject.Predmet.ProtustrankaNazivFormated>
    <izvorni_sadrzaj>BRALO GRADNJA d.o.o. za građenje i usluge u stečaju</izvorni_sadrzaj>
    <derivirana_varijabla naziv="DomainObject.Predmet.ProtustrankaNazivFormated_1">BRALO GRADNJA d.o.o. za građenje i usluge u stečaju</derivirana_varijabla>
  </DomainObject.Predmet.ProtustrankaNazivFormated>
  <DomainObject.Predmet.ProtustrankaNazivFormatedOIB>
    <izvorni_sadrzaj>BRALO GRADNJA d.o.o. za građenje i usluge u stečaju, OIB 82771025500</izvorni_sadrzaj>
    <derivirana_varijabla naziv="DomainObject.Predmet.ProtustrankaNazivFormatedOIB_1">BRALO GRADNJA d.o.o. za građenje i usluge u stečaju, OIB 82771025500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BRALO GRADNJA d.o.o. za građenje i usluge u stečaju zastupanog po punomoćniku Ivana Luetić Mihoci</item>
    </izvorni_sadrzaj>
    <derivirana_varijabla naziv="DomainObject.Predmet.ProtuStrankaListFormated_1">
      <item>BRALO GRADNJA d.o.o. za građenje i usluge u stečaju zastupanog po punomoćniku Ivana Luetić Mihoci</item>
    </derivirana_varijabla>
  </DomainObject.Predmet.ProtuStrankaListFormated>
  <DomainObject.Predmet.ProtuStrankaListFormatedOIB>
    <izvorni_sadrzaj>
      <item>BRALO GRADNJA d.o.o. za građenje i usluge u stečaju, OIB 82771025500 zastupanog po punomoćniku Ivana Luetić Mihoci</item>
    </izvorni_sadrzaj>
    <derivirana_varijabla naziv="DomainObject.Predmet.ProtuStrankaListFormatedOIB_1">
      <item>BRALO GRADNJA d.o.o. za građenje i usluge u stečaju, OIB 82771025500 zastupanog po punomoćniku Ivana Luetić Mihoci</item>
    </derivirana_varijabla>
  </DomainObject.Predmet.ProtuStrankaListFormatedOIB>
  <DomainObject.Predmet.ProtuStrankaListFormatedWithAdress>
    <izvorni_sadrzaj>
      <item>BRALO GRADNJA d.o.o. za građenje i usluge u stečaju, Nazorova 64, 10000 Zagreb zastupanog po punomoćniku Ivana Luetić Mihoci</item>
    </izvorni_sadrzaj>
    <derivirana_varijabla naziv="DomainObject.Predmet.ProtuStrankaListFormatedWithAdress_1">
      <item>BRALO GRADNJA d.o.o. za građenje i usluge u stečaju, Nazorova 64, 10000 Zagreb zastupanog po punomoćniku Ivana Luetić Mihoci</item>
    </derivirana_varijabla>
  </DomainObject.Predmet.ProtuStrankaListFormatedWithAdress>
  <DomainObject.Predmet.ProtuStrankaListFormatedWithAdressOIB>
    <izvorni_sadrzaj>
      <item>BRALO GRADNJA d.o.o. za građenje i usluge u stečaju, OIB 82771025500, Nazorova 64, 10000 Zagreb zastupanog po punomoćniku Ivana Luetić Mihoci</item>
    </izvorni_sadrzaj>
    <derivirana_varijabla naziv="DomainObject.Predmet.ProtuStrankaListFormatedWithAdressOIB_1">
      <item>BRALO GRADNJA d.o.o. za građenje i usluge u stečaju, OIB 82771025500, Nazorova 64, 10000 Zagreb zastupanog po punomoćniku Ivana Luetić Mihoci</item>
    </derivirana_varijabla>
  </DomainObject.Predmet.ProtuStrankaListFormatedWithAdressOIB>
  <DomainObject.Predmet.ProtuStrankaListNazivFormated>
    <izvorni_sadrzaj>
      <item>BRALO GRADNJA d.o.o. za građenje i usluge u stečaju</item>
    </izvorni_sadrzaj>
    <derivirana_varijabla naziv="DomainObject.Predmet.ProtuStrankaListNazivFormated_1">
      <item>BRALO GRADNJA d.o.o. za građenje i usluge u stečaju</item>
    </derivirana_varijabla>
  </DomainObject.Predmet.ProtuStrankaListNazivFormated>
  <DomainObject.Predmet.ProtuStrankaListNazivFormatedOIB>
    <izvorni_sadrzaj>
      <item>BRALO GRADNJA d.o.o. za građenje i usluge u stečaju, OIB 82771025500</item>
    </izvorni_sadrzaj>
    <derivirana_varijabla naziv="DomainObject.Predmet.ProtuStrankaListNazivFormatedOIB_1">
      <item>BRALO GRADNJA d.o.o. za građenje i usluge u stečaju, OIB 82771025500</item>
    </derivirana_varijabla>
  </DomainObject.Predmet.ProtuStrankaListNazivFormatedOIB>
  <DomainObject.Predmet.OstaliListFormated>
    <izvorni_sadrzaj>
      <item>Friedrich Želimir Bralo</item>
      <item>Ivana Luetić Mihoci punomoćnica sudionika u postupku BRALO GRADNJA d.o.o. za građenje i usluge u stečaju</item>
      <item>Odvjetničko društvo Mačešić &amp; Partneri</item>
      <item>TRANS E. A. S. T. društvo s ograničenom odgovornošću za prijevoz</item>
      <item>Jelena Božović</item>
    </izvorni_sadrzaj>
    <derivirana_varijabla naziv="DomainObject.Predmet.OstaliListFormated_1">
      <item>Friedrich Želimir Bralo</item>
      <item>Ivana Luetić Mihoci punomoćnica sudionika u postupku BRALO GRADNJA d.o.o. za građenje i usluge u stečaju</item>
      <item>Odvjetničko društvo Mačešić &amp; Partneri</item>
      <item>TRANS E. A. S. T. društvo s ograničenom odgovornošću za prijevoz</item>
      <item>Jelena Božović</item>
    </derivirana_varijabla>
  </DomainObject.Predmet.OstaliListFormated>
  <DomainObject.Predmet.OstaliListFormatedOIB>
    <izvorni_sadrzaj>
      <item>Friedrich Želimir Bralo, OIB 07273030038</item>
      <item>Ivana Luetić Mihoci, OIB 84149388706 punomoćnica sudionika u postupku BRALO GRADNJA d.o.o. za građenje i usluge u stečaju</item>
      <item>Odvjetničko društvo Mačešić &amp; Partneri</item>
      <item>TRANS E. A. S. T. društvo s ograničenom odgovornošću za prijevoz, OIB 18801886088</item>
      <item>Jelena Božović</item>
    </izvorni_sadrzaj>
    <derivirana_varijabla naziv="DomainObject.Predmet.OstaliListFormatedOIB_1">
      <item>Friedrich Želimir Bralo, OIB 07273030038</item>
      <item>Ivana Luetić Mihoci, OIB 84149388706 punomoćnica sudionika u postupku BRALO GRADNJA d.o.o. za građenje i usluge u stečaju</item>
      <item>Odvjetničko društvo Mačešić &amp; Partneri</item>
      <item>TRANS E. A. S. T. društvo s ograničenom odgovornošću za prijevoz, OIB 18801886088</item>
      <item>Jelena Božović</item>
    </derivirana_varijabla>
  </DomainObject.Predmet.OstaliListFormatedOIB>
  <DomainObject.Predmet.OstaliListFormatedWithAdress>
    <izvorni_sadrzaj>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item>TRANS E. A. S. T. društvo s ograničenom odgovornošću za prijevoz, Industrijska ulica 5, 52341 Žminj</item>
      <item>Jelena Božović, Matije Gupca 12, 51000 Rijeka</item>
    </izvorni_sadrzaj>
    <derivirana_varijabla naziv="DomainObject.Predmet.OstaliListFormatedWithAdress_1">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item>TRANS E. A. S. T. društvo s ograničenom odgovornošću za prijevoz, Industrijska ulica 5, 52341 Žminj</item>
      <item>Jelena Božović, Matije Gupca 12, 51000 Rijeka</item>
    </derivirana_varijabla>
  </DomainObject.Predmet.OstaliListFormatedWithAdress>
  <DomainObject.Predmet.OstaliListFormatedWithAdressOIB>
    <izvorni_sadrzaj>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item>TRANS E. A. S. T. društvo s ograničenom odgovornošću za prijevoz, OIB 18801886088, Industrijska ulica 5, 52341 Žminj</item>
      <item>Jelena Božović, Matije Gupca 12, 51000 Rijeka</item>
    </izvorni_sadrzaj>
    <derivirana_varijabla naziv="DomainObject.Predmet.OstaliListFormatedWithAdressOIB_1">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item>TRANS E. A. S. T. društvo s ograničenom odgovornošću za prijevoz, OIB 18801886088, Industrijska ulica 5, 52341 Žminj</item>
      <item>Jelena Božović, Matije Gupca 12, 51000 Rijeka</item>
    </derivirana_varijabla>
  </DomainObject.Predmet.OstaliListFormatedWithAdressOIB>
  <DomainObject.Predmet.OstaliListNazivFormated>
    <izvorni_sadrzaj>
      <item>Friedrich Želimir Bralo</item>
      <item>Ivana Luetić Mihoci</item>
      <item>Odvjetničko društvo Mačešić &amp; Partneri</item>
      <item>TRANS E. A. S. T. društvo s ograničenom odgovornošću za prijevoz</item>
      <item>Jelena Božović</item>
    </izvorni_sadrzaj>
    <derivirana_varijabla naziv="DomainObject.Predmet.OstaliListNazivFormated_1">
      <item>Friedrich Želimir Bralo</item>
      <item>Ivana Luetić Mihoci</item>
      <item>Odvjetničko društvo Mačešić &amp; Partneri</item>
      <item>TRANS E. A. S. T. društvo s ograničenom odgovornošću za prijevoz</item>
      <item>Jelena Božović</item>
    </derivirana_varijabla>
  </DomainObject.Predmet.OstaliListNazivFormated>
  <DomainObject.Predmet.OstaliListNazivFormatedOIB>
    <izvorni_sadrzaj>
      <item>Friedrich Želimir Bralo, OIB 07273030038</item>
      <item>Ivana Luetić Mihoci, OIB 84149388706</item>
      <item>Odvjetničko društvo Mačešić &amp; Partneri</item>
      <item>TRANS E. A. S. T. društvo s ograničenom odgovornošću za prijevoz, OIB 18801886088</item>
      <item>Jelena Božović</item>
    </izvorni_sadrzaj>
    <derivirana_varijabla naziv="DomainObject.Predmet.OstaliListNazivFormatedOIB_1">
      <item>Friedrich Želimir Bralo, OIB 07273030038</item>
      <item>Ivana Luetić Mihoci, OIB 84149388706</item>
      <item>Odvjetničko društvo Mačešić &amp; Partneri</item>
      <item>TRANS E. A. S. T. društvo s ograničenom odgovornošću za prijevoz, OIB 18801886088</item>
      <item>Jelena Božović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BRALO GRADNJA d.o.o. za građenje i usluge u stečaju</izvorni_sadrzaj>
    <derivirana_varijabla naziv="DomainObject.Predmet.ProtustrankaIDrugi_1">BRALO GRADNJA d.o.o. za građenje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BRALO GRADNJA d.o.o. za građenje i usluge u stečaju, OIB 82771025500, Nazorova 64, 10000 Zagreb</izvorni_sadrzaj>
    <derivirana_varijabla naziv="DomainObject.Predmet.ProtustrankaIDrugiAdressOIB_1">BRALO GRADNJA d.o.o. za građenje i usluge u stečaju, OIB 82771025500, Nazorova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BRALO GRADNJA d.o.o. za građenje i usluge u stečaju</item>
      <item>FINA Regionalni centar Zagreb</item>
      <item>Friedrich Želimir Bralo</item>
      <item>Ivana Luetić Mihoci</item>
      <item>Odvjetničko društvo Mačešić &amp; Partneri</item>
      <item>B2  KAPITAL d.o.o. za poslovne usluge</item>
      <item>TRANS E. A. S. T. društvo s ograničenom odgovornošću za prijevoz</item>
      <item>Jelena Božović</item>
    </izvorni_sadrzaj>
    <derivirana_varijabla naziv="DomainObject.Predmet.SudioniciListNaziv_1">
      <item>BRALO GRADNJA d.o.o. za građenje i usluge u stečaju</item>
      <item>FINA Regionalni centar Zagreb</item>
      <item>Friedrich Želimir Bralo</item>
      <item>Ivana Luetić Mihoci</item>
      <item>Odvjetničko društvo Mačešić &amp; Partneri</item>
      <item>B2  KAPITAL d.o.o. za poslovne usluge</item>
      <item>TRANS E. A. S. T. društvo s ograničenom odgovornošću za prijevoz</item>
      <item>Jelena Božović</item>
    </derivirana_varijabla>
  </DomainObject.Predmet.SudioniciListNaziv>
  <DomainObject.Predmet.SudioniciListAdressOIB>
    <izvorni_sadrzaj>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item>TRANS E. A. S. T. društvo s ograničenom odgovornošću za prijevoz, OIB 18801886088, Industrijska ulica 5,52341 Žminj</item>
      <item>Jelena Božović, Matije Gupca 12,51000 Rijeka</item>
    </izvorni_sadrzaj>
    <derivirana_varijabla naziv="DomainObject.Predmet.SudioniciListAdressOIB_1">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item>TRANS E. A. S. T. društvo s ograničenom odgovornošću za prijevoz, OIB 18801886088, Industrijska ulica 5,52341 Žminj</item>
      <item>Jelena Božović, Matije Gupca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82771025500</item>
      <item>, OIB 85821130368</item>
      <item>, OIB 07273030038</item>
      <item>, OIB 84149388706</item>
      <item>, OIB null</item>
      <item>, OIB 57509775367</item>
      <item>, OIB 18801886088</item>
      <item>, OIB null</item>
    </izvorni_sadrzaj>
    <derivirana_varijabla naziv="DomainObject.Predmet.SudioniciListNazivOIB_1">
      <item>, OIB 82771025500</item>
      <item>, OIB 85821130368</item>
      <item>, OIB 07273030038</item>
      <item>, OIB 84149388706</item>
      <item>, OIB null</item>
      <item>, OIB 57509775367</item>
      <item>, OIB 18801886088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St-6216/2016-136</izvorni_sadrzaj>
    <derivirana_varijabla naziv="DomainObject.PredzadnjaOdlukaIzPredmeta.Oznaka_1">St-6216/2016-136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1670</properties:Words>
  <properties:Characters>9260</properties:Characters>
  <properties:Lines>169</properties:Lines>
  <properties:Paragraphs>33</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11384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2018-10-24T11:16:00Z</dcterms:created>
  <dc:creator>Korisnik</dc:creator>
  <cp:lastModifiedBy>Renata Klokočki</cp:lastModifiedBy>
  <cp:lastPrinted>2018-10-24T11:14:00Z</cp:lastPrinted>
  <dcterms:modified xmlns:xsi="http://www.w3.org/2001/XMLSchema-instance" xsi:type="dcterms:W3CDTF">2018-10-24T11:47:00Z</dcterms:modified>
  <cp:revision>14</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RAZLUČNOG VJEROVNIKA-BRALO GRADNJA- 6. etaža.docx)</vt:lpwstr>
  </prop:property>
  <prop:property name="CC_coloring" pid="4" fmtid="{D5CDD505-2E9C-101B-9397-08002B2CF9AE}">
    <vt:bool>false</vt:bool>
  </prop:property>
  <prop:property name="BrojStranica" pid="5" fmtid="{D5CDD505-2E9C-101B-9397-08002B2CF9AE}">
    <vt:i4>4</vt:i4>
  </prop:property>
</prop:Properties>
</file>