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cac1" w14:paraId="00acac1" w:rsidRDefault="00643A3B" w:rsidP="00643A3B" w:rsidR="00643A3B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bookmarkStart w:name="_GoBack" w:id="0"/>
      <w:bookmarkEnd w:id="0"/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643A3B" w:rsidP="00643A3B" w:rsidR="00643A3B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35.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r w:rsidR="001536B6">
        <w:rPr>
          <w:rFonts w:cstheme="minorBidi" w:eastAsiaTheme="minorHAnsi"/>
          <w:sz w:val="24"/>
          <w:szCs w:val="22"/>
          <w:lang w:eastAsia="en-US"/>
        </w:rPr>
        <w:t>6734</w:t>
      </w:r>
      <w:r>
        <w:rPr>
          <w:rFonts w:cstheme="minorBidi" w:eastAsiaTheme="minorHAnsi"/>
          <w:sz w:val="24"/>
          <w:szCs w:val="22"/>
          <w:lang w:eastAsia="en-US"/>
        </w:rPr>
        <w:t>/16</w:t>
      </w:r>
    </w:p>
    <w:p w:rsidRDefault="00643A3B" w:rsidP="00643A3B" w:rsidR="00643A3B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643A3B" w:rsidP="00643A3B" w:rsidR="00643A3B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643A3B" w:rsidP="00643A3B" w:rsidR="00643A3B" w:rsidRPr="00EB1955">
      <w:pPr>
        <w:rPr>
          <w:sz w:val="24"/>
          <w:szCs w:val="24"/>
        </w:rPr>
      </w:pPr>
    </w:p>
    <w:p w:rsidRDefault="00643A3B" w:rsidP="00643A3B" w:rsidR="00643A3B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643A3B" w:rsidP="00643A3B" w:rsidR="00643A3B" w:rsidRPr="00EB1955">
      <w:pPr>
        <w:rPr>
          <w:sz w:val="24"/>
          <w:szCs w:val="24"/>
        </w:rPr>
      </w:pPr>
    </w:p>
    <w:p w:rsidRDefault="00643A3B" w:rsidP="00643A3B" w:rsidR="00643A3B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643A3B" w:rsidP="00643A3B" w:rsidR="00643A3B" w:rsidRPr="00EB1955">
      <w:pPr>
        <w:jc w:val="center"/>
        <w:rPr>
          <w:sz w:val="24"/>
          <w:szCs w:val="24"/>
        </w:rPr>
      </w:pPr>
    </w:p>
    <w:p w:rsidRDefault="00643A3B" w:rsidP="00643A3B" w:rsidR="00643A3B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</w:t>
      </w:r>
      <w:r w:rsidR="001536B6">
        <w:rPr>
          <w:sz w:val="24"/>
          <w:szCs w:val="24"/>
          <w:lang w:val="pt-BR"/>
        </w:rPr>
        <w:t>OIB</w:t>
      </w:r>
      <w:r w:rsidR="001536B6" w:rsidRPr="00EB1955">
        <w:rPr>
          <w:sz w:val="24"/>
          <w:szCs w:val="24"/>
          <w:lang w:val="pt-BR"/>
        </w:rPr>
        <w:t xml:space="preserve"> </w:t>
      </w:r>
      <w:r w:rsidR="001536B6" w:rsidRPr="00EB1955">
        <w:rPr>
          <w:sz w:val="24"/>
          <w:szCs w:val="24"/>
        </w:rPr>
        <w:t>85821130368</w:t>
      </w:r>
      <w:r w:rsidR="001536B6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 xml:space="preserve">RC Zagreb, </w:t>
      </w:r>
      <w:r w:rsidRPr="00EB1955">
        <w:rPr>
          <w:sz w:val="24"/>
          <w:szCs w:val="24"/>
        </w:rPr>
        <w:t xml:space="preserve">Podružnica </w:t>
      </w:r>
      <w:r w:rsidR="001536B6">
        <w:rPr>
          <w:sz w:val="24"/>
          <w:szCs w:val="24"/>
        </w:rPr>
        <w:t>Karlovac</w:t>
      </w:r>
      <w:r w:rsidRPr="00EB1955">
        <w:rPr>
          <w:sz w:val="24"/>
          <w:szCs w:val="24"/>
        </w:rPr>
        <w:t xml:space="preserve">, </w:t>
      </w:r>
      <w:r w:rsidR="001536B6">
        <w:rPr>
          <w:sz w:val="24"/>
          <w:szCs w:val="24"/>
        </w:rPr>
        <w:t>Ulica Pavla Vitezovića 1</w:t>
      </w:r>
      <w:r>
        <w:rPr>
          <w:sz w:val="24"/>
          <w:szCs w:val="24"/>
          <w:lang w:val="pt-BR"/>
        </w:rPr>
        <w:t xml:space="preserve">, </w:t>
      </w:r>
      <w:r w:rsidRPr="00EB1955">
        <w:rPr>
          <w:sz w:val="24"/>
          <w:szCs w:val="24"/>
          <w:lang w:val="pt-BR"/>
        </w:rPr>
        <w:t xml:space="preserve">za otvaranje </w:t>
      </w:r>
      <w:r w:rsidR="00AD109F">
        <w:rPr>
          <w:sz w:val="24"/>
          <w:szCs w:val="24"/>
          <w:lang w:val="pt-BR"/>
        </w:rPr>
        <w:t xml:space="preserve">skraćenog </w:t>
      </w:r>
      <w:r w:rsidRPr="00EB1955">
        <w:rPr>
          <w:sz w:val="24"/>
          <w:szCs w:val="24"/>
          <w:lang w:val="pt-BR"/>
        </w:rPr>
        <w:t xml:space="preserve">stečajnog postupka nad dužnikom </w:t>
      </w:r>
      <w:r w:rsidR="00E90485">
        <w:rPr>
          <w:sz w:val="24"/>
          <w:szCs w:val="24"/>
        </w:rPr>
        <w:t>HOLS-BRZO d.o.o., OIB 23228421817, MBS 080985442</w:t>
      </w:r>
      <w:r w:rsidRPr="00EB1955">
        <w:rPr>
          <w:sz w:val="24"/>
          <w:szCs w:val="24"/>
          <w:lang w:val="pt-BR"/>
        </w:rPr>
        <w:t xml:space="preserve">, </w:t>
      </w:r>
      <w:r w:rsidR="001E6A12">
        <w:rPr>
          <w:sz w:val="24"/>
          <w:szCs w:val="24"/>
          <w:lang w:val="pt-BR"/>
        </w:rPr>
        <w:t>Karlovac, J</w:t>
      </w:r>
      <w:r w:rsidR="00AD109F">
        <w:rPr>
          <w:sz w:val="24"/>
          <w:szCs w:val="24"/>
          <w:lang w:val="pt-BR"/>
        </w:rPr>
        <w:t>.</w:t>
      </w:r>
      <w:r w:rsidR="001E6A12">
        <w:rPr>
          <w:sz w:val="24"/>
          <w:szCs w:val="24"/>
          <w:lang w:val="pt-BR"/>
        </w:rPr>
        <w:t xml:space="preserve"> Haulika 5, </w:t>
      </w:r>
      <w:r w:rsidR="00E90485">
        <w:rPr>
          <w:sz w:val="24"/>
          <w:szCs w:val="24"/>
          <w:lang w:val="pt-BR"/>
        </w:rPr>
        <w:t>27</w:t>
      </w:r>
      <w:r w:rsidRPr="00EB1955">
        <w:rPr>
          <w:sz w:val="24"/>
          <w:szCs w:val="24"/>
          <w:lang w:val="pt-BR"/>
        </w:rPr>
        <w:t xml:space="preserve">. </w:t>
      </w:r>
      <w:r w:rsidR="00E90485">
        <w:rPr>
          <w:sz w:val="24"/>
          <w:szCs w:val="24"/>
          <w:lang w:val="pt-BR"/>
        </w:rPr>
        <w:t>rujn</w:t>
      </w:r>
      <w:r w:rsidRPr="00EB1955">
        <w:rPr>
          <w:sz w:val="24"/>
          <w:szCs w:val="24"/>
          <w:lang w:val="pt-BR"/>
        </w:rPr>
        <w:t>a 2017</w:t>
      </w:r>
      <w:r>
        <w:rPr>
          <w:sz w:val="24"/>
          <w:szCs w:val="24"/>
        </w:rPr>
        <w:t>.</w:t>
      </w:r>
    </w:p>
    <w:p w:rsidRDefault="00643A3B" w:rsidP="00643A3B" w:rsidR="00643A3B" w:rsidRPr="00EB1955">
      <w:pPr>
        <w:ind w:firstLine="708"/>
        <w:jc w:val="both"/>
        <w:rPr>
          <w:sz w:val="24"/>
          <w:szCs w:val="24"/>
        </w:rPr>
      </w:pPr>
    </w:p>
    <w:p w:rsidRDefault="00643A3B" w:rsidP="00643A3B" w:rsidR="00643A3B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643A3B" w:rsidP="00643A3B" w:rsidR="00643A3B" w:rsidRPr="00EB1955">
      <w:pPr>
        <w:rPr>
          <w:b/>
          <w:sz w:val="24"/>
          <w:szCs w:val="24"/>
        </w:rPr>
      </w:pPr>
    </w:p>
    <w:p w:rsidRDefault="00643A3B" w:rsidP="00643A3B" w:rsidR="00643A3B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r>
        <w:rPr>
          <w:sz w:val="24"/>
          <w:szCs w:val="24"/>
        </w:rPr>
        <w:t xml:space="preserve">5.000,00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pet tisuća kuna)</w:t>
      </w:r>
      <w:r w:rsidRPr="00EB1955">
        <w:rPr>
          <w:sz w:val="24"/>
          <w:szCs w:val="24"/>
        </w:rPr>
        <w:t xml:space="preserve"> na račun Trgovačkog suda u Zagrebu IBAN: HR9223900011300000460, model 05, poziv na broj</w:t>
      </w:r>
      <w:r w:rsidR="00E90485">
        <w:rPr>
          <w:sz w:val="24"/>
          <w:szCs w:val="24"/>
        </w:rPr>
        <w:t xml:space="preserve"> 6734</w:t>
      </w:r>
      <w:r w:rsidRPr="007B7CE8">
        <w:rPr>
          <w:sz w:val="24"/>
          <w:szCs w:val="24"/>
        </w:rPr>
        <w:t>-16.</w:t>
      </w:r>
    </w:p>
    <w:p w:rsidRDefault="00643A3B" w:rsidP="00643A3B" w:rsidR="00643A3B" w:rsidRPr="00EB1955">
      <w:pPr>
        <w:jc w:val="both"/>
        <w:rPr>
          <w:sz w:val="24"/>
          <w:szCs w:val="24"/>
        </w:rPr>
      </w:pPr>
    </w:p>
    <w:p w:rsidRDefault="00643A3B" w:rsidP="00643A3B" w:rsidR="00643A3B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643A3B" w:rsidP="00643A3B" w:rsidR="00643A3B" w:rsidRPr="00EB1955">
      <w:pPr>
        <w:jc w:val="center"/>
        <w:rPr>
          <w:sz w:val="24"/>
          <w:szCs w:val="24"/>
        </w:rPr>
      </w:pPr>
    </w:p>
    <w:p w:rsidRDefault="00643A3B" w:rsidP="00643A3B" w:rsidR="00643A3B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Sud je u ovom stečajnom postupku donio rješenje od 1</w:t>
      </w:r>
      <w:r w:rsidR="001E6A12">
        <w:rPr>
          <w:sz w:val="24"/>
          <w:szCs w:val="24"/>
        </w:rPr>
        <w:t>7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svib</w:t>
      </w:r>
      <w:r w:rsidRPr="00EB1955">
        <w:rPr>
          <w:sz w:val="24"/>
          <w:szCs w:val="24"/>
        </w:rPr>
        <w:t xml:space="preserve">nja 2017. kojim je nad dužnikom </w:t>
      </w:r>
      <w:r w:rsidR="001E6A12" w:rsidRPr="001E6A12">
        <w:rPr>
          <w:sz w:val="24"/>
          <w:szCs w:val="24"/>
        </w:rPr>
        <w:t>HOLS-BRZO d.o.o., OIB 23228421817, MBS 080985442, Karlovac, J</w:t>
      </w:r>
      <w:r w:rsidR="00AD109F">
        <w:rPr>
          <w:sz w:val="24"/>
          <w:szCs w:val="24"/>
        </w:rPr>
        <w:t>.</w:t>
      </w:r>
      <w:r w:rsidR="001E6A12" w:rsidRPr="001E6A12">
        <w:rPr>
          <w:sz w:val="24"/>
          <w:szCs w:val="24"/>
        </w:rPr>
        <w:t xml:space="preserve"> Haulika 5, </w:t>
      </w:r>
      <w:r w:rsidRPr="00EB1955">
        <w:rPr>
          <w:sz w:val="24"/>
          <w:szCs w:val="24"/>
        </w:rPr>
        <w:t xml:space="preserve">otvorio i istovremeno zaključio </w:t>
      </w:r>
      <w:r w:rsidR="001E6A12">
        <w:rPr>
          <w:sz w:val="24"/>
          <w:szCs w:val="24"/>
        </w:rPr>
        <w:t xml:space="preserve">skraćeni </w:t>
      </w:r>
      <w:r w:rsidRPr="00EB1955">
        <w:rPr>
          <w:sz w:val="24"/>
          <w:szCs w:val="24"/>
        </w:rPr>
        <w:t xml:space="preserve">stečaj. Ovaj postupak pokrenut je na prijedlog Financijske agencije, </w:t>
      </w:r>
      <w:r w:rsidR="00B31E10">
        <w:rPr>
          <w:sz w:val="24"/>
          <w:szCs w:val="24"/>
        </w:rPr>
        <w:t xml:space="preserve">Podružnica Karlovac, </w:t>
      </w:r>
      <w:r w:rsidRPr="00EB1955">
        <w:rPr>
          <w:sz w:val="24"/>
          <w:szCs w:val="24"/>
        </w:rPr>
        <w:t>klasa: 110-07/16-01/04, Ur</w:t>
      </w:r>
      <w:r w:rsidR="00F611B4">
        <w:rPr>
          <w:sz w:val="24"/>
          <w:szCs w:val="24"/>
        </w:rPr>
        <w:t>.</w:t>
      </w:r>
      <w:r w:rsidRPr="00EB1955">
        <w:rPr>
          <w:sz w:val="24"/>
          <w:szCs w:val="24"/>
        </w:rPr>
        <w:t>broj: 04-06-1</w:t>
      </w:r>
      <w:r>
        <w:rPr>
          <w:sz w:val="24"/>
          <w:szCs w:val="24"/>
        </w:rPr>
        <w:t>6</w:t>
      </w:r>
      <w:r w:rsidRPr="00EB1955">
        <w:rPr>
          <w:sz w:val="24"/>
          <w:szCs w:val="24"/>
        </w:rPr>
        <w:t>-1</w:t>
      </w:r>
      <w:r w:rsidR="001E6A12">
        <w:rPr>
          <w:sz w:val="24"/>
          <w:szCs w:val="24"/>
        </w:rPr>
        <w:t>2949</w:t>
      </w:r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>kojem je na temelju odredbe čl.</w:t>
      </w:r>
      <w:r w:rsidRPr="00EB1955">
        <w:rPr>
          <w:sz w:val="24"/>
          <w:szCs w:val="24"/>
        </w:rPr>
        <w:t>112</w:t>
      </w:r>
      <w:r>
        <w:rPr>
          <w:sz w:val="24"/>
          <w:szCs w:val="24"/>
        </w:rPr>
        <w:t xml:space="preserve"> st.5</w:t>
      </w:r>
      <w:r w:rsidRPr="00EB1955">
        <w:rPr>
          <w:sz w:val="24"/>
          <w:szCs w:val="24"/>
        </w:rPr>
        <w:t xml:space="preserve"> Stečajnog zakona („Narodne novine“</w:t>
      </w:r>
      <w:r w:rsidR="001B2A82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broj 71/15</w:t>
      </w:r>
      <w:r w:rsidR="00B31E10">
        <w:rPr>
          <w:sz w:val="24"/>
          <w:szCs w:val="24"/>
        </w:rPr>
        <w:t xml:space="preserve">. - </w:t>
      </w:r>
      <w:r w:rsidRPr="00EB1955">
        <w:rPr>
          <w:sz w:val="24"/>
          <w:szCs w:val="24"/>
        </w:rPr>
        <w:t xml:space="preserve">dalje SZ) navedeno da dužnik na dan </w:t>
      </w:r>
      <w:r w:rsidR="00B31E10">
        <w:rPr>
          <w:sz w:val="24"/>
          <w:szCs w:val="24"/>
        </w:rPr>
        <w:t>22. studenog 2016.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na ime predujma za namirenje troškova postupka ima zaplijenjena novčana sredstva u iznosu 5</w:t>
      </w:r>
      <w:r>
        <w:rPr>
          <w:sz w:val="24"/>
          <w:szCs w:val="24"/>
        </w:rPr>
        <w:t>.000</w:t>
      </w:r>
      <w:r w:rsidR="00B31E10">
        <w:rPr>
          <w:sz w:val="24"/>
          <w:szCs w:val="24"/>
        </w:rPr>
        <w:t xml:space="preserve">,00 kn, pa je </w:t>
      </w:r>
      <w:r w:rsidRPr="00EB1955">
        <w:rPr>
          <w:sz w:val="24"/>
          <w:szCs w:val="24"/>
        </w:rPr>
        <w:t>sud na</w:t>
      </w:r>
      <w:r>
        <w:rPr>
          <w:sz w:val="24"/>
          <w:szCs w:val="24"/>
        </w:rPr>
        <w:t xml:space="preserve"> temelju odredbe čl.112 st.6</w:t>
      </w:r>
      <w:r w:rsidRPr="00EB1955">
        <w:rPr>
          <w:sz w:val="24"/>
          <w:szCs w:val="24"/>
        </w:rPr>
        <w:t xml:space="preserve"> SZ-a riješio kao u izreci.</w:t>
      </w:r>
    </w:p>
    <w:p w:rsidRDefault="00643A3B" w:rsidP="00643A3B" w:rsidR="00643A3B" w:rsidRPr="00EB1955">
      <w:pPr>
        <w:jc w:val="both"/>
        <w:rPr>
          <w:sz w:val="24"/>
          <w:szCs w:val="24"/>
        </w:rPr>
      </w:pPr>
    </w:p>
    <w:p w:rsidRDefault="00643A3B" w:rsidP="00643A3B" w:rsidR="00643A3B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 w:rsidR="00E90485">
        <w:rPr>
          <w:sz w:val="24"/>
          <w:szCs w:val="24"/>
        </w:rPr>
        <w:t>27</w:t>
      </w:r>
      <w:r w:rsidRPr="00EB1955">
        <w:rPr>
          <w:sz w:val="24"/>
          <w:szCs w:val="24"/>
        </w:rPr>
        <w:t xml:space="preserve">. </w:t>
      </w:r>
      <w:r w:rsidR="00E90485">
        <w:rPr>
          <w:sz w:val="24"/>
          <w:szCs w:val="24"/>
        </w:rPr>
        <w:t>ru</w:t>
      </w:r>
      <w:r w:rsidRPr="00EB1955">
        <w:rPr>
          <w:sz w:val="24"/>
          <w:szCs w:val="24"/>
        </w:rPr>
        <w:t>j</w:t>
      </w:r>
      <w:r w:rsidR="00E90485">
        <w:rPr>
          <w:sz w:val="24"/>
          <w:szCs w:val="24"/>
        </w:rPr>
        <w:t>n</w:t>
      </w:r>
      <w:r w:rsidRPr="00EB1955">
        <w:rPr>
          <w:sz w:val="24"/>
          <w:szCs w:val="24"/>
        </w:rPr>
        <w:t xml:space="preserve">a 2017. </w:t>
      </w:r>
    </w:p>
    <w:p w:rsidRDefault="00643A3B" w:rsidP="00643A3B" w:rsidR="00643A3B" w:rsidRPr="00EB1955">
      <w:pPr>
        <w:ind w:left="7088"/>
        <w:jc w:val="both"/>
        <w:rPr>
          <w:sz w:val="24"/>
          <w:szCs w:val="24"/>
        </w:rPr>
      </w:pPr>
    </w:p>
    <w:p w:rsidRDefault="00643A3B" w:rsidP="00643A3B" w:rsidR="00643A3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643A3B" w:rsidP="00643A3B" w:rsidR="00643A3B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DB364A">
        <w:rPr>
          <w:sz w:val="24"/>
          <w:szCs w:val="24"/>
        </w:rPr>
        <w:t>.v.r.</w:t>
      </w:r>
    </w:p>
    <w:p w:rsidRDefault="00DB364A" w:rsidP="00643A3B" w:rsidR="00DB364A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DB364A" w:rsidP="00643A3B" w:rsidR="00DB364A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E90485" w:rsidP="00643A3B" w:rsidR="00E90485">
      <w:pPr>
        <w:tabs>
          <w:tab w:pos="7694" w:val="left"/>
        </w:tabs>
        <w:jc w:val="right"/>
        <w:rPr>
          <w:sz w:val="24"/>
          <w:szCs w:val="24"/>
        </w:rPr>
      </w:pPr>
    </w:p>
    <w:p w:rsidRDefault="00E90485" w:rsidP="00643A3B" w:rsidR="00E90485">
      <w:pPr>
        <w:tabs>
          <w:tab w:pos="7694" w:val="left"/>
        </w:tabs>
        <w:jc w:val="right"/>
        <w:rPr>
          <w:sz w:val="24"/>
          <w:szCs w:val="24"/>
        </w:rPr>
      </w:pPr>
    </w:p>
    <w:p w:rsidRDefault="00B31E10" w:rsidP="00643A3B" w:rsidR="00B31E10" w:rsidRPr="00EB1955">
      <w:pPr>
        <w:tabs>
          <w:tab w:pos="7694" w:val="left"/>
        </w:tabs>
        <w:jc w:val="right"/>
        <w:rPr>
          <w:sz w:val="24"/>
          <w:szCs w:val="24"/>
        </w:rPr>
      </w:pPr>
    </w:p>
    <w:p w:rsidRDefault="00643A3B" w:rsidP="00643A3B" w:rsidR="00643A3B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643A3B" w:rsidP="00643A3B" w:rsidR="00643A3B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643A3B" w:rsidP="00643A3B" w:rsidR="00643A3B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</w:t>
      </w:r>
      <w:r w:rsidR="00B31E10">
        <w:rPr>
          <w:sz w:val="24"/>
          <w:szCs w:val="24"/>
        </w:rPr>
        <w:t>ka žalba nije dopuštena (čl.19 st.7</w:t>
      </w:r>
      <w:r w:rsidRPr="00EB1955">
        <w:rPr>
          <w:sz w:val="24"/>
          <w:szCs w:val="24"/>
        </w:rPr>
        <w:t xml:space="preserve"> SZ-a)</w:t>
      </w:r>
    </w:p>
    <w:p w:rsidRDefault="00643A3B" w:rsidP="00643A3B" w:rsidR="00643A3B" w:rsidRPr="00EB1955">
      <w:pPr>
        <w:jc w:val="both"/>
        <w:rPr>
          <w:sz w:val="24"/>
          <w:szCs w:val="24"/>
        </w:rPr>
      </w:pPr>
    </w:p>
    <w:p w:rsidRDefault="000F214E" w:rsidR="000F214E"/>
    <w:sectPr w:rsidR="000F21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A3B"/>
    <w:rsid w:val="000F214E"/>
    <w:rsid w:val="001536B6"/>
    <w:rsid w:val="001B2A82"/>
    <w:rsid w:val="001E6A12"/>
    <w:rsid w:val="00314406"/>
    <w:rsid w:val="00561183"/>
    <w:rsid w:val="00643A3B"/>
    <w:rsid w:val="0072388A"/>
    <w:rsid w:val="00AD109F"/>
    <w:rsid w:val="00B31E10"/>
    <w:rsid w:val="00DB364A"/>
    <w:rsid w:val="00E90485"/>
    <w:rsid w:val="00F6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3A3B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3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3A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1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11B4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611B4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611B4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611B4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3A3B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3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3A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11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11B4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611B4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611B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611B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St-6734/2016-15</izvorni_sadrzaj>
    <derivirana_varijabla naziv="DomainObject.Oznaka_1">St-6734/2016-15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6734</izvorni_sadrzaj>
    <derivirana_varijabla naziv="DomainObject.Predmet.Broj_1">6734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St-6734/2016</izvorni_sadrzaj>
    <derivirana_varijabla naziv="DomainObject.Predmet.OznakaBroj_1">St-6734/2016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HOLS-BRZO d.o.o.</izvorni_sadrzaj>
    <derivirana_varijabla naziv="DomainObject.Predmet.ProtustrankaFormated_1">  HOLS-BRZO d.o.o.</derivirana_varijabla>
  </DomainObject.Predmet.ProtustrankaFormated>
  <DomainObject.Predmet.ProtustrankaFormatedOIB>
    <izvorni_sadrzaj>  HOLS-BRZO d.o.o., OIB 23228421817</izvorni_sadrzaj>
    <derivirana_varijabla naziv="DomainObject.Predmet.ProtustrankaFormatedOIB_1">  HOLS-BRZO d.o.o., OIB 23228421817</derivirana_varijabla>
  </DomainObject.Predmet.ProtustrankaFormatedOIB>
  <DomainObject.Predmet.ProtustrankaFormatedWithAdress>
    <izvorni_sadrzaj> HOLS-BRZO d.o.o., Jurja Haulika 5, 47000 Karlovac</izvorni_sadrzaj>
    <derivirana_varijabla naziv="DomainObject.Predmet.ProtustrankaFormatedWithAdress_1"> HOLS-BRZO d.o.o., Jurja Haulika 5, 47000 Karlovac</derivirana_varijabla>
  </DomainObject.Predmet.ProtustrankaFormatedWithAdress>
  <DomainObject.Predmet.ProtustrankaFormatedWithAdressOIB>
    <izvorni_sadrzaj> HOLS-BRZO d.o.o., OIB 23228421817, Jurja Haulika 5, 47000 Karlovac</izvorni_sadrzaj>
    <derivirana_varijabla naziv="DomainObject.Predmet.ProtustrankaFormatedWithAdressOIB_1"> HOLS-BRZO d.o.o., OIB 23228421817, Jurja Haulika 5, 47000 Karlovac</derivirana_varijabla>
  </DomainObject.Predmet.ProtustrankaFormatedWithAdressOIB>
  <DomainObject.Predmet.ProtustrankaWithAdress>
    <izvorni_sadrzaj>HOLS-BRZO d.o.o. Jurja Haulika 5, 47000 Karlovac</izvorni_sadrzaj>
    <derivirana_varijabla naziv="DomainObject.Predmet.ProtustrankaWithAdress_1">HOLS-BRZO d.o.o. Jurja Haulika 5, 47000 Karlovac</derivirana_varijabla>
  </DomainObject.Predmet.ProtustrankaWithAdress>
  <DomainObject.Predmet.ProtustrankaWithAdressOIB>
    <izvorni_sadrzaj>HOLS-BRZO d.o.o., OIB 23228421817, Jurja Haulika 5, 47000 Karlovac</izvorni_sadrzaj>
    <derivirana_varijabla naziv="DomainObject.Predmet.ProtustrankaWithAdressOIB_1">HOLS-BRZO d.o.o., OIB 23228421817, Jurja Haulika 5, 47000 Karlovac</derivirana_varijabla>
  </DomainObject.Predmet.ProtustrankaWithAdressOIB>
  <DomainObject.Predmet.ProtustrankaNazivFormated>
    <izvorni_sadrzaj>HOLS-BRZO d.o.o.</izvorni_sadrzaj>
    <derivirana_varijabla naziv="DomainObject.Predmet.ProtustrankaNazivFormated_1">HOLS-BRZO d.o.o.</derivirana_varijabla>
  </DomainObject.Predmet.ProtustrankaNazivFormated>
  <DomainObject.Predmet.ProtustrankaNazivFormatedOIB>
    <izvorni_sadrzaj>HOLS-BRZO d.o.o., OIB 23228421817</izvorni_sadrzaj>
    <derivirana_varijabla naziv="DomainObject.Predmet.ProtustrankaNazivFormatedOIB_1">HOLS-BRZO d.o.o., OIB 23228421817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HOLS-BRZO d.o.o.</item>
    </izvorni_sadrzaj>
    <derivirana_varijabla naziv="DomainObject.Predmet.ProtuStrankaListFormated_1">
      <item>HOLS-BRZO d.o.o.</item>
    </derivirana_varijabla>
  </DomainObject.Predmet.ProtuStrankaListFormated>
  <DomainObject.Predmet.ProtuStrankaListFormatedOIB>
    <izvorni_sadrzaj>
      <item>HOLS-BRZO d.o.o., OIB 23228421817</item>
    </izvorni_sadrzaj>
    <derivirana_varijabla naziv="DomainObject.Predmet.ProtuStrankaListFormatedOIB_1">
      <item>HOLS-BRZO d.o.o., OIB 23228421817</item>
    </derivirana_varijabla>
  </DomainObject.Predmet.ProtuStrankaListFormatedOIB>
  <DomainObject.Predmet.ProtuStrankaListFormatedWithAdress>
    <izvorni_sadrzaj>
      <item>HOLS-BRZO d.o.o., Jurja Haulika 5, 47000 Karlovac</item>
    </izvorni_sadrzaj>
    <derivirana_varijabla naziv="DomainObject.Predmet.ProtuStrankaListFormatedWithAdress_1">
      <item>HOLS-BRZO d.o.o., Jurja Haulika 5, 47000 Karlovac</item>
    </derivirana_varijabla>
  </DomainObject.Predmet.ProtuStrankaListFormatedWithAdress>
  <DomainObject.Predmet.ProtuStrankaListFormatedWithAdressOIB>
    <izvorni_sadrzaj>
      <item>HOLS-BRZO d.o.o., OIB 23228421817, Jurja Haulika 5, 47000 Karlovac</item>
    </izvorni_sadrzaj>
    <derivirana_varijabla naziv="DomainObject.Predmet.ProtuStrankaListFormatedWithAdressOIB_1">
      <item>HOLS-BRZO d.o.o., OIB 23228421817, Jurja Haulika 5, 47000 Karlovac</item>
    </derivirana_varijabla>
  </DomainObject.Predmet.ProtuStrankaListFormatedWithAdressOIB>
  <DomainObject.Predmet.ProtuStrankaListNazivFormated>
    <izvorni_sadrzaj>
      <item>HOLS-BRZO d.o.o.</item>
    </izvorni_sadrzaj>
    <derivirana_varijabla naziv="DomainObject.Predmet.ProtuStrankaListNazivFormated_1">
      <item>HOLS-BRZO d.o.o.</item>
    </derivirana_varijabla>
  </DomainObject.Predmet.ProtuStrankaListNazivFormated>
  <DomainObject.Predmet.ProtuStrankaListNazivFormatedOIB>
    <izvorni_sadrzaj>
      <item>HOLS-BRZO d.o.o., OIB 23228421817</item>
    </izvorni_sadrzaj>
    <derivirana_varijabla naziv="DomainObject.Predmet.ProtuStrankaListNazivFormatedOIB_1">
      <item>HOLS-BRZO d.o.o., OIB 23228421817</item>
    </derivirana_varijabla>
  </DomainObject.Predmet.ProtuStrankaListNazivFormatedOIB>
  <DomainObject.Predmet.OstaliListFormated>
    <izvorni_sadrzaj>
      <item>Karl Heinrich Wilhelm Hols</item>
    </izvorni_sadrzaj>
    <derivirana_varijabla naziv="DomainObject.Predmet.OstaliListFormated_1">
      <item>Karl Heinrich Wilhelm Hols</item>
    </derivirana_varijabla>
  </DomainObject.Predmet.OstaliListFormated>
  <DomainObject.Predmet.OstaliListFormatedOIB>
    <izvorni_sadrzaj>
      <item>Karl Heinrich Wilhelm Hols, OIB 76449395870</item>
    </izvorni_sadrzaj>
    <derivirana_varijabla naziv="DomainObject.Predmet.OstaliListFormatedOIB_1">
      <item>Karl Heinrich Wilhelm Hols, OIB 76449395870</item>
    </derivirana_varijabla>
  </DomainObject.Predmet.OstaliListFormatedOIB>
  <DomainObject.Predmet.OstaliListFormatedWithAdress>
    <izvorni_sadrzaj>
      <item>Karl Heinrich Wilhelm Hols, Ortsteil Seppenrade Ondrup 28, 59348 Ludinghausen</item>
    </izvorni_sadrzaj>
    <derivirana_varijabla naziv="DomainObject.Predmet.OstaliListFormatedWithAdress_1">
      <item>Karl Heinrich Wilhelm Hols, Ortsteil Seppenrade Ondrup 28, 59348 Ludinghausen</item>
    </derivirana_varijabla>
  </DomainObject.Predmet.OstaliListFormatedWithAdress>
  <DomainObject.Predmet.OstaliListFormatedWithAdressOIB>
    <izvorni_sadrzaj>
      <item>Karl Heinrich Wilhelm Hols, OIB 76449395870, Ortsteil Seppenrade Ondrup 28, 59348 Ludinghausen</item>
    </izvorni_sadrzaj>
    <derivirana_varijabla naziv="DomainObject.Predmet.OstaliListFormatedWithAdressOIB_1">
      <item>Karl Heinrich Wilhelm Hols, OIB 76449395870, Ortsteil Seppenrade Ondrup 28, 59348 Ludinghausen</item>
    </derivirana_varijabla>
  </DomainObject.Predmet.OstaliListFormatedWithAdressOIB>
  <DomainObject.Predmet.OstaliListNazivFormated>
    <izvorni_sadrzaj>
      <item>Karl Heinrich Wilhelm Hols</item>
    </izvorni_sadrzaj>
    <derivirana_varijabla naziv="DomainObject.Predmet.OstaliListNazivFormated_1">
      <item>Karl Heinrich Wilhelm Hols</item>
    </derivirana_varijabla>
  </DomainObject.Predmet.OstaliListNazivFormated>
  <DomainObject.Predmet.OstaliListNazivFormatedOIB>
    <izvorni_sadrzaj>
      <item>Karl Heinrich Wilhelm Hols, OIB 76449395870</item>
    </izvorni_sadrzaj>
    <derivirana_varijabla naziv="DomainObject.Predmet.OstaliListNazivFormatedOIB_1">
      <item>Karl Heinrich Wilhelm Hols, OIB 76449395870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St-6734/2016-15</izvorni_sadrzaj>
    <derivirana_varijabla naziv="DomainObject.PoslovniBrojDokumenta_1">St-6734/2016-15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HOLS-BRZO d.o.o.</izvorni_sadrzaj>
    <derivirana_varijabla naziv="DomainObject.Predmet.ProtustrankaIDrugi_1">HOLS-BRZO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HOLS-BRZO d.o.o., OIB 23228421817, Jurja Haulika 5, 47000 Karlovac</izvorni_sadrzaj>
    <derivirana_varijabla naziv="DomainObject.Predmet.ProtustrankaIDrugiAdressOIB_1">HOLS-BRZO d.o.o., OIB 23228421817,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>10. lipnja 2017.</izvorni_sadrzaj>
    <derivirana_varijabla naziv="DomainObject.Predmet.OdlukaRjesenje.DatumPravomocnosti_1">10. lipnja 2017.</derivirana_varijabla>
  </DomainObject.Predmet.OdlukaRjesenje.DatumPravomocnosti>
  <DomainObject.Predmet.OdlukaRjesenje.Oznaka>
    <izvorni_sadrzaj>St-6734/2016-7</izvorni_sadrzaj>
    <derivirana_varijabla naziv="DomainObject.Predmet.OdlukaRjesenje.Oznaka_1">St-6734/2016-7</derivirana_varijabla>
  </DomainObject.Predmet.OdlukaRjesenje.Oznaka>
  <DomainObject.Predmet.SudioniciListNaziv>
    <izvorni_sadrzaj>
      <item>FINA regionalni centar Zagreb, podružnica Karlovac</item>
      <item>HOLS-BRZO d.o.o.</item>
      <item>Karl Heinrich Wilhelm Hols</item>
    </izvorni_sadrzaj>
    <derivirana_varijabla naziv="DomainObject.Predmet.SudioniciListNaziv_1">
      <item>FINA regionalni centar Zagreb, podružnica Karlovac</item>
      <item>HOLS-BRZO d.o.o.</item>
      <item>Karl Heinrich Wilhelm Hols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izvorni_sadrzaj>
    <derivirana_varijabla naziv="DomainObject.Predmet.SudioniciListAdressOIB_1">
      <item>FINA regionalni centar Zagreb, podružnica Karlovac, OIB 85821130368, Vitezovićeva 1,47000 Karlovac</item>
      <item>HOLS-BRZO d.o.o., OIB 23228421817, Jurja Haulika 5,47000 Karlovac</item>
      <item>Karl Heinrich Wilhelm Hols, OIB 76449395870, Ortsteil Seppenrade Ondrup 28,59348 Ludinghausen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23228421817</item>
      <item>, OIB 76449395870</item>
    </izvorni_sadrzaj>
    <derivirana_varijabla naziv="DomainObject.Predmet.SudioniciListNazivOIB_1">
      <item>, OIB 85821130368</item>
      <item>, OIB 23228421817</item>
      <item>, OIB 76449395870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1357</properties:Characters>
  <properties:Lines>45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2017-09-27T07:32:00Z</dcterms:created>
  <dc:creator>Nikolina Mikulić</dc:creator>
  <cp:lastModifiedBy>Željka Kordić</cp:lastModifiedBy>
  <cp:lastPrinted>2017-09-27T08:59:00Z</cp:lastPrinted>
  <dcterms:modified xmlns:xsi="http://www.w3.org/2001/XMLSchema-instance" xsi:type="dcterms:W3CDTF">2017-09-27T09:01:00Z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St-6734/2016-15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