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4822" w14:paraId="ca54822" w:rsidRDefault="006974E7" w:rsidP="00E77CCE" w:rsidR="008E2D0C" w:rsidRPr="00E6357E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 broj: 1 St-708/2016-101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2E3E6A" w:rsidP="008E2D0C" w:rsidR="002E3E6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Republika Hrvatska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Trgovački sud u Zadru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Dr. Franje Tuđmana 35</w:t>
      </w:r>
    </w:p>
    <w:p w:rsidRDefault="00E77CCE" w:rsidP="00E77CCE" w:rsidR="00E77CCE" w:rsidRPr="00E77CCE">
      <w:pPr>
        <w:ind w:right="6378" w:left="284"/>
        <w:jc w:val="center"/>
        <w:rPr>
          <w:rFonts w:hAnsi="Times New Roman" w:ascii="Times New Roman"/>
          <w:sz w:val="24"/>
          <w:szCs w:val="24"/>
        </w:rPr>
      </w:pPr>
      <w:r w:rsidRPr="00E77CCE">
        <w:rPr>
          <w:rFonts w:hAnsi="Times New Roman" w:ascii="Times New Roman"/>
          <w:sz w:val="24"/>
          <w:szCs w:val="24"/>
        </w:rPr>
        <w:t>23 000 Zadar</w:t>
      </w:r>
    </w:p>
    <w:p w:rsidRDefault="00DC551A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="00A92872" w:rsidRPr="00E6357E">
        <w:rPr>
          <w:rFonts w:hAnsi="Times New Roman" w:ascii="Times New Roman"/>
          <w:sz w:val="24"/>
          <w:szCs w:val="24"/>
        </w:rPr>
        <w:t xml:space="preserve">        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 J  E  Š  E  N  J  E</w:t>
      </w: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5B5D42" w:rsidR="005B5D42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Trgovački sud u Zadru po sucu ovog suda Ardeni Bajlo, u stečajnom postupku nad stečajnim dužnikom </w:t>
      </w:r>
      <w:r w:rsidR="00E77CCE" w:rsidRPr="00E77CCE">
        <w:rPr>
          <w:rFonts w:hAnsi="Times New Roman" w:ascii="Times New Roman"/>
          <w:sz w:val="24"/>
          <w:szCs w:val="24"/>
        </w:rPr>
        <w:t>TLM HOLDING d.o.o. u stečaju, Šibenik, Ulica Narodnog preporoda 12, Šibenik, OIB: 68249681796</w:t>
      </w:r>
      <w:r w:rsidR="00A718E6" w:rsidRPr="003E0F7C">
        <w:rPr>
          <w:rFonts w:hAnsi="Times New Roman" w:ascii="Times New Roman"/>
          <w:sz w:val="24"/>
          <w:szCs w:val="24"/>
        </w:rPr>
        <w:t>,</w:t>
      </w:r>
      <w:r w:rsidR="00A718E6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dana </w:t>
      </w:r>
      <w:r w:rsidR="006974E7">
        <w:rPr>
          <w:rFonts w:hAnsi="Times New Roman" w:ascii="Times New Roman"/>
          <w:sz w:val="24"/>
          <w:szCs w:val="24"/>
        </w:rPr>
        <w:t>30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 </w:t>
      </w:r>
      <w:r w:rsidR="00E77CCE">
        <w:rPr>
          <w:rFonts w:hAnsi="Times New Roman" w:ascii="Times New Roman"/>
          <w:sz w:val="24"/>
          <w:szCs w:val="24"/>
        </w:rPr>
        <w:t>siječnja</w:t>
      </w:r>
      <w:r w:rsidR="00C61DA3" w:rsidRPr="00E6357E">
        <w:rPr>
          <w:rFonts w:hAnsi="Times New Roman" w:ascii="Times New Roman"/>
          <w:sz w:val="24"/>
          <w:szCs w:val="24"/>
        </w:rPr>
        <w:t xml:space="preserve"> 201</w:t>
      </w:r>
      <w:r w:rsidR="00E77CCE">
        <w:rPr>
          <w:rFonts w:hAnsi="Times New Roman" w:ascii="Times New Roman"/>
          <w:sz w:val="24"/>
          <w:szCs w:val="24"/>
        </w:rPr>
        <w:t>8</w:t>
      </w:r>
      <w:r w:rsidR="00C61DA3" w:rsidRPr="00E6357E">
        <w:rPr>
          <w:rFonts w:hAnsi="Times New Roman" w:ascii="Times New Roman"/>
          <w:sz w:val="24"/>
          <w:szCs w:val="24"/>
        </w:rPr>
        <w:t>.</w:t>
      </w:r>
    </w:p>
    <w:p w:rsidRDefault="00453AA0" w:rsidP="008E2D0C" w:rsidR="00453AA0" w:rsidRPr="00E6357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r i j e š i o  j e</w:t>
      </w:r>
    </w:p>
    <w:p w:rsidRDefault="00453AA0" w:rsidP="008E2D0C" w:rsidR="00453AA0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136809" w:rsidP="00136809" w:rsidR="008E2D0C" w:rsidRPr="00E6357E">
      <w:pPr>
        <w:tabs>
          <w:tab w:pos="2490" w:val="left"/>
        </w:tabs>
        <w:ind w:firstLine="720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3F3F50" w:rsidP="005C475A" w:rsidR="00712588" w:rsidRPr="00E6357E">
      <w:pPr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u </w:t>
      </w:r>
      <w:r>
        <w:rPr>
          <w:rFonts w:hAnsi="Times New Roman" w:ascii="Times New Roman"/>
          <w:sz w:val="24"/>
          <w:szCs w:val="24"/>
        </w:rPr>
        <w:t>ovom stečajnom predmetu određena</w:t>
      </w:r>
      <w:r w:rsidR="00712588" w:rsidRPr="00E6357E">
        <w:rPr>
          <w:rFonts w:hAnsi="Times New Roman" w:ascii="Times New Roman"/>
          <w:sz w:val="24"/>
          <w:szCs w:val="24"/>
        </w:rPr>
        <w:t xml:space="preserve"> za dan </w:t>
      </w:r>
      <w:r w:rsidR="006974E7">
        <w:rPr>
          <w:rFonts w:hAnsi="Times New Roman" w:ascii="Times New Roman"/>
          <w:b/>
          <w:sz w:val="24"/>
          <w:szCs w:val="24"/>
        </w:rPr>
        <w:t>2</w:t>
      </w:r>
      <w:r w:rsidR="00551CB8">
        <w:rPr>
          <w:rFonts w:hAnsi="Times New Roman" w:ascii="Times New Roman"/>
          <w:b/>
          <w:sz w:val="24"/>
          <w:szCs w:val="24"/>
        </w:rPr>
        <w:t xml:space="preserve">. </w:t>
      </w:r>
      <w:r w:rsidR="006974E7">
        <w:rPr>
          <w:rFonts w:hAnsi="Times New Roman" w:ascii="Times New Roman"/>
          <w:b/>
          <w:sz w:val="24"/>
          <w:szCs w:val="24"/>
        </w:rPr>
        <w:t>veljače</w:t>
      </w:r>
      <w:r w:rsidR="00E77CCE">
        <w:rPr>
          <w:rFonts w:hAnsi="Times New Roman" w:ascii="Times New Roman"/>
          <w:b/>
          <w:sz w:val="24"/>
          <w:szCs w:val="24"/>
        </w:rPr>
        <w:t xml:space="preserve">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godine u </w:t>
      </w:r>
      <w:r w:rsidR="00E6357E" w:rsidRPr="00E6357E">
        <w:rPr>
          <w:rFonts w:hAnsi="Times New Roman" w:ascii="Times New Roman"/>
          <w:b/>
          <w:sz w:val="24"/>
          <w:szCs w:val="24"/>
        </w:rPr>
        <w:t>09,30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sati, </w:t>
      </w:r>
      <w:r w:rsidR="003E0F7C">
        <w:rPr>
          <w:rFonts w:hAnsi="Times New Roman" w:ascii="Times New Roman"/>
          <w:b/>
          <w:sz w:val="24"/>
          <w:szCs w:val="24"/>
        </w:rPr>
        <w:t>odgođena je</w:t>
      </w:r>
      <w:r w:rsidR="005C475A" w:rsidRPr="00E6357E">
        <w:rPr>
          <w:rFonts w:hAnsi="Times New Roman" w:ascii="Times New Roman"/>
          <w:sz w:val="24"/>
          <w:szCs w:val="24"/>
        </w:rPr>
        <w:t>.</w:t>
      </w:r>
    </w:p>
    <w:p w:rsidRDefault="005C475A" w:rsidP="005C475A" w:rsidR="005C475A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E6357E" w:rsidP="003F3F50" w:rsidR="00152393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II.  </w:t>
      </w:r>
      <w:r w:rsidR="003F3F50">
        <w:rPr>
          <w:rFonts w:hAnsi="Times New Roman" w:ascii="Times New Roman"/>
          <w:sz w:val="24"/>
          <w:szCs w:val="24"/>
        </w:rPr>
        <w:t>Skupština vjerovnika</w:t>
      </w:r>
      <w:r w:rsidR="00712588" w:rsidRPr="00E6357E">
        <w:rPr>
          <w:rFonts w:hAnsi="Times New Roman" w:ascii="Times New Roman"/>
          <w:sz w:val="24"/>
          <w:szCs w:val="24"/>
        </w:rPr>
        <w:t xml:space="preserve"> određuje se za dan </w:t>
      </w:r>
      <w:r w:rsidR="006974E7">
        <w:rPr>
          <w:rFonts w:hAnsi="Times New Roman" w:ascii="Times New Roman"/>
          <w:b/>
          <w:sz w:val="24"/>
          <w:szCs w:val="24"/>
        </w:rPr>
        <w:t>5</w:t>
      </w:r>
      <w:r w:rsidR="00D82747">
        <w:rPr>
          <w:rFonts w:hAnsi="Times New Roman" w:ascii="Times New Roman"/>
          <w:b/>
          <w:sz w:val="24"/>
          <w:szCs w:val="24"/>
        </w:rPr>
        <w:t xml:space="preserve">. </w:t>
      </w:r>
      <w:r w:rsidR="00E77CCE">
        <w:rPr>
          <w:rFonts w:hAnsi="Times New Roman" w:ascii="Times New Roman"/>
          <w:b/>
          <w:sz w:val="24"/>
          <w:szCs w:val="24"/>
        </w:rPr>
        <w:t>veljače 2018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. u </w:t>
      </w:r>
      <w:r w:rsidR="006974E7">
        <w:rPr>
          <w:rFonts w:hAnsi="Times New Roman" w:ascii="Times New Roman"/>
          <w:b/>
          <w:sz w:val="24"/>
          <w:szCs w:val="24"/>
        </w:rPr>
        <w:t>10</w:t>
      </w:r>
      <w:r w:rsidR="00E77CCE">
        <w:rPr>
          <w:rFonts w:hAnsi="Times New Roman" w:ascii="Times New Roman"/>
          <w:b/>
          <w:sz w:val="24"/>
          <w:szCs w:val="24"/>
        </w:rPr>
        <w:t>,</w:t>
      </w:r>
      <w:r w:rsidR="006974E7">
        <w:rPr>
          <w:rFonts w:hAnsi="Times New Roman" w:ascii="Times New Roman"/>
          <w:b/>
          <w:sz w:val="24"/>
          <w:szCs w:val="24"/>
        </w:rPr>
        <w:t>05</w:t>
      </w:r>
      <w:r w:rsidR="00712588" w:rsidRPr="00E6357E">
        <w:rPr>
          <w:rFonts w:hAnsi="Times New Roman" w:ascii="Times New Roman"/>
          <w:b/>
          <w:sz w:val="24"/>
          <w:szCs w:val="24"/>
        </w:rPr>
        <w:t xml:space="preserve"> sati kod Trgovačkog suda u Zadru, </w:t>
      </w:r>
      <w:r w:rsidRPr="00E6357E">
        <w:rPr>
          <w:rFonts w:hAnsi="Times New Roman" w:ascii="Times New Roman"/>
          <w:b/>
          <w:sz w:val="24"/>
          <w:szCs w:val="24"/>
        </w:rPr>
        <w:t>Stalna služba u Šibeniku, Stjepana Radića 81, sudnica 212</w:t>
      </w:r>
      <w:r w:rsidR="00712588" w:rsidRPr="00E6357E">
        <w:rPr>
          <w:rFonts w:hAnsi="Times New Roman" w:ascii="Times New Roman"/>
          <w:b/>
          <w:sz w:val="24"/>
          <w:szCs w:val="24"/>
        </w:rPr>
        <w:t>,</w:t>
      </w:r>
      <w:r w:rsidR="003F3F50">
        <w:rPr>
          <w:rFonts w:hAnsi="Times New Roman" w:ascii="Times New Roman"/>
          <w:sz w:val="24"/>
          <w:szCs w:val="24"/>
        </w:rPr>
        <w:t xml:space="preserve"> sa sljedećim dnevnim redom:</w:t>
      </w:r>
    </w:p>
    <w:p w:rsidRDefault="003E0F7C" w:rsidP="003F3F50" w:rsidR="003E0F7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77CCE" w:rsidP="003F3F50" w:rsidR="003F3F5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Izjašnjavanje o prijedlogu stečajnog upravitelja za obustavu i zaključenje ovog stečajnog postupka zbog nedostatnosti mase za namirenje troškova stečajnog postupka.</w:t>
      </w:r>
    </w:p>
    <w:p w:rsidRDefault="00E77CCE" w:rsidP="003F3F50" w:rsidR="00E77CC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III. Na ročište se pozivaju svi vjerovnici stečajnog dužnika.</w:t>
      </w: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</w:p>
    <w:p w:rsidRDefault="003F3F50" w:rsidP="003F3F50" w:rsidR="003F3F50" w:rsidRPr="003F3F50">
      <w:pPr>
        <w:jc w:val="both"/>
        <w:rPr>
          <w:rFonts w:hAnsi="Times New Roman" w:ascii="Times New Roman"/>
          <w:sz w:val="24"/>
          <w:szCs w:val="24"/>
        </w:rPr>
      </w:pPr>
      <w:r w:rsidRPr="003F3F50">
        <w:rPr>
          <w:rFonts w:hAnsi="Times New Roman" w:ascii="Times New Roman"/>
          <w:sz w:val="24"/>
          <w:szCs w:val="24"/>
        </w:rPr>
        <w:tab/>
        <w:t>IV. Ovo  rješenje će se objaviti na e-oglasnoj ploči suda, a što svim vjerovnicima služi kao poziv na zakazano ročište.</w:t>
      </w:r>
    </w:p>
    <w:p w:rsidRDefault="00A92872" w:rsidP="007644B2" w:rsidR="00A92872" w:rsidRPr="00E6357E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center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Zadru, dana </w:t>
      </w:r>
      <w:r w:rsidR="006974E7">
        <w:rPr>
          <w:rFonts w:hAnsi="Times New Roman" w:ascii="Times New Roman"/>
          <w:sz w:val="24"/>
          <w:szCs w:val="24"/>
        </w:rPr>
        <w:t>30</w:t>
      </w:r>
      <w:r w:rsidR="00D82747">
        <w:rPr>
          <w:rFonts w:hAnsi="Times New Roman" w:ascii="Times New Roman"/>
          <w:sz w:val="24"/>
          <w:szCs w:val="24"/>
        </w:rPr>
        <w:t>.</w:t>
      </w:r>
      <w:r w:rsidR="00551CB8">
        <w:rPr>
          <w:rFonts w:hAnsi="Times New Roman" w:ascii="Times New Roman"/>
          <w:sz w:val="24"/>
          <w:szCs w:val="24"/>
        </w:rPr>
        <w:t xml:space="preserve"> </w:t>
      </w:r>
      <w:r w:rsidR="00E77CCE">
        <w:rPr>
          <w:rFonts w:hAnsi="Times New Roman" w:ascii="Times New Roman"/>
          <w:sz w:val="24"/>
          <w:szCs w:val="24"/>
        </w:rPr>
        <w:t>siječnja 2018</w:t>
      </w:r>
      <w:r w:rsidR="00495BBE" w:rsidRPr="00E6357E">
        <w:rPr>
          <w:rFonts w:hAnsi="Times New Roman" w:ascii="Times New Roman"/>
          <w:sz w:val="24"/>
          <w:szCs w:val="24"/>
        </w:rPr>
        <w:t>.</w:t>
      </w:r>
    </w:p>
    <w:p w:rsidRDefault="009B5EB3" w:rsidP="008E2D0C" w:rsidR="009B5EB3" w:rsidRPr="00E6357E">
      <w:pPr>
        <w:jc w:val="center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 xml:space="preserve">       </w:t>
      </w:r>
    </w:p>
    <w:p w:rsidRDefault="00E77CCE" w:rsidP="006974E7" w:rsidR="009B5EB3" w:rsidRPr="00E6357E">
      <w:pPr>
        <w:ind w:firstLine="708" w:left="708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</w:p>
    <w:p w:rsidRDefault="009B5EB3" w:rsidP="00C61DA3" w:rsidR="009B5EB3" w:rsidRPr="00E6357E">
      <w:pPr>
        <w:jc w:val="right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</w:r>
      <w:r w:rsidRPr="00E6357E">
        <w:rPr>
          <w:rFonts w:hAnsi="Times New Roman" w:ascii="Times New Roman"/>
          <w:sz w:val="24"/>
          <w:szCs w:val="24"/>
        </w:rPr>
        <w:tab/>
        <w:t>Ardena Bajlo</w:t>
      </w:r>
    </w:p>
    <w:p w:rsidRDefault="0039304E" w:rsidP="004163D0" w:rsidR="0039304E" w:rsidRPr="00E6357E">
      <w:pPr>
        <w:jc w:val="right"/>
        <w:rPr>
          <w:rFonts w:hAnsi="Times New Roman" w:ascii="Times New Roman"/>
          <w:sz w:val="24"/>
          <w:szCs w:val="24"/>
        </w:rPr>
      </w:pPr>
    </w:p>
    <w:p w:rsidRDefault="008C5FED" w:rsidP="008E2D0C" w:rsidR="008E2D0C" w:rsidRPr="00E6357E">
      <w:pPr>
        <w:jc w:val="both"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ab/>
      </w:r>
    </w:p>
    <w:p w:rsidRDefault="00E77CCE" w:rsidP="00495BBE" w:rsidR="00495BBE" w:rsidRPr="00E6357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lijeku: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Protiv ovog rješenja nije dopuštena žalba (čl. 42. Stečajnog zakona).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Dostaviti : </w:t>
      </w:r>
    </w:p>
    <w:p w:rsidRDefault="00495BBE" w:rsidP="00495BBE" w:rsidR="00495BBE" w:rsidRPr="00E6357E">
      <w:pPr>
        <w:rPr>
          <w:rFonts w:hAnsi="Times New Roman" w:ascii="Times New Roman"/>
          <w:sz w:val="24"/>
          <w:szCs w:val="24"/>
        </w:rPr>
      </w:pPr>
    </w:p>
    <w:p w:rsidRDefault="009F5135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stečajno</w:t>
      </w:r>
      <w:r w:rsidR="009069A4" w:rsidRPr="00E6357E">
        <w:rPr>
          <w:rFonts w:hAnsi="Times New Roman" w:ascii="Times New Roman"/>
          <w:sz w:val="24"/>
          <w:szCs w:val="24"/>
        </w:rPr>
        <w:t>m upravitelju</w:t>
      </w:r>
      <w:r w:rsidR="00495BBE" w:rsidRPr="00E6357E">
        <w:rPr>
          <w:rFonts w:hAnsi="Times New Roman" w:ascii="Times New Roman"/>
          <w:sz w:val="24"/>
          <w:szCs w:val="24"/>
        </w:rPr>
        <w:t xml:space="preserve"> </w:t>
      </w:r>
      <w:r w:rsidRPr="00E6357E">
        <w:rPr>
          <w:rFonts w:hAnsi="Times New Roman" w:ascii="Times New Roman"/>
          <w:sz w:val="24"/>
          <w:szCs w:val="24"/>
        </w:rPr>
        <w:t xml:space="preserve">- </w:t>
      </w:r>
      <w:proofErr w:type="spellStart"/>
      <w:r w:rsidRPr="00E6357E">
        <w:rPr>
          <w:rFonts w:hAnsi="Times New Roman" w:ascii="Times New Roman"/>
          <w:sz w:val="24"/>
          <w:szCs w:val="24"/>
        </w:rPr>
        <w:t>mailom</w:t>
      </w:r>
      <w:proofErr w:type="spellEnd"/>
    </w:p>
    <w:p w:rsidRDefault="00495BBE" w:rsidP="00495BBE" w:rsidR="00495BBE" w:rsidRPr="00E6357E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>e-oglasna ploča</w:t>
      </w:r>
    </w:p>
    <w:p w:rsidRDefault="00495BBE" w:rsidP="00551CB8" w:rsidR="008E2D0C" w:rsidRPr="00551CB8">
      <w:pPr>
        <w:numPr>
          <w:ilvl w:val="0"/>
          <w:numId w:val="3"/>
        </w:numPr>
        <w:overflowPunct/>
        <w:autoSpaceDE/>
        <w:autoSpaceDN/>
        <w:adjustRightInd/>
        <w:rPr>
          <w:rFonts w:hAnsi="Times New Roman" w:ascii="Times New Roman"/>
          <w:sz w:val="24"/>
          <w:szCs w:val="24"/>
        </w:rPr>
      </w:pPr>
      <w:r w:rsidRPr="00E6357E">
        <w:rPr>
          <w:rFonts w:hAnsi="Times New Roman" w:ascii="Times New Roman"/>
          <w:sz w:val="24"/>
          <w:szCs w:val="24"/>
        </w:rPr>
        <w:t xml:space="preserve">u spis </w:t>
      </w:r>
    </w:p>
    <w:sectPr w:rsidSect="007644B2" w:rsidR="008E2D0C" w:rsidRPr="00551CB8"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E280CD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CBE6176"/>
    <w:multiLevelType w:val="hybridMultilevel"/>
    <w:tmpl w:val="27265818"/>
    <w:lvl w:tplc="24C26A9A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54531"/>
    <w:rsid w:val="000F7435"/>
    <w:rsid w:val="00136809"/>
    <w:rsid w:val="00152393"/>
    <w:rsid w:val="00152421"/>
    <w:rsid w:val="00194AD6"/>
    <w:rsid w:val="001C6819"/>
    <w:rsid w:val="001D2978"/>
    <w:rsid w:val="002E3E6A"/>
    <w:rsid w:val="00333AA8"/>
    <w:rsid w:val="0039304E"/>
    <w:rsid w:val="003E0F7C"/>
    <w:rsid w:val="003F3F50"/>
    <w:rsid w:val="004163D0"/>
    <w:rsid w:val="004353E1"/>
    <w:rsid w:val="00453AA0"/>
    <w:rsid w:val="00495BBE"/>
    <w:rsid w:val="00551CB8"/>
    <w:rsid w:val="00562B57"/>
    <w:rsid w:val="0059433C"/>
    <w:rsid w:val="005B5D42"/>
    <w:rsid w:val="005C475A"/>
    <w:rsid w:val="005E30F0"/>
    <w:rsid w:val="00687172"/>
    <w:rsid w:val="006974E7"/>
    <w:rsid w:val="006D5987"/>
    <w:rsid w:val="00712588"/>
    <w:rsid w:val="00726E0F"/>
    <w:rsid w:val="00741EFA"/>
    <w:rsid w:val="007644B2"/>
    <w:rsid w:val="00856795"/>
    <w:rsid w:val="008C5FED"/>
    <w:rsid w:val="008E1367"/>
    <w:rsid w:val="008E2D0C"/>
    <w:rsid w:val="009069A4"/>
    <w:rsid w:val="00915A59"/>
    <w:rsid w:val="00954CEB"/>
    <w:rsid w:val="00967A07"/>
    <w:rsid w:val="009B5EB3"/>
    <w:rsid w:val="009F5135"/>
    <w:rsid w:val="00A718E6"/>
    <w:rsid w:val="00A92872"/>
    <w:rsid w:val="00A94666"/>
    <w:rsid w:val="00B6766D"/>
    <w:rsid w:val="00BB550B"/>
    <w:rsid w:val="00BC1F6E"/>
    <w:rsid w:val="00BE6C59"/>
    <w:rsid w:val="00C07933"/>
    <w:rsid w:val="00C31BB5"/>
    <w:rsid w:val="00C61DA3"/>
    <w:rsid w:val="00C86C50"/>
    <w:rsid w:val="00CE6DD2"/>
    <w:rsid w:val="00D00AF0"/>
    <w:rsid w:val="00D82747"/>
    <w:rsid w:val="00DC551A"/>
    <w:rsid w:val="00E62106"/>
    <w:rsid w:val="00E6357E"/>
    <w:rsid w:val="00E77CCE"/>
    <w:rsid w:val="00ED47FE"/>
    <w:rsid w:val="00EF75D8"/>
    <w:rsid w:val="00F20C86"/>
    <w:rsid w:val="00FD5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F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F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F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F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3F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F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F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F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F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27.01.17.</izvorni_sadrzaj>
    <derivirana_varijabla naziv="DomainObject.Predmet.PrimjedbaSuca_1">Kopija spisa na VTS 27.01.17.</derivirana_varijabla>
  </DomainObject.Predmet.PrimjedbaSuc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izvorni_sadrzaj>
    <derivirana_varijabla naziv="DomainObject.Predmet.StrankaFormated_1">  FINA - Podružnica Šibenik; ALLIANZ ZAGREB dioničko društvo za osiguranje; Nela Šuša; HRVATSKO NARODNO KAZALIŠTE U ŠIBENIKU; Hrvatska radiotelevizija; TLM TVORNICA LAKIH METALA d.d. u stečaju; Branko Morić; TLM-TPP d.o.o. za proizvodnju prešanih proizvoda u stečaju; TLM Aluminium d.d. industrija aluminijskih proizvoda u stečaju</derivirana_varijabla>
  </DomainObject.Predmet.StrankaFormated>
  <DomainObject.Predmet.StrankaFormatedOIB>
    <izvorni_sadrzaj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izvorni_sadrzaj>
    <derivirana_varijabla naziv="DomainObject.Predmet.StrankaFormatedOIB_1">  FINA - Podružnica Šibenik, OIB 85821130368; ALLIANZ ZAGREB dioničko društvo za osiguranje, OIB 23759810849; Nela Šuša, OIB 17342192888; HRVATSKO NARODNO KAZALIŠTE U ŠIBENIKU, OIB 58343929119; Hrvatska radiotelevizija, OIB 68419124305; TLM TVORNICA LAKIH METALA d.d. u stečaju, OIB 71112635487; Branko Morić, OIB 89888559843; TLM-TPP d.o.o. za proizvodnju prešanih proizvoda u stečaju, OIB 60576413258; TLM Aluminium d.d. industrija aluminijskih proizvoda u stečaju, OIB 82733440679</derivirana_varijabla>
  </DomainObject.Predmet.StrankaFormatedOIB>
  <DomainObject.Predmet.StrankaFormatedWithAdress>
    <izvorni_sadrzaj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izvorni_sadrzaj>
    <derivirana_varijabla naziv="DomainObject.Predmet.StrankaFormatedWithAdress_1"> FINA - Podružnica Šibenik, Perivoj L. Marune 1, 22000 Šibenik; ALLIANZ ZAGREB dioničko društvo za osiguranje, Heinzelova 70, 10000 Zagreb; Nela Šuša, Josipa Lenca Spodolčeva 1d, 51000 Rijeka; HRVATSKO NARODNO KAZALIŠTE U ŠIBENIKU, Kralja Zvonimira 1, 22000 Šibenik; Hrvatska radiotelevizija, Prisavlje 3, 10000 Zagreb; TLM TVORNICA LAKIH METALA d.d. u stečaju, Ulica Narodnog Preporoda 12, 22000 Šibenik; Branko Morić, Miroslava Krleže 1e, 23000 Zadar; TLM-TPP d.o.o. za proizvodnju prešanih proizvoda u stečaju, Ulica Narodnog preporoda 12 , 22000 Šibenik; TLM Aluminium d.d. industrija aluminijskih proizvoda u stečaju, Ulica Narodnog preporoda 12 , 22000 Šibenik</derivirana_varijabla>
  </DomainObject.Predmet.StrankaFormatedWithAdress>
  <DomainObject.Predmet.StrankaFormatedWithAdressOIB>
    <izvorni_sadrzaj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izvorni_sadrzaj>
    <derivirana_varijabla naziv="DomainObject.Predmet.StrankaFormatedWithAdressOIB_1"> FINA - Podružnica Šibenik, OIB 85821130368, Perivoj L. Marune 1, 22000 Šibenik; ALLIANZ ZAGREB dioničko društvo za osiguranje, OIB 23759810849, Heinzelova 70, 10000 Zagreb; Nela Šuša, OIB 17342192888, Josipa Lenca Spodolčeva 1d, 51000 Rijeka; HRVATSKO NARODNO KAZALIŠTE U ŠIBENIKU, OIB 58343929119, Kralja Zvonimira 1, 22000 Šibenik; Hrvatska radiotelevizija, OIB 68419124305, Prisavlje 3, 10000 Zagreb; TLM TVORNICA LAKIH METALA d.d. u stečaju, OIB 71112635487, Ulica Narodnog Preporoda 12, 22000 Šibenik; Branko Morić, OIB 89888559843, Miroslava Krleže 1e, 23000 Zadar; TLM-TPP d.o.o. za proizvodnju prešanih proizvoda u stečaju, OIB 60576413258, Ulica Narodnog preporoda 12 , 22000 Šibenik; TLM Aluminium d.d. industrija aluminijskih proizvoda u stečaju, OIB 82733440679, Ulica Narodnog preporoda 12 , 22000 Šibenik</derivirana_varijabla>
  </DomainObject.Predmet.StrankaFormatedWithAdressOIB>
  <DomainObject.Predmet.StrankaWithAdress>
    <izvorni_sadrzaj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izvorni_sadrzaj>
    <derivirana_varijabla naziv="DomainObject.Predmet.StrankaWithAdress_1">FINA - Podružnica Šibenik Perivoj L. Marune 1,22000 Šibenik,ALLIANZ ZAGREB dioničko društvo za osiguranje Heinzelova 70,10000 Zagreb,Nela Šuša Josipa Lenca Spodolčeva 1d,51000 Rijeka,HRVATSKO NARODNO KAZALIŠTE U ŠIBENIKU Kralja Zvonimira 1,22000 Šibenik,Hrvatska radiotelevizija Prisavlje 3,10000 Zagreb,TLM TVORNICA LAKIH METALA d.d. u stečaju Ulica Narodnog Preporoda 12,22000 Šibenik,Branko Morić Miroslava Krleže 1e,23000 Zadar,TLM-TPP d.o.o. za proizvodnju prešanih proizvoda u stečaju Ulica Narodnog preporoda 12 ,22000 Šibenik,TLM Aluminium d.d. industrija aluminijskih proizvoda u stečaju Ulica Narodnog preporoda 12 ,22000 Šibenik</derivirana_varijabla>
  </DomainObject.Predmet.StrankaWithAdress>
  <DomainObject.Predmet.StrankaWithAdressOIB>
    <izvorni_sadrzaj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izvorni_sadrzaj>
    <derivirana_varijabla naziv="DomainObject.Predmet.StrankaWithAdressOIB_1">FINA - Podružnica Šibenik, OIB 85821130368, Perivoj L. Marune 1,22000 Šibenik,ALLIANZ ZAGREB dioničko društvo za osiguranje, OIB 23759810849, Heinzelova 70,10000 Zagreb,Nela Šuša, OIB 17342192888, Josipa Lenca Spodolčeva 1d,51000 Rijeka,HRVATSKO NARODNO KAZALIŠTE U ŠIBENIKU, OIB 58343929119, Kralja Zvonimira 1,22000 Šibenik,Hrvatska radiotelevizija, OIB 68419124305, Prisavlje 3,10000 Zagreb,TLM TVORNICA LAKIH METALA d.d. u stečaju, OIB 71112635487, Ulica Narodnog Preporoda 12,22000 Šibenik,Branko Morić, OIB 89888559843, Miroslava Krleže 1e,23000 Zadar,TLM-TPP d.o.o. za proizvodnju prešanih proizvoda u stečaju, OIB 60576413258, Ulica Narodnog preporoda 12 ,22000 Šibenik,TLM Aluminium d.d. industrija aluminijskih proizvoda u stečaju, OIB 82733440679, Ulica Narodnog preporoda 12 ,22000 Šibenik</derivirana_varijabla>
  </DomainObject.Predmet.StrankaWithAdressOIB>
  <DomainObject.Predmet.StrankaNazivFormated>
    <izvorni_sadrzaj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izvorni_sadrzaj>
    <derivirana_varijabla naziv="DomainObject.Predmet.StrankaNazivFormated_1">FINA - Podružnica Šibenik,ALLIANZ ZAGREB dioničko društvo za osiguranje,Nela Šuša,HRVATSKO NARODNO KAZALIŠTE U ŠIBENIKU,Hrvatska radiotelevizija,TLM TVORNICA LAKIH METALA d.d. u stečaju,Branko Morić,TLM-TPP d.o.o. za proizvodnju prešanih proizvoda u stečaju,TLM Aluminium d.d. industrija aluminijskih proizvoda u stečaju</derivirana_varijabla>
  </DomainObject.Predmet.StrankaNazivFormated>
  <DomainObject.Predmet.StrankaNazivFormatedOIB>
    <izvorni_sadrzaj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izvorni_sadrzaj>
    <derivirana_varijabla naziv="DomainObject.Predmet.StrankaNazivFormatedOIB_1">FINA - Podružnica Šibenik, OIB 85821130368,ALLIANZ ZAGREB dioničko društvo za osiguranje, OIB 23759810849,Nela Šuša, OIB 17342192888,HRVATSKO NARODNO KAZALIŠTE U ŠIBENIKU, OIB 58343929119,Hrvatska radiotelevizija, OIB 68419124305,TLM TVORNICA LAKIH METALA d.d. u stečaju, OIB 71112635487,Branko Morić, OIB 89888559843,TLM-TPP d.o.o. za proizvodnju prešanih proizvoda u stečaju, OIB 60576413258,TLM Aluminium d.d. industrija aluminijskih proizvoda u stečaju, OIB 82733440679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Formated>
  <DomainObject.Predmet.StrankaList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FormatedOIB>
  <DomainObject.Predmet.StrankaListFormatedWithAdress>
    <izvorni_sadrzaj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izvorni_sadrzaj>
    <derivirana_varijabla naziv="DomainObject.Predmet.StrankaListFormatedWithAdress_1">
      <item>FINA - Podružnica Šibenik, Perivoj L. Marune 1, 22000 Šibenik</item>
      <item>ALLIANZ ZAGREB dioničko društvo za osiguranje, Heinzelova 70, 10000 Zagreb</item>
      <item>Nela Šuša, Josipa Lenca Spodolčeva 1d, 51000 Rijeka</item>
      <item>HRVATSKO NARODNO KAZALIŠTE U ŠIBENIKU, Kralja Zvonimira 1, 22000 Šibenik</item>
      <item>Hrvatska radiotelevizija, Prisavlje 3, 10000 Zagreb</item>
      <item>TLM TVORNICA LAKIH METALA d.d. u stečaju, Ulica Narodnog Preporoda 12, 22000 Šibenik</item>
      <item>Branko Morić, Miroslava Krleže 1e, 23000 Zadar</item>
      <item>TLM-TPP d.o.o. za proizvodnju prešanih proizvoda u stečaju, Ulica Narodnog preporoda 12 , 22000 Šibenik</item>
      <item>TLM Aluminium d.d. industrija aluminijskih proizvoda u stečaju, Ulica Narodnog preporoda 12 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izvorni_sadrzaj>
    <derivirana_varijabla naziv="DomainObject.Predmet.StrankaListFormatedWithAdressOIB_1">
      <item>FINA - Podružnica Šibenik, OIB 85821130368, Perivoj L. Marune 1, 22000 Šibenik</item>
      <item>ALLIANZ ZAGREB dioničko društvo za osiguranje, OIB 23759810849, Heinzelova 70, 10000 Zagreb</item>
      <item>Nela Šuša, OIB 17342192888, Josipa Lenca Spodolčeva 1d, 51000 Rijeka</item>
      <item>HRVATSKO NARODNO KAZALIŠTE U ŠIBENIKU, OIB 58343929119, Kralja Zvonimira 1, 22000 Šibenik</item>
      <item>Hrvatska radiotelevizija, OIB 68419124305, Prisavlje 3, 10000 Zagreb</item>
      <item>TLM TVORNICA LAKIH METALA d.d. u stečaju, OIB 71112635487, Ulica Narodnog Preporoda 12, 22000 Šibenik</item>
      <item>Branko Morić, OIB 89888559843, Miroslava Krleže 1e, 23000 Zadar</item>
      <item>TLM-TPP d.o.o. za proizvodnju prešanih proizvoda u stečaju, OIB 60576413258, Ulica Narodnog preporoda 12 , 22000 Šibenik</item>
      <item>TLM Aluminium d.d. industrija aluminijskih proizvoda u stečaju, OIB 82733440679, Ulica Narodnog preporoda 12 , 22000 Šibenik</item>
    </derivirana_varijabla>
  </DomainObject.Predmet.StrankaListFormatedWithAdressOIB>
  <DomainObject.Predmet.StrankaListNazivFormated>
    <izvorni_sadrzaj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trankaListNazivFormated_1">
      <item>FINA - Podružnica Šibenik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trankaListNazivFormated>
  <DomainObject.Predmet.StrankaListNazivFormatedOIB>
    <izvorni_sadrzaj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izvorni_sadrzaj>
    <derivirana_varijabla naziv="DomainObject.Predmet.StrankaListNazivFormatedOIB_1">
      <item>FINA - Podružnica Šibenik, OIB 85821130368</item>
      <item>ALLIANZ ZAGREB dioničko društvo za osiguranje, OIB 23759810849</item>
      <item>Nela Šuša, OIB 17342192888</item>
      <item>HRVATSKO NARODNO KAZALIŠTE U ŠIBENIKU, OIB 58343929119</item>
      <item>Hrvatska radiotelevizija, OIB 68419124305</item>
      <item>TLM TVORNICA LAKIH METALA d.d. u stečaju, OIB 71112635487</item>
      <item>Branko Morić, OIB 89888559843</item>
      <item>TLM-TPP d.o.o. za proizvodnju prešanih proizvoda u stečaju, OIB 60576413258</item>
      <item>TLM Aluminium d.d. industrija aluminijskih proizvoda u stečaju, OIB 82733440679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>Živko Lakoš</item>
    </izvorni_sadrzaj>
    <derivirana_varijabla naziv="DomainObject.Predmet.OstaliListFormated_1">
      <item>Živko Lakoš</item>
    </derivirana_varijabla>
  </DomainObject.Predmet.OstaliListFormated>
  <DomainObject.Predmet.OstaliListFormatedOIB>
    <izvorni_sadrzaj>
      <item>Živko Lakoš, OIB 09507378295</item>
    </izvorni_sadrzaj>
    <derivirana_varijabla naziv="DomainObject.Predmet.OstaliListFormatedOIB_1">
      <item>Živko Lakoš, OIB 09507378295</item>
    </derivirana_varijabla>
  </DomainObject.Predmet.OstaliListFormatedOIB>
  <DomainObject.Predmet.OstaliListFormatedWithAdress>
    <izvorni_sadrzaj>
      <item>Živko Lakoš, Ulica 3. Studenog 1944. 2 A, 22000 Šibenik</item>
    </izvorni_sadrzaj>
    <derivirana_varijabla naziv="DomainObject.Predmet.OstaliListFormatedWithAdress_1">
      <item>Živko Lakoš, Ulica 3. Studenog 1944. 2 A, 22000 Šibenik</item>
    </derivirana_varijabla>
  </DomainObject.Predmet.OstaliListFormatedWithAdress>
  <DomainObject.Predmet.OstaliListFormatedWithAdressOIB>
    <izvorni_sadrzaj>
      <item>Živko Lakoš, OIB 09507378295, Ulica 3. Studenog 1944. 2 A, 22000 Šibenik</item>
    </izvorni_sadrzaj>
    <derivirana_varijabla naziv="DomainObject.Predmet.OstaliListFormatedWithAdressOIB_1">
      <item>Živko Lakoš, OIB 09507378295, Ulica 3. Studenog 1944. 2 A, 22000 Šibenik</item>
    </derivirana_varijabla>
  </DomainObject.Predmet.OstaliListFormatedWithAdressOIB>
  <DomainObject.Predmet.OstaliListNazivFormated>
    <izvorni_sadrzaj>
      <item>Živko Lakoš</item>
    </izvorni_sadrzaj>
    <derivirana_varijabla naziv="DomainObject.Predmet.OstaliListNazivFormated_1">
      <item>Živko Lakoš</item>
    </derivirana_varijabla>
  </DomainObject.Predmet.OstaliListNazivFormated>
  <DomainObject.Predmet.OstaliListNazivFormatedOIB>
    <izvorni_sadrzaj>
      <item>Živko Lakoš, OIB 09507378295</item>
    </izvorni_sadrzaj>
    <derivirana_varijabla naziv="DomainObject.Predmet.OstaliListNazivFormatedOIB_1">
      <item>Živko Lakoš, OIB 09507378295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izvorni_sadrzaj>
    <derivirana_varijabla naziv="DomainObject.Predmet.SudioniciListNaziv_1">
      <item>TLM HOLDING d.o.o. za proizvodnju i trgovinu</item>
      <item>FINA - Podružnica Šibenik</item>
      <item>Živko Lakoš</item>
      <item>ALLIANZ ZAGREB dioničko društvo za osiguranje</item>
      <item>Nela Šuša</item>
      <item>HRVATSKO NARODNO KAZALIŠTE U ŠIBENIKU</item>
      <item>Hrvatska radiotelevizija</item>
      <item>TLM TVORNICA LAKIH METALA d.d. u stečaju</item>
      <item>Branko Morić</item>
      <item>TLM-TPP d.o.o. za proizvodnju prešanih proizvoda u stečaju</item>
      <item>TLM Aluminium d.d. industrija aluminijskih proizvoda u stečaju</item>
    </derivirana_varijabla>
  </DomainObject.Predmet.SudioniciListNaziv>
  <DomainObject.Predmet.SudioniciListAdressOIB>
    <izvorni_sadrzaj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izvorni_sadrzaj>
    <derivirana_varijabla naziv="DomainObject.Predmet.SudioniciListAdressOIB_1">
      <item>TLM HOLDING d.o.o. za proizvodnju i trgovinu, OIB 68249681796, Ulica Narodnog preporoda 12,22000 Šibenik</item>
      <item>FINA - Podružnica Šibenik, OIB 85821130368, Perivoj L. Marune 1,22000 Šibenik</item>
      <item>Živko Lakoš, OIB 09507378295, Ulica 3. Studenog 1944. 2 A,22000 Šibenik</item>
      <item>ALLIANZ ZAGREB dioničko društvo za osiguranje, OIB 23759810849, Heinzelova 70,10000 Zagreb</item>
      <item>Nela Šuša, OIB 17342192888, Josipa Lenca Spodolčeva 1d,51000 Rijeka</item>
      <item>HRVATSKO NARODNO KAZALIŠTE U ŠIBENIKU, OIB 58343929119, Kralja Zvonimira 1,22000 Šibenik</item>
      <item>Hrvatska radiotelevizija, OIB 68419124305, Prisavlje 3,10000 Zagreb</item>
      <item>TLM TVORNICA LAKIH METALA d.d. u stečaju, OIB 71112635487, Ulica Narodnog Preporoda 12,22000 Šibenik</item>
      <item>Branko Morić, OIB 89888559843, Miroslava Krleže 1e,23000 Zadar</item>
      <item>TLM-TPP d.o.o. za proizvodnju prešanih proizvoda u stečaju, OIB 60576413258, Ulica Narodnog preporoda 12 ,22000 Šibenik</item>
      <item>TLM Aluminium d.d. industrija aluminijskih proizvoda u stečaju, OIB 82733440679, Ulica Narodnog preporoda 12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izvorni_sadrzaj>
    <derivirana_varijabla naziv="DomainObject.Predmet.SudioniciListNazivOIB_1">
      <item>, OIB 68249681796</item>
      <item>, OIB 85821130368</item>
      <item>, OIB 09507378295</item>
      <item>, OIB 23759810849</item>
      <item>, OIB 17342192888</item>
      <item>, OIB 58343929119</item>
      <item>, OIB 68419124305</item>
      <item>, OIB 71112635487</item>
      <item>, OIB 89888559843</item>
      <item>, OIB 60576413258</item>
      <item>, OIB 82733440679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7B015-8A06-4E96-8181-7C842DE50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203</properties:Words>
  <properties:Characters>1034</properties:Characters>
  <properties:Lines>51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2018-01-30T14:06:00Z</dcterms:created>
  <dc:creator>Ardena Bajlo</dc:creator>
  <cp:lastModifiedBy>Nena Mužanović</cp:lastModifiedBy>
  <cp:lastPrinted>2017-01-20T11:34:00Z</cp:lastPrinted>
  <dcterms:modified xmlns:xsi="http://www.w3.org/2001/XMLSchema-instance" xsi:type="dcterms:W3CDTF">2018-01-30T14:12:00Z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