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4ffae" w14:paraId="544ffae" w:rsidRDefault="00EC1564" w:rsidP="00482933" w:rsidR="00482933">
      <w:pPr>
        <w:pStyle w:val="Tijeloteksta"/>
        <w:jc w:val="both"/>
        <w:outlineLvl w:val="0"/>
        <w15:collapsed w:val="false"/>
        <w:rPr>
          <w:rFonts w:hAnsi="Times New Roman" w:ascii="Times New Roman"/>
          <w:sz w:val="24"/>
        </w:rPr>
      </w:pPr>
      <w:bookmarkStart w:name="_GoBack" w:id="0"/>
      <w:bookmarkEnd w:id="0"/>
      <w:r>
        <w:rPr>
          <w:sz w:val="24"/>
        </w:rPr>
        <w:t xml:space="preserve"> </w:t>
      </w:r>
      <w:r w:rsidR="00482933">
        <w:rPr>
          <w:sz w:val="24"/>
        </w:rPr>
        <w:t xml:space="preserve">  </w:t>
      </w:r>
      <w:r w:rsidR="00D028D2">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5pt;visibility:visible;mso-wrap-style:square" type="#_x0000_t75">
            <v:imagedata r:id="rId9" o:title=""/>
          </v:shape>
        </w:pic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R="006F745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82933" w:rsidRPr="00482933">
        <w:rPr>
          <w:sz w:val="24"/>
        </w:rPr>
        <w:t>40.</w:t>
      </w:r>
      <w:r w:rsidR="00482933">
        <w:rPr>
          <w:b/>
          <w:sz w:val="24"/>
        </w:rPr>
        <w:t xml:space="preserve"> </w:t>
      </w:r>
      <w:r w:rsidR="00482933" w:rsidRPr="00482933">
        <w:rPr>
          <w:sz w:val="24"/>
        </w:rPr>
        <w:t>S</w:t>
      </w:r>
      <w:r w:rsidR="00482933">
        <w:rPr>
          <w:sz w:val="24"/>
        </w:rPr>
        <w:t>t-</w:t>
      </w:r>
      <w:r w:rsidR="00326B3D">
        <w:rPr>
          <w:sz w:val="24"/>
        </w:rPr>
        <w:t>436/16</w:t>
      </w:r>
      <w:r w:rsidR="00476E8D">
        <w:rPr>
          <w:sz w:val="24"/>
        </w:rPr>
        <w:t xml:space="preserve">     </w:t>
      </w:r>
    </w:p>
    <w:p w:rsidRDefault="006F7455" w:rsidR="006F7455"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337798" w:rsidP="00337798" w:rsidR="00337798" w:rsidRPr="00337798">
      <w:pPr>
        <w:jc w:val="center"/>
        <w:rPr>
          <w:sz w:val="24"/>
        </w:rPr>
      </w:pPr>
      <w:r w:rsidRPr="00337798">
        <w:rPr>
          <w:sz w:val="24"/>
        </w:rPr>
        <w:t xml:space="preserve">R E P U B L I K A   H R V A T S K A </w:t>
      </w:r>
    </w:p>
    <w:p w:rsidRDefault="006F7455" w:rsidR="006F7455"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337798" w:rsidR="00337798" w:rsidRPr="00337798">
      <w:pPr>
        <w:jc w:val="center"/>
        <w:rPr>
          <w:sz w:val="24"/>
        </w:rPr>
      </w:pPr>
      <w:r w:rsidRPr="00337798">
        <w:rPr>
          <w:sz w:val="24"/>
        </w:rPr>
        <w:t xml:space="preserve">I </w:t>
      </w:r>
    </w:p>
    <w:p w:rsidRDefault="00337798" w:rsidR="006F7455">
      <w:pPr>
        <w:jc w:val="center"/>
        <w:rPr>
          <w:sz w:val="24"/>
        </w:rPr>
      </w:pPr>
      <w:r w:rsidRPr="00337798">
        <w:rPr>
          <w:sz w:val="24"/>
        </w:rPr>
        <w:t>Z A K L J U Č A K</w:t>
      </w:r>
    </w:p>
    <w:p w:rsidRDefault="00326B3D" w:rsidR="00326B3D" w:rsidRPr="00337798">
      <w:pPr>
        <w:jc w:val="center"/>
        <w:rPr>
          <w:sz w:val="24"/>
        </w:rPr>
      </w:pPr>
    </w:p>
    <w:p w:rsidRDefault="006F7455" w:rsidP="00B844BF" w:rsidR="00CC43BC">
      <w:pPr>
        <w:jc w:val="both"/>
        <w:rPr>
          <w:sz w:val="24"/>
          <w:szCs w:val="24"/>
        </w:rPr>
      </w:pPr>
      <w:r w:rsidRPr="00337798">
        <w:rPr>
          <w:sz w:val="24"/>
        </w:rPr>
        <w:tab/>
      </w:r>
      <w:r w:rsidR="00A828C1" w:rsidRPr="00337798">
        <w:rPr>
          <w:sz w:val="24"/>
          <w:szCs w:val="24"/>
        </w:rPr>
        <w:t>Trgovački sud u Zag</w:t>
      </w:r>
      <w:r w:rsidR="00A828C1" w:rsidRPr="00671B25">
        <w:rPr>
          <w:sz w:val="24"/>
          <w:szCs w:val="24"/>
        </w:rPr>
        <w:t>rebu</w:t>
      </w:r>
      <w:r w:rsidR="00A828C1" w:rsidRPr="00010102">
        <w:rPr>
          <w:sz w:val="24"/>
          <w:szCs w:val="24"/>
        </w:rPr>
        <w:t xml:space="preserve"> po sucu </w:t>
      </w:r>
      <w:r w:rsidR="006C36E6">
        <w:rPr>
          <w:sz w:val="24"/>
          <w:szCs w:val="24"/>
        </w:rPr>
        <w:t xml:space="preserve">tog suda </w:t>
      </w:r>
      <w:r w:rsidR="00A828C1" w:rsidRPr="00010102">
        <w:rPr>
          <w:sz w:val="24"/>
          <w:szCs w:val="24"/>
        </w:rPr>
        <w:t xml:space="preserve">Anti Galiću, </w:t>
      </w:r>
      <w:r w:rsidR="006C36E6">
        <w:rPr>
          <w:sz w:val="24"/>
          <w:szCs w:val="24"/>
        </w:rPr>
        <w:t xml:space="preserve">kao sucu pojedincu, </w:t>
      </w:r>
      <w:r w:rsidR="00A828C1">
        <w:rPr>
          <w:sz w:val="24"/>
          <w:szCs w:val="24"/>
        </w:rPr>
        <w:t>postupajući po prijedlogu</w:t>
      </w:r>
      <w:r w:rsidR="006C36E6">
        <w:rPr>
          <w:sz w:val="24"/>
          <w:szCs w:val="24"/>
        </w:rPr>
        <w:t xml:space="preserve"> </w:t>
      </w:r>
      <w:r w:rsidR="00326B3D">
        <w:rPr>
          <w:sz w:val="24"/>
          <w:szCs w:val="24"/>
        </w:rPr>
        <w:t>dužnika kao predlagatelja BAVARIA WOLLTEX CROATIA d.o.o. Zagreb, Ozaljska 43-45</w:t>
      </w:r>
      <w:r w:rsidR="00016C56">
        <w:rPr>
          <w:sz w:val="24"/>
          <w:szCs w:val="24"/>
        </w:rPr>
        <w:t xml:space="preserve"> </w:t>
      </w:r>
      <w:r w:rsidR="00326B3D">
        <w:rPr>
          <w:sz w:val="24"/>
          <w:szCs w:val="24"/>
        </w:rPr>
        <w:t>(OIB 36026679876)</w:t>
      </w:r>
      <w:r w:rsidR="00A828C1">
        <w:rPr>
          <w:sz w:val="24"/>
          <w:szCs w:val="24"/>
        </w:rPr>
        <w:t xml:space="preserve">, dana  </w:t>
      </w:r>
      <w:r w:rsidR="00326B3D">
        <w:rPr>
          <w:sz w:val="24"/>
          <w:szCs w:val="24"/>
        </w:rPr>
        <w:t xml:space="preserve">24. ožujka </w:t>
      </w:r>
      <w:r w:rsidR="00880F82">
        <w:rPr>
          <w:sz w:val="24"/>
          <w:szCs w:val="24"/>
        </w:rPr>
        <w:t xml:space="preserve"> </w:t>
      </w:r>
      <w:r w:rsidR="006C36E6">
        <w:rPr>
          <w:sz w:val="24"/>
          <w:szCs w:val="24"/>
        </w:rPr>
        <w:t xml:space="preserve"> </w:t>
      </w:r>
      <w:r w:rsidR="00016C56">
        <w:rPr>
          <w:sz w:val="24"/>
          <w:szCs w:val="24"/>
        </w:rPr>
        <w:t>201</w:t>
      </w:r>
      <w:r w:rsidR="00326B3D">
        <w:rPr>
          <w:sz w:val="24"/>
          <w:szCs w:val="24"/>
        </w:rPr>
        <w:t>6</w:t>
      </w:r>
      <w:r w:rsidR="00016C56">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26B3D" w:rsidR="007B593F">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326B3D">
        <w:rPr>
          <w:sz w:val="24"/>
          <w:szCs w:val="24"/>
        </w:rPr>
        <w:t>BAVARIA WOLLTEX CROATIA d.o.o. Zagreb, Ozaljska 43-45 (OIB 36026679876).</w:t>
      </w:r>
    </w:p>
    <w:p w:rsidRDefault="00326B3D" w:rsidP="00326B3D" w:rsidR="00326B3D">
      <w:pPr>
        <w:ind w:firstLine="709"/>
        <w:jc w:val="both"/>
        <w:rPr>
          <w:b/>
          <w:sz w:val="24"/>
        </w:rPr>
      </w:pPr>
    </w:p>
    <w:p w:rsidRDefault="007B593F" w:rsidP="007B593F" w:rsidR="007B593F">
      <w:pPr>
        <w:jc w:val="center"/>
        <w:rPr>
          <w:b/>
          <w:sz w:val="24"/>
        </w:rPr>
      </w:pPr>
      <w:r w:rsidRPr="00DC008D">
        <w:rPr>
          <w:b/>
          <w:sz w:val="24"/>
        </w:rPr>
        <w:t>z a k lj u č i o  j e</w:t>
      </w:r>
    </w:p>
    <w:p w:rsidRDefault="00880F82" w:rsidP="00623484" w:rsidR="00880F82">
      <w:pPr>
        <w:ind w:firstLine="555"/>
        <w:jc w:val="both"/>
        <w:rPr>
          <w:sz w:val="24"/>
          <w:szCs w:val="24"/>
        </w:rPr>
      </w:pPr>
    </w:p>
    <w:p w:rsidRDefault="006C36E6" w:rsidP="00DA5FA3" w:rsidR="007B593F">
      <w:pPr>
        <w:ind w:firstLine="555"/>
        <w:jc w:val="both"/>
        <w:rPr>
          <w:sz w:val="24"/>
        </w:rPr>
      </w:pPr>
      <w:r>
        <w:rPr>
          <w:sz w:val="24"/>
        </w:rPr>
        <w:t xml:space="preserve">Zakazuje </w:t>
      </w:r>
      <w:r w:rsidR="007B593F">
        <w:rPr>
          <w:sz w:val="24"/>
        </w:rPr>
        <w:t xml:space="preserve">se ročište radi </w:t>
      </w:r>
      <w:r>
        <w:rPr>
          <w:sz w:val="24"/>
        </w:rPr>
        <w:t xml:space="preserve">očitovanja o prijedlogu </w:t>
      </w:r>
      <w:r w:rsidR="007B593F">
        <w:rPr>
          <w:sz w:val="24"/>
        </w:rPr>
        <w:t xml:space="preserve">za otvaranje stečajnog postupka  za dan: </w:t>
      </w:r>
    </w:p>
    <w:p w:rsidRDefault="00326B3D" w:rsidP="007B593F" w:rsidR="007B593F">
      <w:pPr>
        <w:ind w:left="1003"/>
        <w:jc w:val="both"/>
        <w:rPr>
          <w:sz w:val="24"/>
        </w:rPr>
      </w:pPr>
      <w:r>
        <w:rPr>
          <w:b/>
          <w:sz w:val="24"/>
        </w:rPr>
        <w:t>11. svibnja</w:t>
      </w:r>
      <w:r w:rsidR="00132D90">
        <w:rPr>
          <w:b/>
          <w:sz w:val="24"/>
        </w:rPr>
        <w:t xml:space="preserve"> 201</w:t>
      </w:r>
      <w:r>
        <w:rPr>
          <w:b/>
          <w:sz w:val="24"/>
        </w:rPr>
        <w:t>6</w:t>
      </w:r>
      <w:r w:rsidR="00132D90">
        <w:rPr>
          <w:b/>
          <w:sz w:val="24"/>
        </w:rPr>
        <w:t>.</w:t>
      </w:r>
      <w:r w:rsidR="007B593F">
        <w:rPr>
          <w:b/>
          <w:sz w:val="24"/>
        </w:rPr>
        <w:t xml:space="preserve"> u </w:t>
      </w:r>
      <w:r>
        <w:rPr>
          <w:b/>
          <w:sz w:val="24"/>
        </w:rPr>
        <w:t>10</w:t>
      </w:r>
      <w:r w:rsidR="00FC3E6C">
        <w:rPr>
          <w:b/>
          <w:sz w:val="24"/>
        </w:rPr>
        <w:t>,00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-dužniku na adresu</w:t>
      </w:r>
    </w:p>
    <w:p w:rsidRDefault="007B593F" w:rsidP="007B593F" w:rsidR="00880F82">
      <w:pPr>
        <w:ind w:firstLine="283" w:left="720"/>
        <w:jc w:val="both"/>
        <w:rPr>
          <w:sz w:val="24"/>
        </w:rPr>
      </w:pPr>
      <w:r>
        <w:rPr>
          <w:sz w:val="24"/>
        </w:rPr>
        <w:t>-zz dužnika</w:t>
      </w:r>
      <w:r w:rsidR="00326B3D">
        <w:rPr>
          <w:sz w:val="24"/>
        </w:rPr>
        <w:t xml:space="preserve"> (2)</w:t>
      </w:r>
    </w:p>
    <w:p w:rsidRDefault="00326B3D" w:rsidP="007B593F" w:rsidR="00326B3D">
      <w:pPr>
        <w:ind w:left="720"/>
        <w:jc w:val="both"/>
        <w:rPr>
          <w:sz w:val="24"/>
        </w:rPr>
      </w:pPr>
    </w:p>
    <w:p w:rsidRDefault="007B593F" w:rsidP="007B593F" w:rsidR="007B593F">
      <w:pPr>
        <w:ind w:left="720"/>
        <w:jc w:val="both"/>
        <w:rPr>
          <w:sz w:val="24"/>
        </w:rPr>
      </w:pPr>
      <w:r>
        <w:rPr>
          <w:sz w:val="24"/>
        </w:rPr>
        <w:t xml:space="preserve">Pozvane osobe mogu se o prijedlogu i  pisano </w:t>
      </w:r>
      <w:r w:rsidR="00FC3E6C">
        <w:rPr>
          <w:sz w:val="24"/>
        </w:rPr>
        <w:t>očitovati</w:t>
      </w:r>
      <w:r w:rsidR="00326B3D">
        <w:rPr>
          <w:sz w:val="24"/>
        </w:rPr>
        <w:t>.</w:t>
      </w:r>
      <w:r>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B35218" w:rsidP="00B35218" w:rsidR="00B35218" w:rsidRPr="00B35218">
      <w:pPr>
        <w:jc w:val="both"/>
        <w:rPr>
          <w:sz w:val="24"/>
          <w:u w:val="single"/>
        </w:rPr>
      </w:pPr>
      <w:r>
        <w:rPr>
          <w:sz w:val="24"/>
        </w:rPr>
        <w:tab/>
      </w:r>
      <w:r w:rsidRPr="00B35218">
        <w:rPr>
          <w:sz w:val="24"/>
          <w:u w:val="single"/>
        </w:rPr>
        <w:t xml:space="preserve">U odnosu na rješenje </w:t>
      </w:r>
    </w:p>
    <w:p w:rsidRDefault="00326B3D" w:rsidP="00B35218" w:rsidR="00326B3D">
      <w:pPr>
        <w:ind w:firstLine="708"/>
        <w:jc w:val="both"/>
        <w:rPr>
          <w:sz w:val="24"/>
          <w:szCs w:val="24"/>
        </w:rPr>
      </w:pPr>
      <w:r>
        <w:rPr>
          <w:sz w:val="24"/>
          <w:szCs w:val="24"/>
        </w:rPr>
        <w:t>Dužnik kao predlagatelj zastupan po osobi ovlaštenoj za zastupanje – direktorici Bernardici Flegar, podnio je ovom sudu dana 15. siječnja 2016. prijedlog za otvaranje stečajnog postupka. U prijedlogu navodi kako kod dužnika postoji stečajni razlog zato što nije isplatio 3 uzastopne plaće koje radniku pripadaju prema ugovoru o radu prema pravilniku. Uz prijedlog je dužnik dostavio potvrdu Porezne uprave, te JOPPD obrasce.</w:t>
      </w:r>
    </w:p>
    <w:p w:rsidRDefault="00326B3D" w:rsidP="00B35218" w:rsidR="00326B3D">
      <w:pPr>
        <w:ind w:firstLine="708"/>
        <w:jc w:val="both"/>
        <w:rPr>
          <w:sz w:val="24"/>
          <w:szCs w:val="24"/>
        </w:rPr>
      </w:pPr>
      <w:r>
        <w:rPr>
          <w:sz w:val="24"/>
          <w:szCs w:val="24"/>
        </w:rPr>
        <w:lastRenderedPageBreak/>
        <w:t>Prema potvrdi Porezne uprave od 17. prosinca 2015. (list 31)</w:t>
      </w:r>
      <w:r w:rsidR="00EC6E31">
        <w:rPr>
          <w:sz w:val="24"/>
          <w:szCs w:val="24"/>
        </w:rPr>
        <w:t xml:space="preserve"> izdanoj temeljem odredbe članka 6. stavak 5. Stečajnog zakona (NN br. 71/15, dalje SZ)</w:t>
      </w:r>
      <w:r>
        <w:rPr>
          <w:sz w:val="24"/>
          <w:szCs w:val="24"/>
        </w:rPr>
        <w:t xml:space="preserve"> dužnik nije isplatio plaće</w:t>
      </w:r>
      <w:r w:rsidR="00EC6E31">
        <w:rPr>
          <w:sz w:val="24"/>
          <w:szCs w:val="24"/>
        </w:rPr>
        <w:t xml:space="preserve"> za 7 zaposlenika.</w:t>
      </w:r>
    </w:p>
    <w:p w:rsidRDefault="00EC6E31" w:rsidP="00EC6E31" w:rsidR="00EC6E31">
      <w:pPr>
        <w:ind w:firstLine="708"/>
        <w:jc w:val="both"/>
        <w:rPr>
          <w:sz w:val="24"/>
          <w:szCs w:val="24"/>
        </w:rPr>
      </w:pPr>
      <w:r>
        <w:rPr>
          <w:sz w:val="24"/>
          <w:szCs w:val="24"/>
        </w:rPr>
        <w:t>Prema odredbi članka 109. stavak 1. Stečajnog zakona prijedlog za otvaranje stečajnog postupka ovlašten je podnijeti vjerovnik ili dužnik a prema stavku 4. istog članka prijedlog za otvaranje stečajnog postupka pravne osobe u ime dužnika ovlaštena je podnijeti osoba ovlaštena za zastupanje dužnika po zakonu. Ako prijedlog za otvaranje stečajnog postupka ne podnesu skupno sve osobe ovlaštene za zastupanje dužnika po zakonu ili svi članovi upravnog odbora dioničkog društva ili svi likvidatori dužnika, prijedlog je dopušten samo ako podnositelj prijedloga učini vjerojatnim postojanje stečajnog razloga (članak 109. stavak 5. SZ-a)</w:t>
      </w:r>
    </w:p>
    <w:p w:rsidRDefault="00EC6E31" w:rsidP="00B35218" w:rsidR="00326B3D">
      <w:pPr>
        <w:ind w:firstLine="708"/>
        <w:jc w:val="both"/>
        <w:rPr>
          <w:sz w:val="24"/>
          <w:szCs w:val="24"/>
        </w:rPr>
      </w:pPr>
      <w:r>
        <w:rPr>
          <w:sz w:val="24"/>
          <w:szCs w:val="24"/>
        </w:rPr>
        <w:t xml:space="preserve">Odredbom članka 6. stavak 2. alineja 2 propisano je kako se smatra da je dužnik nesposoban za plaćanje ako nije isplatio 3 uzastopne plaće koje radniku pripadaju prema ugovoru o radu, pravilniku o radu, kolektivnom ugovoru ili posebnom propisu, odnosno prema drugom aktu kojim se uređuju obveze  poslodavca prema radniku. Okolnosti neisplate 3 uzastopne plaće dokazuju se obračunom neisplaćene plaće koji je sastavljen u skladu sa propisima te potvrdom Mnistarstva financija- Porezne uprave kojim se potvrđuje da je dostavljeni obračun neisplate plaće sastavljeni u skladu sa propisima. </w:t>
      </w:r>
    </w:p>
    <w:p w:rsidRDefault="00EC6E31" w:rsidP="00B35218" w:rsidR="00EC6E31">
      <w:pPr>
        <w:ind w:firstLine="708"/>
        <w:jc w:val="both"/>
        <w:rPr>
          <w:sz w:val="24"/>
          <w:szCs w:val="24"/>
        </w:rPr>
      </w:pPr>
      <w:r>
        <w:rPr>
          <w:sz w:val="24"/>
          <w:szCs w:val="24"/>
        </w:rPr>
        <w:t>Uvidom u sudski registar utvrđeno je da kod dužnika postoje 2 osobe ovlaštene za zastupanje i to Bernar</w:t>
      </w:r>
      <w:r w:rsidR="00B04930">
        <w:rPr>
          <w:sz w:val="24"/>
          <w:szCs w:val="24"/>
        </w:rPr>
        <w:t xml:space="preserve">dica </w:t>
      </w:r>
      <w:r>
        <w:rPr>
          <w:sz w:val="24"/>
          <w:szCs w:val="24"/>
        </w:rPr>
        <w:t xml:space="preserve">Flegar iz Zagreba i Ivo Masten  iz Slovenije, Tomšičeva ulica 39, Maribor,a uvidom u prijedlog za otvaranje stečajnog postupka utvrđeno je da je isti podnesen od strane Bernardice Flegar. </w:t>
      </w:r>
    </w:p>
    <w:p w:rsidRDefault="00B04930" w:rsidP="00B35218" w:rsidR="00B04930">
      <w:pPr>
        <w:ind w:firstLine="708"/>
        <w:jc w:val="both"/>
        <w:rPr>
          <w:sz w:val="24"/>
          <w:szCs w:val="24"/>
        </w:rPr>
      </w:pPr>
      <w:r>
        <w:rPr>
          <w:sz w:val="24"/>
          <w:szCs w:val="24"/>
        </w:rPr>
        <w:t>Dostavljeni JOPPD obrascem te potvrdom Porezne uprave od 17. prosinca 2015. dužnik je dokazao postojanje svoje nesposobnosti za plaćanje. čime je ispunjenja pretpostavka podnošenja prijedloga za otvaranje stečajnog postupka od strane jednog člana uprave (čl. 109. st. 5. SZ-a )</w:t>
      </w:r>
    </w:p>
    <w:p w:rsidRDefault="00326B3D" w:rsidP="00B35218" w:rsidR="00326B3D">
      <w:pPr>
        <w:ind w:firstLine="708"/>
        <w:jc w:val="both"/>
        <w:rPr>
          <w:sz w:val="24"/>
          <w:szCs w:val="24"/>
        </w:rPr>
      </w:pPr>
    </w:p>
    <w:p w:rsidRDefault="00241F71" w:rsidP="00241F71" w:rsidR="00241F71">
      <w:pPr>
        <w:ind w:firstLine="720"/>
        <w:jc w:val="both"/>
        <w:rPr>
          <w:sz w:val="24"/>
        </w:rPr>
      </w:pPr>
      <w:r>
        <w:rPr>
          <w:sz w:val="24"/>
        </w:rPr>
        <w:t xml:space="preserve">Na temelju prijedloga za otvaranje stečajnog postupka donosi se rješenje o pokretanju </w:t>
      </w:r>
      <w:r w:rsidR="00F6227A">
        <w:rPr>
          <w:sz w:val="24"/>
        </w:rPr>
        <w:t xml:space="preserve">prethodnog </w:t>
      </w:r>
      <w:r>
        <w:rPr>
          <w:sz w:val="24"/>
        </w:rPr>
        <w:t xml:space="preserve">postupka radi utvrđivanja uvjeta za otvaranje stečajnog postupka (prethodni postupak) ili taj se taj prijedlog odbacuje rješenjem (članak </w:t>
      </w:r>
      <w:r w:rsidR="00DC6111">
        <w:rPr>
          <w:sz w:val="24"/>
        </w:rPr>
        <w:t>115.</w:t>
      </w:r>
      <w:r>
        <w:rPr>
          <w:sz w:val="24"/>
        </w:rPr>
        <w:t xml:space="preserve"> stavak 1. SZ-a).  </w:t>
      </w:r>
    </w:p>
    <w:p w:rsidRDefault="00241F71" w:rsidP="00241F71" w:rsidR="00241F71">
      <w:pPr>
        <w:jc w:val="both"/>
        <w:rPr>
          <w:sz w:val="24"/>
        </w:rPr>
      </w:pPr>
      <w:r>
        <w:rPr>
          <w:sz w:val="24"/>
        </w:rPr>
        <w:tab/>
      </w:r>
      <w:r w:rsidR="00DC6111">
        <w:rPr>
          <w:sz w:val="24"/>
        </w:rPr>
        <w:t>Kako je dakle</w:t>
      </w:r>
      <w:r>
        <w:rPr>
          <w:sz w:val="24"/>
        </w:rPr>
        <w:t xml:space="preserve"> predlagatelj učinio vjerojatnim postojanje kod dužnika stečajnog razloga nesposobnosti za plaćanje, </w:t>
      </w:r>
      <w:r w:rsidR="00DC6111">
        <w:rPr>
          <w:sz w:val="24"/>
        </w:rPr>
        <w:t xml:space="preserve">temeljem </w:t>
      </w:r>
      <w:r>
        <w:rPr>
          <w:sz w:val="24"/>
        </w:rPr>
        <w:t>odredbi čl</w:t>
      </w:r>
      <w:r w:rsidR="00DC6111">
        <w:rPr>
          <w:sz w:val="24"/>
        </w:rPr>
        <w:t>anka 109.</w:t>
      </w:r>
      <w:r>
        <w:rPr>
          <w:sz w:val="24"/>
        </w:rPr>
        <w:t xml:space="preserve"> i čl. </w:t>
      </w:r>
      <w:r w:rsidR="00DC6111">
        <w:rPr>
          <w:sz w:val="24"/>
        </w:rPr>
        <w:t>115. stavak 1.</w:t>
      </w:r>
      <w:r w:rsidR="00EF0908">
        <w:rPr>
          <w:sz w:val="24"/>
        </w:rPr>
        <w:t xml:space="preserve"> SZ-a</w:t>
      </w:r>
      <w:r>
        <w:rPr>
          <w:sz w:val="24"/>
        </w:rPr>
        <w:t xml:space="preserve"> riješeno je kao u izreci.</w:t>
      </w:r>
    </w:p>
    <w:p w:rsidRDefault="00241F71" w:rsidP="00241F71" w:rsidR="00241F71">
      <w:pPr>
        <w:ind w:firstLine="720"/>
        <w:jc w:val="both"/>
        <w:rPr>
          <w:sz w:val="24"/>
        </w:rPr>
      </w:pPr>
    </w:p>
    <w:p w:rsidRDefault="00C36359" w:rsidP="00C36359" w:rsidR="00C36359">
      <w:pPr>
        <w:ind w:left="720"/>
        <w:jc w:val="both"/>
        <w:rPr>
          <w:sz w:val="24"/>
          <w:szCs w:val="24"/>
          <w:u w:val="single"/>
        </w:rPr>
      </w:pPr>
      <w:r w:rsidRPr="00C36359">
        <w:rPr>
          <w:sz w:val="24"/>
          <w:szCs w:val="24"/>
          <w:u w:val="single"/>
        </w:rPr>
        <w:t>U odnosu na zaključak</w:t>
      </w:r>
    </w:p>
    <w:p w:rsidRDefault="00C36359" w:rsidP="00C36359" w:rsidR="00C36359">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1C1AB5" w:rsidP="00C36359" w:rsidR="001C1AB5">
      <w:pPr>
        <w:ind w:firstLine="720"/>
        <w:jc w:val="both"/>
        <w:rPr>
          <w:sz w:val="24"/>
          <w:szCs w:val="24"/>
        </w:rPr>
      </w:pPr>
      <w:r>
        <w:rPr>
          <w:sz w:val="24"/>
          <w:szCs w:val="24"/>
        </w:rPr>
        <w:t xml:space="preserve">Uz prijedlog za otvaranje stečajnog postupka dužnik je dostavio javnoovjerovljeni prokazni popis imovine čime je </w:t>
      </w:r>
      <w:r w:rsidR="004D477E">
        <w:rPr>
          <w:sz w:val="24"/>
          <w:szCs w:val="24"/>
        </w:rPr>
        <w:t>po o</w:t>
      </w:r>
      <w:r>
        <w:rPr>
          <w:sz w:val="24"/>
          <w:szCs w:val="24"/>
        </w:rPr>
        <w:t xml:space="preserve">cjeni ovog suda udovoljio </w:t>
      </w:r>
      <w:r w:rsidR="004D477E">
        <w:rPr>
          <w:sz w:val="24"/>
          <w:szCs w:val="24"/>
        </w:rPr>
        <w:t xml:space="preserve">svojim </w:t>
      </w:r>
      <w:r>
        <w:rPr>
          <w:sz w:val="24"/>
          <w:szCs w:val="24"/>
        </w:rPr>
        <w:t>obvezama iz članka 117. stavak 1. SZ-a.</w:t>
      </w:r>
    </w:p>
    <w:p w:rsidRDefault="00C36359" w:rsidP="00C36359" w:rsidR="00C36359">
      <w:pPr>
        <w:ind w:firstLine="720"/>
        <w:jc w:val="both"/>
        <w:rPr>
          <w:sz w:val="24"/>
          <w:szCs w:val="24"/>
        </w:rPr>
      </w:pPr>
    </w:p>
    <w:p w:rsidRDefault="00C36359" w:rsidP="00C36359" w:rsidR="00C36359">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C36359" w:rsidP="00C36359" w:rsidR="00C36359">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w:t>
      </w:r>
      <w:r w:rsidR="004D477E">
        <w:rPr>
          <w:sz w:val="24"/>
          <w:szCs w:val="24"/>
        </w:rPr>
        <w:t>postupka.</w:t>
      </w:r>
      <w:r>
        <w:rPr>
          <w:sz w:val="24"/>
          <w:szCs w:val="24"/>
        </w:rPr>
        <w:t xml:space="preserve"> </w:t>
      </w:r>
    </w:p>
    <w:p w:rsidRDefault="00C36359" w:rsidP="00C36359" w:rsidR="00C36359">
      <w:pPr>
        <w:ind w:firstLine="709"/>
        <w:jc w:val="both"/>
        <w:rPr>
          <w:sz w:val="24"/>
          <w:szCs w:val="24"/>
        </w:rPr>
      </w:pPr>
      <w:r>
        <w:rPr>
          <w:sz w:val="24"/>
          <w:szCs w:val="24"/>
        </w:rPr>
        <w:t xml:space="preserve">Prema odredbi članka 123. stavak 2. rečenica druga, pozvane osobe se o prijedlogu mogu očitovati pisano. </w:t>
      </w:r>
    </w:p>
    <w:p w:rsidRDefault="00C36359" w:rsidP="00F75F88" w:rsidR="00DC6111">
      <w:pPr>
        <w:ind w:firstLine="709"/>
        <w:jc w:val="both"/>
        <w:rPr>
          <w:sz w:val="24"/>
          <w:szCs w:val="24"/>
        </w:rPr>
      </w:pPr>
      <w:r>
        <w:rPr>
          <w:sz w:val="24"/>
          <w:szCs w:val="24"/>
        </w:rPr>
        <w:t xml:space="preserve"> </w:t>
      </w:r>
    </w:p>
    <w:p w:rsidRDefault="006C7E17" w:rsidP="006C7E17" w:rsidR="00F3761C">
      <w:pPr>
        <w:ind w:firstLine="720"/>
        <w:jc w:val="center"/>
        <w:rPr>
          <w:sz w:val="24"/>
        </w:rPr>
      </w:pPr>
      <w:r>
        <w:rPr>
          <w:sz w:val="24"/>
        </w:rPr>
        <w:t xml:space="preserve">U Zagrebu, </w:t>
      </w:r>
      <w:r w:rsidR="004D477E">
        <w:rPr>
          <w:sz w:val="24"/>
        </w:rPr>
        <w:t>24. ožujka 2016.</w:t>
      </w:r>
    </w:p>
    <w:p w:rsidRDefault="004D477E" w:rsidP="006C7E17" w:rsidR="004D477E">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7C28B0" w:rsidR="00876285">
      <w:pPr>
        <w:ind w:left="5040"/>
        <w:rPr>
          <w:sz w:val="24"/>
        </w:rPr>
      </w:pPr>
      <w:r>
        <w:rPr>
          <w:sz w:val="24"/>
        </w:rPr>
        <w:t>Ante Galić</w:t>
      </w:r>
      <w:r w:rsidR="005C5E15">
        <w:rPr>
          <w:sz w:val="24"/>
        </w:rPr>
        <w:t xml:space="preserve"> </w:t>
      </w:r>
      <w:r w:rsidR="003F3AEF">
        <w:rPr>
          <w:sz w:val="24"/>
        </w:rPr>
        <w:t>v.r.</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115.</w:t>
      </w:r>
      <w:r w:rsidR="00C36359">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F75F88" w:rsidR="007C28B0">
      <w:pPr>
        <w:jc w:val="both"/>
        <w:rPr>
          <w:sz w:val="24"/>
        </w:rPr>
      </w:pPr>
      <w:r>
        <w:rPr>
          <w:sz w:val="24"/>
        </w:rPr>
        <w:t>Za točnost otpravka-ovlašteni službenik:</w:t>
      </w:r>
    </w:p>
    <w:p w:rsidRDefault="00F75F88" w:rsidR="00F75F88">
      <w:pPr>
        <w:jc w:val="both"/>
        <w:rPr>
          <w:sz w:val="24"/>
        </w:rPr>
      </w:pPr>
      <w:r>
        <w:rPr>
          <w:sz w:val="24"/>
        </w:rPr>
        <w:t>Ivanka Kelava</w:t>
      </w:r>
    </w:p>
    <w:p w:rsidRDefault="00F75F88" w:rsidR="00F75F88">
      <w:pPr>
        <w:jc w:val="both"/>
        <w:rPr>
          <w:sz w:val="24"/>
        </w:rPr>
      </w:pPr>
    </w:p>
    <w:p w:rsidRDefault="007C28B0" w:rsidR="007C28B0">
      <w:pPr>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45A3" w:rsidR="002945A3">
      <w:r>
        <w:separator/>
      </w:r>
    </w:p>
  </w:endnote>
  <w:endnote w:id="0" w:type="continuationSeparator">
    <w:p w:rsidRDefault="002945A3" w:rsidR="002945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45A3" w:rsidR="002945A3">
      <w:r>
        <w:separator/>
      </w:r>
    </w:p>
  </w:footnote>
  <w:footnote w:id="0" w:type="continuationSeparator">
    <w:p w:rsidRDefault="002945A3" w:rsidR="002945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028D2">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5B5C24"/>
    <w:rsid w:val="00016C56"/>
    <w:rsid w:val="000519B3"/>
    <w:rsid w:val="0005692D"/>
    <w:rsid w:val="00113EC7"/>
    <w:rsid w:val="00131E99"/>
    <w:rsid w:val="00132D90"/>
    <w:rsid w:val="001662C4"/>
    <w:rsid w:val="001A1A7F"/>
    <w:rsid w:val="001B44D2"/>
    <w:rsid w:val="001C1AB5"/>
    <w:rsid w:val="00241F71"/>
    <w:rsid w:val="002431C4"/>
    <w:rsid w:val="00260A9E"/>
    <w:rsid w:val="00286FBD"/>
    <w:rsid w:val="002903F5"/>
    <w:rsid w:val="0029270E"/>
    <w:rsid w:val="002945A3"/>
    <w:rsid w:val="002A3523"/>
    <w:rsid w:val="002B5EE6"/>
    <w:rsid w:val="002D0838"/>
    <w:rsid w:val="002D6659"/>
    <w:rsid w:val="002F01C6"/>
    <w:rsid w:val="00326B3D"/>
    <w:rsid w:val="00337798"/>
    <w:rsid w:val="003E555B"/>
    <w:rsid w:val="003F3AEF"/>
    <w:rsid w:val="00450221"/>
    <w:rsid w:val="00450676"/>
    <w:rsid w:val="00454BBA"/>
    <w:rsid w:val="00475CDF"/>
    <w:rsid w:val="00476E8D"/>
    <w:rsid w:val="00482933"/>
    <w:rsid w:val="00483785"/>
    <w:rsid w:val="004D2782"/>
    <w:rsid w:val="004D2841"/>
    <w:rsid w:val="004D477E"/>
    <w:rsid w:val="004E2FD0"/>
    <w:rsid w:val="004E5FEF"/>
    <w:rsid w:val="00516616"/>
    <w:rsid w:val="0056765A"/>
    <w:rsid w:val="005B3F73"/>
    <w:rsid w:val="005B5A8A"/>
    <w:rsid w:val="005B5C24"/>
    <w:rsid w:val="005C5E15"/>
    <w:rsid w:val="005E34A3"/>
    <w:rsid w:val="00601987"/>
    <w:rsid w:val="00615A8B"/>
    <w:rsid w:val="00623484"/>
    <w:rsid w:val="00626395"/>
    <w:rsid w:val="006C36E6"/>
    <w:rsid w:val="006C7E17"/>
    <w:rsid w:val="006D7A0F"/>
    <w:rsid w:val="006F46EA"/>
    <w:rsid w:val="006F7455"/>
    <w:rsid w:val="0075681B"/>
    <w:rsid w:val="007B593F"/>
    <w:rsid w:val="007C28B0"/>
    <w:rsid w:val="008366A0"/>
    <w:rsid w:val="0085270F"/>
    <w:rsid w:val="00876285"/>
    <w:rsid w:val="00880F82"/>
    <w:rsid w:val="008E6A96"/>
    <w:rsid w:val="009026BB"/>
    <w:rsid w:val="009128F5"/>
    <w:rsid w:val="00923121"/>
    <w:rsid w:val="00973A1B"/>
    <w:rsid w:val="009850B8"/>
    <w:rsid w:val="00A110D0"/>
    <w:rsid w:val="00A15AB7"/>
    <w:rsid w:val="00A44A71"/>
    <w:rsid w:val="00A6313F"/>
    <w:rsid w:val="00A671F5"/>
    <w:rsid w:val="00A80EB3"/>
    <w:rsid w:val="00A828C1"/>
    <w:rsid w:val="00A90C82"/>
    <w:rsid w:val="00AD3398"/>
    <w:rsid w:val="00AF4C01"/>
    <w:rsid w:val="00B01169"/>
    <w:rsid w:val="00B04930"/>
    <w:rsid w:val="00B32E61"/>
    <w:rsid w:val="00B35218"/>
    <w:rsid w:val="00B844BF"/>
    <w:rsid w:val="00B93B9A"/>
    <w:rsid w:val="00BC4571"/>
    <w:rsid w:val="00BC7C81"/>
    <w:rsid w:val="00C23B58"/>
    <w:rsid w:val="00C356A1"/>
    <w:rsid w:val="00C36359"/>
    <w:rsid w:val="00CC43BC"/>
    <w:rsid w:val="00CC7D07"/>
    <w:rsid w:val="00CE3890"/>
    <w:rsid w:val="00CE3B7D"/>
    <w:rsid w:val="00CE4F52"/>
    <w:rsid w:val="00D0257A"/>
    <w:rsid w:val="00D028D2"/>
    <w:rsid w:val="00D10A4F"/>
    <w:rsid w:val="00D31451"/>
    <w:rsid w:val="00D448E9"/>
    <w:rsid w:val="00D60187"/>
    <w:rsid w:val="00D60476"/>
    <w:rsid w:val="00D959BC"/>
    <w:rsid w:val="00DA5FA3"/>
    <w:rsid w:val="00DC6111"/>
    <w:rsid w:val="00DD67BA"/>
    <w:rsid w:val="00DE479D"/>
    <w:rsid w:val="00E24EDF"/>
    <w:rsid w:val="00E64D32"/>
    <w:rsid w:val="00E815AE"/>
    <w:rsid w:val="00E9166A"/>
    <w:rsid w:val="00E94EF5"/>
    <w:rsid w:val="00EC1564"/>
    <w:rsid w:val="00EC6E31"/>
    <w:rsid w:val="00EF0908"/>
    <w:rsid w:val="00F3761C"/>
    <w:rsid w:val="00F42A90"/>
    <w:rsid w:val="00F5779C"/>
    <w:rsid w:val="00F6227A"/>
    <w:rsid w:val="00F71AC5"/>
    <w:rsid w:val="00F75F88"/>
    <w:rsid w:val="00F83060"/>
    <w:rsid w:val="00F97D49"/>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028D2"/>
    <w:rPr>
      <w:color w:val="808080"/>
      <w:bdr w:space="0" w:sz="0" w:color="auto" w:val="none"/>
      <w:shd w:fill="auto" w:color="auto" w:val="clear"/>
    </w:rPr>
  </w:style>
  <w:style w:customStyle="true" w:styleId="eSPISCCParagraphDefaultFont" w:type="character">
    <w:name w:val="eSPIS_CC_Paragraph Default Font"/>
    <w:basedOn w:val="Zadanifontodlomka"/>
    <w:rsid w:val="00D028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28D2"/>
    <w:rPr>
      <w:sz w:val="24"/>
      <w:bdr w:space="0" w:sz="0" w:color="auto" w:val="none"/>
      <w:shd w:fill="FFFFCC" w:color="auto" w:val="clear"/>
      <w:lang w:val="hr-HR"/>
    </w:rPr>
  </w:style>
  <w:style w:customStyle="true" w:styleId="PozadinaSvijetloCrvena" w:type="character">
    <w:name w:val="Pozadina_SvijetloCrvena"/>
    <w:basedOn w:val="eSPISCCParagraphDefaultFont"/>
    <w:rsid w:val="00D028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28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2016.</izvorni_sadrzaj>
    <derivirana_varijabla naziv="DomainObject.DatumDonosenjaOdluke_1">29.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436</izvorni_sadrzaj>
    <derivirana_varijabla naziv="DomainObject.Predmet.Broj_1">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St-436/2016</izvorni_sadrzaj>
    <derivirana_varijabla naziv="DomainObject.Predmet.OznakaBroj_1">St-436/2016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BAVARIA WOLLTEX CROATIA d.o.o. zastupanog po punomoćniku Igor Svilar</izvorni_sadrzaj>
    <derivirana_varijabla naziv="DomainObject.Predmet.ProtustrankaFormated_1">  BAVARIA WOLLTEX CROATIA d.o.o. zastupanog po punomoćniku Igor Svilar</derivirana_varijabla>
  </DomainObject.Predmet.ProtustrankaFormated>
  <DomainObject.Predmet.ProtustrankaFormatedOIB>
    <izvorni_sadrzaj>  BAVARIA WOLLTEX CROATIA d.o.o., OIB 36026679876 zastupanog po punomoćniku Igor Svilar</izvorni_sadrzaj>
    <derivirana_varijabla naziv="DomainObject.Predmet.ProtustrankaFormatedOIB_1">  BAVARIA WOLLTEX CROATIA d.o.o., OIB 36026679876 zastupanog po punomoćniku Igor Svilar</derivirana_varijabla>
  </DomainObject.Predmet.ProtustrankaFormatedOIB>
  <DomainObject.Predmet.ProtustrankaFormatedWithAdress>
    <izvorni_sadrzaj> BAVARIA WOLLTEX CROATIA d.o.o., Ozaljska 43-45, 10000 Zagreb zastupanog po punomoćniku Igor Svilar</izvorni_sadrzaj>
    <derivirana_varijabla naziv="DomainObject.Predmet.ProtustrankaFormatedWithAdress_1"> BAVARIA WOLLTEX CROATIA d.o.o., Ozaljska 43-45, 10000 Zagreb zastupanog po punomoćniku Igor Svilar</derivirana_varijabla>
  </DomainObject.Predmet.ProtustrankaFormatedWithAdress>
  <DomainObject.Predmet.ProtustrankaFormatedWithAdressOIB>
    <izvorni_sadrzaj> BAVARIA WOLLTEX CROATIA d.o.o., OIB 36026679876, Ozaljska 43-45, 10000 Zagreb zastupanog po punomoćniku Igor Svilar</izvorni_sadrzaj>
    <derivirana_varijabla naziv="DomainObject.Predmet.ProtustrankaFormatedWithAdressOIB_1"> BAVARIA WOLLTEX CROATIA d.o.o., OIB 36026679876, Ozaljska 43-45, 10000 Zagreb zastupanog po punomoćniku Igor Svilar</derivirana_varijabla>
  </DomainObject.Predmet.ProtustrankaFormatedWithAdressOIB>
  <DomainObject.Predmet.ProtustrankaWithAdress>
    <izvorni_sadrzaj>BAVARIA WOLLTEX CROATIA d.o.o. Ozaljska 43-45, 10000 Zagreb</izvorni_sadrzaj>
    <derivirana_varijabla naziv="DomainObject.Predmet.ProtustrankaWithAdress_1">BAVARIA WOLLTEX CROATIA d.o.o. Ozaljska 43-45, 10000 Zagreb</derivirana_varijabla>
  </DomainObject.Predmet.ProtustrankaWithAdress>
  <DomainObject.Predmet.ProtustrankaWithAdressOIB>
    <izvorni_sadrzaj>BAVARIA WOLLTEX CROATIA d.o.o., OIB 36026679876, Ozaljska 43-45, 10000 Zagreb</izvorni_sadrzaj>
    <derivirana_varijabla naziv="DomainObject.Predmet.ProtustrankaWithAdressOIB_1">BAVARIA WOLLTEX CROATIA d.o.o., OIB 36026679876, Ozaljska 43-45, 10000 Zagreb</derivirana_varijabla>
  </DomainObject.Predmet.ProtustrankaWithAdressOIB>
  <DomainObject.Predmet.ProtustrankaNazivFormated>
    <izvorni_sadrzaj>BAVARIA WOLLTEX CROATIA d.o.o.</izvorni_sadrzaj>
    <derivirana_varijabla naziv="DomainObject.Predmet.ProtustrankaNazivFormated_1">BAVARIA WOLLTEX CROATIA d.o.o.</derivirana_varijabla>
  </DomainObject.Predmet.ProtustrankaNazivFormated>
  <DomainObject.Predmet.ProtustrankaNazivFormatedOIB>
    <izvorni_sadrzaj>BAVARIA WOLLTEX CROATIA d.o.o., OIB 36026679876</izvorni_sadrzaj>
    <derivirana_varijabla naziv="DomainObject.Predmet.ProtustrankaNazivFormatedOIB_1">BAVARIA WOLLTEX CROATIA d.o.o., OIB 36026679876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BAVARIA WOLLTEX CROATIA d.o.o.</izvorni_sadrzaj>
    <derivirana_varijabla naziv="DomainObject.Predmet.StrankaFormated_1">  BAVARIA WOLLTEX CROATIA d.o.o.</derivirana_varijabla>
  </DomainObject.Predmet.StrankaFormated>
  <DomainObject.Predmet.StrankaFormatedOIB>
    <izvorni_sadrzaj>  BAVARIA WOLLTEX CROATIA d.o.o., OIB 36026679876</izvorni_sadrzaj>
    <derivirana_varijabla naziv="DomainObject.Predmet.StrankaFormatedOIB_1">  BAVARIA WOLLTEX CROATIA d.o.o., OIB 36026679876</derivirana_varijabla>
  </DomainObject.Predmet.StrankaFormatedOIB>
  <DomainObject.Predmet.StrankaFormatedWithAdress>
    <izvorni_sadrzaj> BAVARIA WOLLTEX CROATIA d.o.o., Ozaljska 43-45, 10000 Zagreb</izvorni_sadrzaj>
    <derivirana_varijabla naziv="DomainObject.Predmet.StrankaFormatedWithAdress_1"> BAVARIA WOLLTEX CROATIA d.o.o., Ozaljska 43-45, 10000 Zagreb</derivirana_varijabla>
  </DomainObject.Predmet.StrankaFormatedWithAdress>
  <DomainObject.Predmet.StrankaFormatedWithAdressOIB>
    <izvorni_sadrzaj> BAVARIA WOLLTEX CROATIA d.o.o., OIB 36026679876, Ozaljska 43-45, 10000 Zagreb</izvorni_sadrzaj>
    <derivirana_varijabla naziv="DomainObject.Predmet.StrankaFormatedWithAdressOIB_1"> BAVARIA WOLLTEX CROATIA d.o.o., OIB 36026679876, Ozaljska 43-45, 10000 Zagreb</derivirana_varijabla>
  </DomainObject.Predmet.StrankaFormatedWithAdressOIB>
  <DomainObject.Predmet.StrankaWithAdress>
    <izvorni_sadrzaj>BAVARIA WOLLTEX CROATIA d.o.o. Ozaljska 43-45,10000 Zagreb</izvorni_sadrzaj>
    <derivirana_varijabla naziv="DomainObject.Predmet.StrankaWithAdress_1">BAVARIA WOLLTEX CROATIA d.o.o. Ozaljska 43-45,10000 Zagreb</derivirana_varijabla>
  </DomainObject.Predmet.StrankaWithAdress>
  <DomainObject.Predmet.StrankaWithAdressOIB>
    <izvorni_sadrzaj>BAVARIA WOLLTEX CROATIA d.o.o., OIB 36026679876, Ozaljska 43-45,10000 Zagreb</izvorni_sadrzaj>
    <derivirana_varijabla naziv="DomainObject.Predmet.StrankaWithAdressOIB_1">BAVARIA WOLLTEX CROATIA d.o.o., OIB 36026679876, Ozaljska 43-45,10000 Zagreb</derivirana_varijabla>
  </DomainObject.Predmet.StrankaWithAdressOIB>
  <DomainObject.Predmet.StrankaNazivFormated>
    <izvorni_sadrzaj>BAVARIA WOLLTEX CROATIA d.o.o.</izvorni_sadrzaj>
    <derivirana_varijabla naziv="DomainObject.Predmet.StrankaNazivFormated_1">BAVARIA WOLLTEX CROATIA d.o.o.</derivirana_varijabla>
  </DomainObject.Predmet.StrankaNazivFormated>
  <DomainObject.Predmet.StrankaNazivFormatedOIB>
    <izvorni_sadrzaj>BAVARIA WOLLTEX CROATIA d.o.o., OIB 36026679876</izvorni_sadrzaj>
    <derivirana_varijabla naziv="DomainObject.Predmet.StrankaNazivFormatedOIB_1">BAVARIA WOLLTEX CROATIA d.o.o., OIB 36026679876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BAVARIA WOLLTEX CROATIA d.o.o.</item>
    </izvorni_sadrzaj>
    <derivirana_varijabla naziv="DomainObject.Predmet.StrankaListFormated_1">
      <item>BAVARIA WOLLTEX CROATIA d.o.o.</item>
    </derivirana_varijabla>
  </DomainObject.Predmet.StrankaListFormated>
  <DomainObject.Predmet.StrankaListFormatedOIB>
    <izvorni_sadrzaj>
      <item>BAVARIA WOLLTEX CROATIA d.o.o., OIB 36026679876</item>
    </izvorni_sadrzaj>
    <derivirana_varijabla naziv="DomainObject.Predmet.StrankaListFormatedOIB_1">
      <item>BAVARIA WOLLTEX CROATIA d.o.o., OIB 36026679876</item>
    </derivirana_varijabla>
  </DomainObject.Predmet.StrankaListFormatedOIB>
  <DomainObject.Predmet.StrankaListFormatedWithAdress>
    <izvorni_sadrzaj>
      <item>BAVARIA WOLLTEX CROATIA d.o.o., Ozaljska 43-45, 10000 Zagreb</item>
    </izvorni_sadrzaj>
    <derivirana_varijabla naziv="DomainObject.Predmet.StrankaListFormatedWithAdress_1">
      <item>BAVARIA WOLLTEX CROATIA d.o.o., Ozaljska 43-45, 10000 Zagreb</item>
    </derivirana_varijabla>
  </DomainObject.Predmet.StrankaListFormatedWithAdress>
  <DomainObject.Predmet.StrankaListFormatedWithAdressOIB>
    <izvorni_sadrzaj>
      <item>BAVARIA WOLLTEX CROATIA d.o.o., OIB 36026679876, Ozaljska 43-45, 10000 Zagreb</item>
    </izvorni_sadrzaj>
    <derivirana_varijabla naziv="DomainObject.Predmet.StrankaListFormatedWithAdressOIB_1">
      <item>BAVARIA WOLLTEX CROATIA d.o.o., OIB 36026679876, Ozaljska 43-45, 10000 Zagreb</item>
    </derivirana_varijabla>
  </DomainObject.Predmet.StrankaListFormatedWithAdressOIB>
  <DomainObject.Predmet.StrankaListNazivFormated>
    <izvorni_sadrzaj>
      <item>BAVARIA WOLLTEX CROATIA d.o.o.</item>
    </izvorni_sadrzaj>
    <derivirana_varijabla naziv="DomainObject.Predmet.StrankaListNazivFormated_1">
      <item>BAVARIA WOLLTEX CROATIA d.o.o.</item>
    </derivirana_varijabla>
  </DomainObject.Predmet.StrankaListNazivFormated>
  <DomainObject.Predmet.StrankaListNazivFormatedOIB>
    <izvorni_sadrzaj>
      <item>BAVARIA WOLLTEX CROATIA d.o.o., OIB 36026679876</item>
    </izvorni_sadrzaj>
    <derivirana_varijabla naziv="DomainObject.Predmet.StrankaListNazivFormatedOIB_1">
      <item>BAVARIA WOLLTEX CROATIA d.o.o., OIB 36026679876</item>
    </derivirana_varijabla>
  </DomainObject.Predmet.StrankaListNazivFormatedOIB>
  <DomainObject.Predmet.ProtuStrankaListFormated>
    <izvorni_sadrzaj>
      <item>BAVARIA WOLLTEX CROATIA d.o.o. zastupanog po punomoćniku Igor Svilar</item>
    </izvorni_sadrzaj>
    <derivirana_varijabla naziv="DomainObject.Predmet.ProtuStrankaListFormated_1">
      <item>BAVARIA WOLLTEX CROATIA d.o.o. zastupanog po punomoćniku Igor Svilar</item>
    </derivirana_varijabla>
  </DomainObject.Predmet.ProtuStrankaListFormated>
  <DomainObject.Predmet.ProtuStrankaListFormatedOIB>
    <izvorni_sadrzaj>
      <item>BAVARIA WOLLTEX CROATIA d.o.o., OIB 36026679876 zastupanog po punomoćniku Igor Svilar</item>
    </izvorni_sadrzaj>
    <derivirana_varijabla naziv="DomainObject.Predmet.ProtuStrankaListFormatedOIB_1">
      <item>BAVARIA WOLLTEX CROATIA d.o.o., OIB 36026679876 zastupanog po punomoćniku Igor Svilar</item>
    </derivirana_varijabla>
  </DomainObject.Predmet.ProtuStrankaListFormatedOIB>
  <DomainObject.Predmet.ProtuStrankaListFormatedWithAdress>
    <izvorni_sadrzaj>
      <item>BAVARIA WOLLTEX CROATIA d.o.o., Ozaljska 43-45, 10000 Zagreb zastupanog po punomoćniku Igor Svilar</item>
    </izvorni_sadrzaj>
    <derivirana_varijabla naziv="DomainObject.Predmet.ProtuStrankaListFormatedWithAdress_1">
      <item>BAVARIA WOLLTEX CROATIA d.o.o., Ozaljska 43-45, 10000 Zagreb zastupanog po punomoćniku Igor Svilar</item>
    </derivirana_varijabla>
  </DomainObject.Predmet.ProtuStrankaListFormatedWithAdress>
  <DomainObject.Predmet.ProtuStrankaListFormatedWithAdressOIB>
    <izvorni_sadrzaj>
      <item>BAVARIA WOLLTEX CROATIA d.o.o., OIB 36026679876, Ozaljska 43-45, 10000 Zagreb zastupanog po punomoćniku Igor Svilar</item>
    </izvorni_sadrzaj>
    <derivirana_varijabla naziv="DomainObject.Predmet.ProtuStrankaListFormatedWithAdressOIB_1">
      <item>BAVARIA WOLLTEX CROATIA d.o.o., OIB 36026679876, Ozaljska 43-45, 10000 Zagreb zastupanog po punomoćniku Igor Svilar</item>
    </derivirana_varijabla>
  </DomainObject.Predmet.ProtuStrankaListFormatedWithAdressOIB>
  <DomainObject.Predmet.ProtuStrankaListNazivFormated>
    <izvorni_sadrzaj>
      <item>BAVARIA WOLLTEX CROATIA d.o.o.</item>
    </izvorni_sadrzaj>
    <derivirana_varijabla naziv="DomainObject.Predmet.ProtuStrankaListNazivFormated_1">
      <item>BAVARIA WOLLTEX CROATIA d.o.o.</item>
    </derivirana_varijabla>
  </DomainObject.Predmet.ProtuStrankaListNazivFormated>
  <DomainObject.Predmet.ProtuStrankaListNazivFormatedOIB>
    <izvorni_sadrzaj>
      <item>BAVARIA WOLLTEX CROATIA d.o.o., OIB 36026679876</item>
    </izvorni_sadrzaj>
    <derivirana_varijabla naziv="DomainObject.Predmet.ProtuStrankaListNazivFormatedOIB_1">
      <item>BAVARIA WOLLTEX CROATIA d.o.o., OIB 36026679876</item>
    </derivirana_varijabla>
  </DomainObject.Predmet.ProtuStrankaListNazivFormatedOIB>
  <DomainObject.Predmet.OstaliListFormated>
    <izvorni_sadrzaj>
      <item>Igor Svilar punomoćnik sudionika u postupku BAVARIA WOLLTEX CROATIA d.o.o.</item>
    </izvorni_sadrzaj>
    <derivirana_varijabla naziv="DomainObject.Predmet.OstaliListFormated_1">
      <item>Igor Svilar punomoćnik sudionika u postupku BAVARIA WOLLTEX CROATIA d.o.o.</item>
    </derivirana_varijabla>
  </DomainObject.Predmet.OstaliListFormated>
  <DomainObject.Predmet.OstaliListFormatedOIB>
    <izvorni_sadrzaj>
      <item>Igor Svilar, OIB 55678665212 punomoćnik sudionika u postupku BAVARIA WOLLTEX CROATIA d.o.o.</item>
    </izvorni_sadrzaj>
    <derivirana_varijabla naziv="DomainObject.Predmet.OstaliListFormatedOIB_1">
      <item>Igor Svilar, OIB 55678665212 punomoćnik sudionika u postupku BAVARIA WOLLTEX CROATIA d.o.o.</item>
    </derivirana_varijabla>
  </DomainObject.Predmet.OstaliListFormatedOIB>
  <DomainObject.Predmet.OstaliListFormatedWithAdress>
    <izvorni_sadrzaj>
      <item>Igor Svilar, Gredička 23, 10000 Zagreb punomoćnik sudionika u postupku BAVARIA WOLLTEX CROATIA d.o.o.</item>
    </izvorni_sadrzaj>
    <derivirana_varijabla naziv="DomainObject.Predmet.OstaliListFormatedWithAdress_1">
      <item>Igor Svilar, Gredička 23, 10000 Zagreb punomoćnik sudionika u postupku BAVARIA WOLLTEX CROATIA d.o.o.</item>
    </derivirana_varijabla>
  </DomainObject.Predmet.OstaliListFormatedWithAdress>
  <DomainObject.Predmet.OstaliListFormatedWithAdressOIB>
    <izvorni_sadrzaj>
      <item>Igor Svilar, OIB 55678665212, Gredička 23, 10000 Zagreb punomoćnik sudionika u postupku BAVARIA WOLLTEX CROATIA d.o.o.</item>
    </izvorni_sadrzaj>
    <derivirana_varijabla naziv="DomainObject.Predmet.OstaliListFormatedWithAdressOIB_1">
      <item>Igor Svilar, OIB 55678665212, Gredička 23, 10000 Zagreb punomoćnik sudionika u postupku BAVARIA WOLLTEX CROATIA d.o.o.</item>
    </derivirana_varijabla>
  </DomainObject.Predmet.OstaliListFormatedWithAdressOIB>
  <DomainObject.Predmet.OstaliListNazivFormated>
    <izvorni_sadrzaj>
      <item>Igor Svilar</item>
    </izvorni_sadrzaj>
    <derivirana_varijabla naziv="DomainObject.Predmet.OstaliListNazivFormated_1">
      <item>Igor Svilar</item>
    </derivirana_varijabla>
  </DomainObject.Predmet.OstaliListNazivFormated>
  <DomainObject.Predmet.OstaliListNazivFormatedOIB>
    <izvorni_sadrzaj>
      <item>Igor Svilar, OIB 55678665212</item>
    </izvorni_sadrzaj>
    <derivirana_varijabla naziv="DomainObject.Predmet.OstaliListNazivFormatedOIB_1">
      <item>Igor Svilar, OIB 55678665212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2016.</izvorni_sadrzaj>
    <derivirana_varijabla naziv="DomainObject.Datum_1">29. ožujka 2016.</derivirana_varijabla>
  </DomainObject.Datum>
  <DomainObject.PoslovniBrojDokumenta>
    <izvorni_sadrzaj/>
    <derivirana_varijabla naziv="DomainObject.PoslovniBrojDokumenta_1"/>
  </DomainObject.PoslovniBrojDokumenta>
  <DomainObject.Predmet.StrankaIDrugi>
    <izvorni_sadrzaj>BAVARIA WOLLTEX CROATIA d.o.o.</izvorni_sadrzaj>
    <derivirana_varijabla naziv="DomainObject.Predmet.StrankaIDrugi_1">BAVARIA WOLLTEX CROATIA d.o.o.</derivirana_varijabla>
  </DomainObject.Predmet.StrankaIDrugi>
  <DomainObject.Predmet.ProtustrankaIDrugi>
    <izvorni_sadrzaj>BAVARIA WOLLTEX CROATIA d.o.o.</izvorni_sadrzaj>
    <derivirana_varijabla naziv="DomainObject.Predmet.ProtustrankaIDrugi_1">BAVARIA WOLLTEX CROATIA d.o.o.</derivirana_varijabla>
  </DomainObject.Predmet.ProtustrankaIDrugi>
  <DomainObject.Predmet.StrankaIDrugiAdressOIB>
    <izvorni_sadrzaj>BAVARIA WOLLTEX CROATIA d.o.o., OIB 36026679876, Ozaljska 43-45, 10000 Zagreb</izvorni_sadrzaj>
    <derivirana_varijabla naziv="DomainObject.Predmet.StrankaIDrugiAdressOIB_1">BAVARIA WOLLTEX CROATIA d.o.o., OIB 36026679876, Ozaljska 43-45, 10000 Zagreb</derivirana_varijabla>
  </DomainObject.Predmet.StrankaIDrugiAdressOIB>
  <DomainObject.Predmet.ProtustrankaIDrugiAdressOIB>
    <izvorni_sadrzaj>BAVARIA WOLLTEX CROATIA d.o.o., OIB 36026679876, Ozaljska 43-45, 10000 Zagreb</izvorni_sadrzaj>
    <derivirana_varijabla naziv="DomainObject.Predmet.ProtustrankaIDrugiAdressOIB_1">BAVARIA WOLLTEX CROATIA d.o.o., OIB 36026679876, Ozaljska 43-45,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BAVARIA WOLLTEX CROATIA d.o.o.</item>
      <item>BAVARIA WOLLTEX CROATIA d.o.o.</item>
      <item>Igor Svilar</item>
    </izvorni_sadrzaj>
    <derivirana_varijabla naziv="DomainObject.Predmet.SudioniciListNaziv_1">
      <item>BAVARIA WOLLTEX CROATIA d.o.o.</item>
      <item>BAVARIA WOLLTEX CROATIA d.o.o.</item>
      <item>Igor Svilar</item>
    </derivirana_varijabla>
  </DomainObject.Predmet.SudioniciListNaziv>
  <DomainObject.Predmet.SudioniciListAdressOIB>
    <izvorni_sadrzaj>
      <item>BAVARIA WOLLTEX CROATIA d.o.o., OIB 36026679876, Ozaljska 43-45,10000 Zagreb</item>
      <item>BAVARIA WOLLTEX CROATIA d.o.o., OIB 36026679876, Ozaljska 43-45,10000 Zagreb</item>
      <item>Igor Svilar, OIB 55678665212, Gredička 23,10000 Zagreb</item>
    </izvorni_sadrzaj>
    <derivirana_varijabla naziv="DomainObject.Predmet.SudioniciListAdressOIB_1">
      <item>BAVARIA WOLLTEX CROATIA d.o.o., OIB 36026679876, Ozaljska 43-45,10000 Zagreb</item>
      <item>BAVARIA WOLLTEX CROATIA d.o.o., OIB 36026679876, Ozaljska 43-45,10000 Zagreb</item>
      <item>Igor Svilar, OIB 55678665212, Gredička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36026679876</item>
      <item>, OIB 36026679876</item>
      <item>, OIB 55678665212</item>
    </izvorni_sadrzaj>
    <derivirana_varijabla naziv="DomainObject.Predmet.SudioniciListNazivOIB_1">
      <item>, OIB 36026679876</item>
      <item>, OIB 36026679876</item>
      <item>, OIB 55678665212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840</properties:Words>
  <properties:Characters>4667</properties:Characters>
  <properties:Lines>115</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2016-03-24T10:15:00Z</dcterms:created>
  <dc:creator>Unknown</dc:creator>
  <cp:lastModifiedBy>Ivanka Lukač</cp:lastModifiedBy>
  <cp:lastPrinted>2016-03-24T10:15:00Z</cp:lastPrinted>
  <dcterms:modified xmlns:xsi="http://www.w3.org/2001/XMLSchema-instance" xsi:type="dcterms:W3CDTF">2016-03-29T06:22:00Z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