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26f3" w14:paraId="7f426f3" w:rsidRDefault="0021536E" w:rsidP="00910611" w:rsidR="002153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36E" w:rsidP="00910611" w:rsidR="0021536E">
      <w:r>
        <w:rPr>
          <w:rFonts w:eastAsia="MS Mincho"/>
        </w:rPr>
        <w:t>REPUBLIKA HRVATSKA</w:t>
      </w:r>
    </w:p>
    <w:p w:rsidRDefault="0021536E" w:rsidP="00910611" w:rsidR="0021536E">
      <w:r>
        <w:rPr>
          <w:rFonts w:eastAsia="MS Mincho"/>
        </w:rPr>
        <w:t>TRGOVAČKI SUD U RIJECI</w:t>
      </w:r>
    </w:p>
    <w:p w:rsidRDefault="0021536E" w:rsidR="002153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1536E" w:rsidP="00910611" w:rsidR="0021536E" w:rsidRPr="00910611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8001EC" w:rsidP="00C31E2F" w:rsidR="008001EC" w:rsidRPr="00475C28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 xml:space="preserve">Trgovački sud u Rijeci, po stečajnom sucu Danieli Korlević, u stečajnom postupku nad dužnikom </w:t>
      </w:r>
      <w:r w:rsidR="003872EC">
        <w:rPr>
          <w:b/>
        </w:rPr>
        <w:t xml:space="preserve">DADIĆ d.o.o. Novigrad, Bužinija 31, OIB </w:t>
      </w:r>
      <w:r w:rsidR="003872EC" w:rsidRPr="003872EC">
        <w:rPr>
          <w:b/>
        </w:rPr>
        <w:t>07283675976</w:t>
      </w:r>
      <w:r w:rsidRPr="00197AD8">
        <w:t xml:space="preserve">, odlučujući o zahtjevu stečajnog upravitelja za naknadu troškova, dana </w:t>
      </w:r>
      <w:r w:rsidR="003872EC">
        <w:t>02. ožujka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C31E2F" w:rsidR="00C31E2F" w:rsidRPr="00F93EE8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31564A" w:rsidP="00C31E2F" w:rsidR="0031564A">
      <w:pPr>
        <w:jc w:val="center"/>
        <w:rPr>
          <w:bCs/>
        </w:rPr>
      </w:pPr>
    </w:p>
    <w:p w:rsidRDefault="003872EC" w:rsidP="003872EC" w:rsidR="0060235C">
      <w:pPr>
        <w:pStyle w:val="Odlomakpopisa"/>
        <w:ind w:left="0"/>
        <w:jc w:val="both"/>
      </w:pPr>
      <w:r>
        <w:tab/>
      </w:r>
      <w:r w:rsidR="007F42A8" w:rsidRPr="00475C28">
        <w:t>S</w:t>
      </w:r>
      <w:r w:rsidR="00C31E2F" w:rsidRPr="00475C28">
        <w:t xml:space="preserve">tečajnom upravitelju </w:t>
      </w:r>
      <w:r>
        <w:t xml:space="preserve">Ljiljani Blagojević iz Rijeke, Markovići 21, OIB </w:t>
      </w:r>
      <w:r w:rsidRPr="0004045F">
        <w:t>27293493678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>
        <w:t>30. svibnja</w:t>
      </w:r>
      <w:r w:rsidR="00E478C8">
        <w:t xml:space="preserve"> do </w:t>
      </w:r>
      <w:r w:rsidR="00F93EE8">
        <w:t>3</w:t>
      </w:r>
      <w:r>
        <w:t>0</w:t>
      </w:r>
      <w:r w:rsidR="00E478C8">
        <w:t xml:space="preserve">. </w:t>
      </w:r>
      <w:r>
        <w:t>studenoga</w:t>
      </w:r>
      <w:r w:rsidR="00E478C8">
        <w:t xml:space="preserve"> 2015. godine</w:t>
      </w:r>
      <w:r w:rsidR="004A1061">
        <w:t xml:space="preserve"> </w:t>
      </w:r>
      <w:r w:rsidR="00E86A48" w:rsidRPr="00475C28">
        <w:t xml:space="preserve">u ukupnom iznosu od </w:t>
      </w:r>
      <w:r>
        <w:t>7.865</w:t>
      </w:r>
      <w:r w:rsidR="00CD4845">
        <w:t>,00</w:t>
      </w:r>
      <w:r w:rsidR="007626A4">
        <w:t xml:space="preserve"> </w:t>
      </w:r>
      <w:r w:rsidR="00E86A48" w:rsidRPr="00475C28">
        <w:t>kn.</w:t>
      </w:r>
    </w:p>
    <w:p w:rsidRDefault="00CD4845" w:rsidP="00CD4845" w:rsidR="00CD4845">
      <w:pPr>
        <w:pStyle w:val="Odlomakpopisa"/>
        <w:ind w:left="1080"/>
        <w:jc w:val="both"/>
      </w:pP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3B2503">
      <w:pPr>
        <w:ind w:firstLine="708"/>
        <w:jc w:val="both"/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3872EC">
        <w:rPr>
          <w:bCs/>
        </w:rPr>
        <w:t>07</w:t>
      </w:r>
      <w:r w:rsidR="003B2503">
        <w:rPr>
          <w:bCs/>
        </w:rPr>
        <w:t>. siječnja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3872EC">
        <w:rPr>
          <w:bCs/>
        </w:rPr>
        <w:t xml:space="preserve">od </w:t>
      </w:r>
      <w:r w:rsidR="003872EC" w:rsidRPr="003872EC">
        <w:rPr>
          <w:bCs/>
        </w:rPr>
        <w:t>30. svibnja do 30. studenoga 2015. godine u ukupnom iznosu od 7.865,00 kn</w:t>
      </w:r>
      <w:r w:rsidR="007626A4" w:rsidRPr="007626A4">
        <w:t>.</w:t>
      </w:r>
      <w:r w:rsidR="007626A4">
        <w:t xml:space="preserve"> </w:t>
      </w:r>
    </w:p>
    <w:p w:rsidRDefault="008453D2" w:rsidP="00E478C8" w:rsidR="008001EC">
      <w:pPr>
        <w:ind w:firstLine="708"/>
        <w:jc w:val="both"/>
      </w:pPr>
      <w:r>
        <w:t xml:space="preserve">U obračunu troškova stečajni upravitelj zatražio je </w:t>
      </w:r>
      <w:r w:rsidR="00CD4845">
        <w:t xml:space="preserve">putni trošak na relaciji Rijeka – </w:t>
      </w:r>
      <w:r w:rsidR="00BA4670">
        <w:t>Bužinija</w:t>
      </w:r>
      <w:r w:rsidR="00CD4845">
        <w:t xml:space="preserve"> – </w:t>
      </w:r>
      <w:r w:rsidR="00BA4670">
        <w:t xml:space="preserve">Plovanija – Umag – Rijeka </w:t>
      </w:r>
      <w:r w:rsidR="00CD4845">
        <w:t xml:space="preserve">dana </w:t>
      </w:r>
      <w:r w:rsidR="00BA4670">
        <w:t>30. svibnja</w:t>
      </w:r>
      <w:r w:rsidR="00CD4845">
        <w:t xml:space="preserve"> 2015. godine u iznosu </w:t>
      </w:r>
      <w:r w:rsidR="00BA4670">
        <w:t>432</w:t>
      </w:r>
      <w:r w:rsidR="00CD4845">
        <w:t>,00 kn (</w:t>
      </w:r>
      <w:r w:rsidR="00BA4670">
        <w:t>216</w:t>
      </w:r>
      <w:r w:rsidR="00CD4845">
        <w:t xml:space="preserve"> km x 2,00 kn/km), trošak </w:t>
      </w:r>
      <w:r w:rsidR="00BA4670">
        <w:t>tunelarine</w:t>
      </w:r>
      <w:r w:rsidR="00CD4845">
        <w:t xml:space="preserve"> u iznosu </w:t>
      </w:r>
      <w:r w:rsidR="00BA4670">
        <w:t xml:space="preserve">99,00 kn, putni trošak na relaciji Rijeka – Plovanija – Umag – Rijeka dana 01. srpnja 2015. godine u iznosu 364,00 kn (182 km x 2,00 kn/km), trošak tunelarine u iznosu 76,00 kn, putni trošak na relaciji Rijeka – Buje – Rijeka dana 07. srpnja 2015. godine u iznosu 340,00 kn (170 km x 2,00 kn/km), tunel tunelarine i izvoda iz katastarskog plana u iznosu od 96,00 kn, putni trošak na relaciji Rijeka – Bužinija – Rijeka dana 10. srpnja 2015. godine u iznosu 356,00 kn (178 km x 2,00 kn/km), trošak tunelarine u iznosu 33,00 kn, putni trošak na relaciji Rijeka – Savudrija – Rijeka dana 15. srpnja 2015. godine u iznosu 404,00 kn (202 km x 2,00 kn/km), trošak tunelarine u iznosu 33,00 kn, putni trošak na relaciji Rijeka – Bužinija – Rijeka dana 23. srpnja 2015. godine u iznosu 356,00 kn (178 km x 2,00 kn/km), trošak tunelarine u iznosu 42,00 kn, putni trošak na relaciji Rijeka – Plovanija – </w:t>
      </w:r>
      <w:r w:rsidR="00FF431D">
        <w:t xml:space="preserve">Rijeka – </w:t>
      </w:r>
      <w:r w:rsidR="0069168B">
        <w:t>Bužinija</w:t>
      </w:r>
      <w:r w:rsidR="00FF431D">
        <w:t xml:space="preserve"> </w:t>
      </w:r>
      <w:r w:rsidR="0069168B">
        <w:t xml:space="preserve">– </w:t>
      </w:r>
      <w:r w:rsidR="00BA4670">
        <w:t>Rijeka</w:t>
      </w:r>
      <w:r w:rsidR="0069168B">
        <w:t xml:space="preserve"> </w:t>
      </w:r>
      <w:r w:rsidR="00BA4670">
        <w:t xml:space="preserve">dana </w:t>
      </w:r>
      <w:r w:rsidR="0069168B">
        <w:t>25</w:t>
      </w:r>
      <w:r w:rsidR="00BA4670">
        <w:t xml:space="preserve">. srpnja 2015. godine u iznosu </w:t>
      </w:r>
      <w:r w:rsidR="00FF431D">
        <w:t>720</w:t>
      </w:r>
      <w:r w:rsidR="00BA4670">
        <w:t>,00 kn (</w:t>
      </w:r>
      <w:r w:rsidR="0069168B">
        <w:t>360</w:t>
      </w:r>
      <w:r w:rsidR="00BA4670">
        <w:t xml:space="preserve"> km x 2,00 kn/km), </w:t>
      </w:r>
      <w:r w:rsidR="00FF431D">
        <w:t xml:space="preserve">trošak tunelarine u iznosu 99,00 kn, putni trošak na relaciji Rijeka – Savudrija – Rijeka dana 28. kolovoza 2015. godine u iznosu 404,00 kn (202 km x 2,00 kn/km), trošak tunelarine i cestarine u iznosu 106,00 kn, trošak popravka vodokotlića prema računu u iznosu od 195,00 kn, putni trošak na relaciji Rijeka – Savudrija – Rijeka dana 13. rujna 2015. godine u iznosu 404,00 kn (202 km x 2,00 kn/km), trošak tunelarine i cestarine u iznosu 92,00 kn, </w:t>
      </w:r>
      <w:r w:rsidR="001D15C6">
        <w:t xml:space="preserve">putni trošak na relaciji </w:t>
      </w:r>
      <w:r w:rsidR="00FF431D">
        <w:t xml:space="preserve">Rijeka – </w:t>
      </w:r>
      <w:r w:rsidR="001D15C6">
        <w:t xml:space="preserve">Bužinija – </w:t>
      </w:r>
      <w:r w:rsidR="00FF431D">
        <w:t>Plovanija</w:t>
      </w:r>
      <w:r w:rsidR="001D15C6">
        <w:t xml:space="preserve"> </w:t>
      </w:r>
      <w:r w:rsidR="00FF431D">
        <w:t>– Rijeka</w:t>
      </w:r>
      <w:r w:rsidR="001D15C6">
        <w:t xml:space="preserve"> (osobni automobil)</w:t>
      </w:r>
      <w:r w:rsidR="00FF431D">
        <w:t xml:space="preserve"> dana </w:t>
      </w:r>
      <w:r w:rsidR="001D15C6">
        <w:t>22. listopada</w:t>
      </w:r>
      <w:r w:rsidR="00FF431D">
        <w:t xml:space="preserve"> 2015. godine u iznosu </w:t>
      </w:r>
      <w:r w:rsidR="001D15C6">
        <w:t>788</w:t>
      </w:r>
      <w:r w:rsidR="00FF431D">
        <w:t>,00 kn (</w:t>
      </w:r>
      <w:r w:rsidR="001D15C6">
        <w:t>394</w:t>
      </w:r>
      <w:r w:rsidR="00FF431D">
        <w:t xml:space="preserve"> km x 2,00 kn/km)</w:t>
      </w:r>
      <w:r w:rsidR="001D15C6">
        <w:t xml:space="preserve">, putni trošak na relaciji Rijeka – Bužinija – </w:t>
      </w:r>
      <w:r w:rsidR="001D15C6">
        <w:lastRenderedPageBreak/>
        <w:t xml:space="preserve">Plovanija – Rijeka (kombi) dana 22. listopada 2015. godine u iznosu 788,00 kn (394 km x 2,00 kn/km), trošak tunelarine za osobni automobil i kombi u iznosu 265,00 kn, </w:t>
      </w:r>
      <w:r w:rsidR="004E20DB">
        <w:t>putni trošak na relaciji Rijeka – Bužnija – Rijeka dana 07. studenoga 2015. godine u iznosu 356,00 (178 km x 2,00 kn/km), trošak tunelarine u iznosu 60,00 kn, putni trošak na relaciji Rijeka – Fažana – Rijeka dana 10. studenoga 2015. godine u iznosu 436,00 (218 km x 2,00 kn/km), trošak tunelarine u iznosu 51,00 kn, putni trošak na relaciji Rijeka – Bužinija – Rijeka dana 15. studenoga 2015. godine u iznosu 356,00 (178 km x 2,00 kn/km), trošak tunelarine u iznosu 68,00 kn, putni trošak na relaciji Rijeka – Bužinija – Rijeka dana 29. studenoga 2015. godine u iznosu 356,00 (178 km x 2,00 kn/km) i trošak tunelarine u iznosu 68,00 kn.</w:t>
      </w:r>
    </w:p>
    <w:p w:rsidRDefault="004E20DB" w:rsidP="004E20DB" w:rsidR="004E20DB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961FE" w:rsidP="004F1EA2" w:rsidR="008001EC">
      <w:pPr>
        <w:ind w:firstLine="708"/>
        <w:jc w:val="both"/>
        <w:rPr>
          <w:bCs/>
        </w:rPr>
      </w:pPr>
      <w:r w:rsidRPr="00475C28">
        <w:rPr>
          <w:bCs/>
        </w:rPr>
        <w:t xml:space="preserve">Stečajni sudac </w:t>
      </w:r>
      <w:r w:rsidR="00546DEF" w:rsidRPr="00475C28">
        <w:rPr>
          <w:bCs/>
        </w:rPr>
        <w:t>je stečajnom upravitelju odobrio</w:t>
      </w:r>
      <w:r w:rsidRPr="00475C28">
        <w:rPr>
          <w:bCs/>
        </w:rPr>
        <w:t xml:space="preserve"> naknadu stvarnih troškova koje je isti imao u </w:t>
      </w:r>
      <w:r w:rsidR="00D869A4" w:rsidRPr="00475C28">
        <w:rPr>
          <w:bCs/>
        </w:rPr>
        <w:t xml:space="preserve">proteklom </w:t>
      </w:r>
      <w:r w:rsidRPr="00475C28">
        <w:rPr>
          <w:bCs/>
        </w:rPr>
        <w:t>razdoblju</w:t>
      </w:r>
      <w:r w:rsidR="004E20DB">
        <w:rPr>
          <w:bCs/>
        </w:rPr>
        <w:t xml:space="preserve">, </w:t>
      </w:r>
      <w:r w:rsidR="004E20DB" w:rsidRPr="008453D2">
        <w:rPr>
          <w:bCs/>
        </w:rPr>
        <w:t>te utvrdio da je stečajni upravitelj imao određene izdatke nastale u vezi s obavljanjem poslova koji su bili nužni i opravdani u obavljanju njegove dužnosti za provođenje stečajnog postupka</w:t>
      </w:r>
      <w:r w:rsidR="004E20DB">
        <w:rPr>
          <w:bCs/>
        </w:rPr>
        <w:t xml:space="preserve">, a koje je troškove stečajni sudac ocijenio opravdanim, realnim i nužnim za vođenje stečajnog postupka u ukupnom iznosu od 7.865,00 kn, </w:t>
      </w:r>
      <w:r w:rsidR="00CD4845">
        <w:t xml:space="preserve">sve </w:t>
      </w:r>
      <w:r w:rsidR="00102D24">
        <w:rPr>
          <w:bCs/>
        </w:rPr>
        <w:t>p</w:t>
      </w:r>
      <w:r w:rsidR="008B0069" w:rsidRPr="00475C28">
        <w:rPr>
          <w:bCs/>
        </w:rPr>
        <w:t>rema obračunu ostvarenih materijalnih troškova i priloženoj dokumentaciji, koja prileži na listu</w:t>
      </w:r>
      <w:r w:rsidR="00156276">
        <w:rPr>
          <w:bCs/>
        </w:rPr>
        <w:t xml:space="preserve"> </w:t>
      </w:r>
      <w:r w:rsidR="004E20DB">
        <w:rPr>
          <w:bCs/>
        </w:rPr>
        <w:t>288-329 i 358-391</w:t>
      </w:r>
      <w:r w:rsidR="00197AD8">
        <w:rPr>
          <w:bCs/>
        </w:rPr>
        <w:t xml:space="preserve"> spisa</w:t>
      </w:r>
      <w:r w:rsidR="008453D2">
        <w:rPr>
          <w:bCs/>
        </w:rPr>
        <w:t>.</w:t>
      </w:r>
      <w:r w:rsidR="00D34E57">
        <w:rPr>
          <w:bCs/>
        </w:rPr>
        <w:t xml:space="preserve">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4E20DB">
        <w:t>02. ožujka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C31E2F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Žalba se podnosi putem ovog suda u dva istovjetna primjerka, a o žalbi odlučuje Visoki trgovački sud Republike Hrvatske </w:t>
      </w:r>
      <w:r w:rsidR="00920AED" w:rsidRPr="00920AED">
        <w:t>(čl.94. st.5. u vezi s čl.441. st.2. SZ/15)</w:t>
      </w:r>
      <w:r w:rsidR="00920AED">
        <w:t>.</w:t>
      </w:r>
    </w:p>
    <w:p w:rsidRDefault="00920AED" w:rsidP="0006086C" w:rsidR="00920AED">
      <w:pPr>
        <w:jc w:val="both"/>
      </w:pPr>
    </w:p>
    <w:p w:rsidRDefault="00920AED" w:rsidP="0006086C" w:rsidR="00920AED" w:rsidRPr="00475C28">
      <w:pPr>
        <w:jc w:val="both"/>
        <w:rPr>
          <w:b/>
        </w:rPr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197AD8" w:rsidP="00C31E2F" w:rsidR="00197AD8" w:rsidRPr="00197AD8">
      <w:pPr>
        <w:rPr>
          <w:sz w:val="20"/>
          <w:szCs w:val="20"/>
        </w:rPr>
      </w:pP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4E20DB">
        <w:rPr>
          <w:sz w:val="20"/>
          <w:szCs w:val="20"/>
        </w:rPr>
        <w:t>02.3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3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3872EC">
      <w:t>934/2013-69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15C6"/>
    <w:rsid w:val="001D73C5"/>
    <w:rsid w:val="00214DFF"/>
    <w:rsid w:val="0021536E"/>
    <w:rsid w:val="002458F5"/>
    <w:rsid w:val="0026608B"/>
    <w:rsid w:val="00270C36"/>
    <w:rsid w:val="0031564A"/>
    <w:rsid w:val="0034249B"/>
    <w:rsid w:val="00350FA8"/>
    <w:rsid w:val="0036288F"/>
    <w:rsid w:val="003872EC"/>
    <w:rsid w:val="003B2503"/>
    <w:rsid w:val="003B42D5"/>
    <w:rsid w:val="003E7E1B"/>
    <w:rsid w:val="004169A4"/>
    <w:rsid w:val="0046519F"/>
    <w:rsid w:val="00475C28"/>
    <w:rsid w:val="004961FE"/>
    <w:rsid w:val="00496E2D"/>
    <w:rsid w:val="004A1061"/>
    <w:rsid w:val="004E20DB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9168B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4670"/>
    <w:rsid w:val="00BA757A"/>
    <w:rsid w:val="00BF117D"/>
    <w:rsid w:val="00BF2E3D"/>
    <w:rsid w:val="00C16BEA"/>
    <w:rsid w:val="00C1721A"/>
    <w:rsid w:val="00C31E2F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3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3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3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3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3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15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536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3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3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3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3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3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15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536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DADIĆ d.o.o.  Novigrad</izvorni_sadrzaj>
    <derivirana_varijabla naziv="DomainObject.Predmet.ProtustrankaFormated_1">  DADIĆ d.o.o.  Novigrad</derivirana_varijabla>
  </DomainObject.Predmet.ProtustrankaFormated>
  <DomainObject.Predmet.ProtustrankaFormatedOIB>
    <izvorni_sadrzaj>  DADIĆ d.o.o.  Novigrad, OIB 07283675976</izvorni_sadrzaj>
    <derivirana_varijabla naziv="DomainObject.Predmet.ProtustrankaFormatedOIB_1">  DADIĆ d.o.o.  Novigrad, OIB 07283675976</derivirana_varijabla>
  </DomainObject.Predmet.ProtustrankaFormatedOIB>
  <DomainObject.Predmet.ProtustrankaFormatedWithAdress>
    <izvorni_sadrzaj> DADIĆ d.o.o.  Novigrad, Bužinija 31, 52 466 Novigrad</izvorni_sadrzaj>
    <derivirana_varijabla naziv="DomainObject.Predmet.ProtustrankaFormatedWithAdress_1"> DADIĆ d.o.o.  Novigrad, Bužinija 31, 52 466 Novigrad</derivirana_varijabla>
  </DomainObject.Predmet.ProtustrankaFormatedWithAdress>
  <DomainObject.Predmet.ProtustrankaFormatedWithAdressOIB>
    <izvorni_sadrzaj> DADIĆ d.o.o.  Novigrad, OIB 07283675976, Bužinija 31, 52 466 Novigrad</izvorni_sadrzaj>
    <derivirana_varijabla naziv="DomainObject.Predmet.ProtustrankaFormatedWithAdressOIB_1"> DADIĆ d.o.o.  Novigrad, OIB 07283675976, Bužinija 31, 52 466 Novigrad</derivirana_varijabla>
  </DomainObject.Predmet.ProtustrankaFormatedWithAdressOIB>
  <DomainObject.Predmet.ProtustrankaWithAdress>
    <izvorni_sadrzaj>DADIĆ d.o.o.  Novigrad Bužinija 31, 52 466 Novigrad</izvorni_sadrzaj>
    <derivirana_varijabla naziv="DomainObject.Predmet.ProtustrankaWithAdress_1">DADIĆ d.o.o.  Novigrad Bužinija 31, 52 466 Novigrad</derivirana_varijabla>
  </DomainObject.Predmet.ProtustrankaWithAdress>
  <DomainObject.Predmet.ProtustrankaWithAdressOIB>
    <izvorni_sadrzaj>DADIĆ d.o.o.  Novigrad, OIB 07283675976, Bužinija 31, 52 466 Novigrad</izvorni_sadrzaj>
    <derivirana_varijabla naziv="DomainObject.Predmet.ProtustrankaWithAdressOIB_1">DADIĆ d.o.o.  Novigrad, OIB 07283675976, Bužinija 31, 52 466 Novigrad</derivirana_varijabla>
  </DomainObject.Predmet.ProtustrankaWithAdressOIB>
  <DomainObject.Predmet.ProtustrankaNazivFormated>
    <izvorni_sadrzaj>DADIĆ d.o.o.  Novigrad</izvorni_sadrzaj>
    <derivirana_varijabla naziv="DomainObject.Predmet.ProtustrankaNazivFormated_1">DADIĆ d.o.o.  Novigrad</derivirana_varijabla>
  </DomainObject.Predmet.ProtustrankaNazivFormated>
  <DomainObject.Predmet.ProtustrankaNazivFormatedOIB>
    <izvorni_sadrzaj>DADIĆ d.o.o.  Novigrad, OIB 07283675976</izvorni_sadrzaj>
    <derivirana_varijabla naziv="DomainObject.Predmet.ProtustrankaNazivFormatedOIB_1">DADIĆ d.o.o.  Novigrad,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 Tenja zastupanog po punomoćniku Renata Tot Ivezić</izvorni_sadrzaj>
    <derivirana_varijabla naziv="DomainObject.Predmet.StrankaFormated_1">  IVICA MOSTEČAK  Tenja zastupanog po punomoćniku Renata Tot Ivezić</derivirana_varijabla>
  </DomainObject.Predmet.StrankaFormated>
  <DomainObject.Predmet.StrankaFormatedOIB>
    <izvorni_sadrzaj>  IVICA MOSTEČAK  Tenja, OIB 01459573723 zastupanog po punomoćniku Renata Tot Ivezić</izvorni_sadrzaj>
    <derivirana_varijabla naziv="DomainObject.Predmet.StrankaFormatedOIB_1">  IVICA MOSTEČAK  Tenja, OIB 01459573723 zastupanog po punomoćniku Renata Tot Ivezić</derivirana_varijabla>
  </DomainObject.Predmet.StrankaFormatedOIB>
  <DomainObject.Predmet.StrankaFormatedWithAdress>
    <izvorni_sadrzaj> IVICA MOSTEČAK  Tenja, M. Vlačića 36, 31 207 Tenja zastupanog po punomoćniku Renata Tot Ivezić</izvorni_sadrzaj>
    <derivirana_varijabla naziv="DomainObject.Predmet.StrankaFormatedWithAdress_1"> IVICA MOSTEČAK  Tenja, M. Vlačića 36, 31 207 Tenja zastupanog po punomoćniku Renata Tot Ivezić</derivirana_varijabla>
  </DomainObject.Predmet.StrankaFormatedWithAdress>
  <DomainObject.Predmet.StrankaFormatedWithAdressOIB>
    <izvorni_sadrzaj> IVICA MOSTEČAK  Tenja, OIB 01459573723, M. Vlačića 36, 31 207 Tenja zastupanog po punomoćniku Renata Tot Ivezić</izvorni_sadrzaj>
    <derivirana_varijabla naziv="DomainObject.Predmet.StrankaFormatedWithAdressOIB_1"> IVICA MOSTEČAK  Tenja, OIB 01459573723, M. Vlačića 36, 31 207 Tenja zastupanog po punomoćniku Renata Tot Ivezić</derivirana_varijabla>
  </DomainObject.Predmet.StrankaFormatedWithAdressOIB>
  <DomainObject.Predmet.StrankaWithAdress>
    <izvorni_sadrzaj>IVICA MOSTEČAK  Tenja M. Vlačića 36,31 207 Tenja</izvorni_sadrzaj>
    <derivirana_varijabla naziv="DomainObject.Predmet.StrankaWithAdress_1">IVICA MOSTEČAK  Tenja M. Vlačića 36,31 207 Tenja</derivirana_varijabla>
  </DomainObject.Predmet.StrankaWithAdress>
  <DomainObject.Predmet.StrankaWithAdressOIB>
    <izvorni_sadrzaj>IVICA MOSTEČAK  Tenja, OIB 01459573723, M. Vlačića 36,31 207 Tenja</izvorni_sadrzaj>
    <derivirana_varijabla naziv="DomainObject.Predmet.StrankaWithAdressOIB_1">IVICA MOSTEČAK  Tenja, OIB 01459573723, M. Vlačića 36,31 207 Tenja</derivirana_varijabla>
  </DomainObject.Predmet.StrankaWithAdressOIB>
  <DomainObject.Predmet.StrankaNazivFormated>
    <izvorni_sadrzaj>IVICA MOSTEČAK  Tenja</izvorni_sadrzaj>
    <derivirana_varijabla naziv="DomainObject.Predmet.StrankaNazivFormated_1">IVICA MOSTEČAK  Tenja</derivirana_varijabla>
  </DomainObject.Predmet.StrankaNazivFormated>
  <DomainObject.Predmet.StrankaNazivFormatedOIB>
    <izvorni_sadrzaj>IVICA MOSTEČAK  Tenja, OIB 01459573723</izvorni_sadrzaj>
    <derivirana_varijabla naziv="DomainObject.Predmet.StrankaNazivFormatedOIB_1">IVICA MOSTEČAK  Tenja,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IVICA MOSTEČAK  Tenja zastupanog po punomoćniku Renata Tot Ivezić</item>
    </izvorni_sadrzaj>
    <derivirana_varijabla naziv="DomainObject.Predmet.StrankaListFormated_1">
      <item>IVICA MOSTEČAK  Tenja zastupanog po punomoćniku Renata Tot Ivezić</item>
    </derivirana_varijabla>
  </DomainObject.Predmet.StrankaListFormated>
  <DomainObject.Predmet.StrankaListFormatedOIB>
    <izvorni_sadrzaj>
      <item>IVICA MOSTEČAK  Tenja, OIB 01459573723 zastupanog po punomoćniku Renata Tot Ivezić</item>
    </izvorni_sadrzaj>
    <derivirana_varijabla naziv="DomainObject.Predmet.StrankaListFormatedOIB_1">
      <item>IVICA MOSTEČAK  Tenja, OIB 01459573723 zastupanog po punomoćniku Renata Tot Ivezić</item>
    </derivirana_varijabla>
  </DomainObject.Predmet.StrankaListFormatedOIB>
  <DomainObject.Predmet.StrankaListFormatedWithAdress>
    <izvorni_sadrzaj>
      <item>IVICA MOSTEČAK  Tenja, M. Vlačića 36, 31 207 Tenja zastupanog po punomoćniku Renata Tot Ivezić</item>
    </izvorni_sadrzaj>
    <derivirana_varijabla naziv="DomainObject.Predmet.StrankaListFormatedWithAdress_1">
      <item>IVICA MOSTEČAK  Tenja, M. Vlačića 36, 31 207 Tenja zastupanog po punomoćniku Renata Tot Ivezić</item>
    </derivirana_varijabla>
  </DomainObject.Predmet.StrankaListFormatedWithAdress>
  <DomainObject.Predmet.StrankaListFormatedWithAdressOIB>
    <izvorni_sadrzaj>
      <item>IVICA MOSTEČAK  Tenja, OIB 01459573723, M. Vlačića 36, 31 207 Tenja zastupanog po punomoćniku Renata Tot Ivezić</item>
    </izvorni_sadrzaj>
    <derivirana_varijabla naziv="DomainObject.Predmet.StrankaListFormatedWithAdressOIB_1">
      <item>IVICA MOSTEČAK  Tenja,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  Tenja</item>
    </izvorni_sadrzaj>
    <derivirana_varijabla naziv="DomainObject.Predmet.StrankaListNazivFormated_1">
      <item>IVICA MOSTEČAK  Tenja</item>
    </derivirana_varijabla>
  </DomainObject.Predmet.StrankaListNazivFormated>
  <DomainObject.Predmet.StrankaListNazivFormatedOIB>
    <izvorni_sadrzaj>
      <item>IVICA MOSTEČAK  Tenja, OIB 01459573723</item>
    </izvorni_sadrzaj>
    <derivirana_varijabla naziv="DomainObject.Predmet.StrankaListNazivFormatedOIB_1">
      <item>IVICA MOSTEČAK  Tenja, OIB 01459573723</item>
    </derivirana_varijabla>
  </DomainObject.Predmet.StrankaListNazivFormatedOIB>
  <DomainObject.Predmet.ProtuStrankaListFormated>
    <izvorni_sadrzaj>
      <item>DADIĆ d.o.o.  Novigrad</item>
    </izvorni_sadrzaj>
    <derivirana_varijabla naziv="DomainObject.Predmet.ProtuStrankaListFormated_1">
      <item>DADIĆ d.o.o.  Novigrad</item>
    </derivirana_varijabla>
  </DomainObject.Predmet.ProtuStrankaListFormated>
  <DomainObject.Predmet.ProtuStrankaListFormatedOIB>
    <izvorni_sadrzaj>
      <item>DADIĆ d.o.o.  Novigrad, OIB 07283675976</item>
    </izvorni_sadrzaj>
    <derivirana_varijabla naziv="DomainObject.Predmet.ProtuStrankaListFormatedOIB_1">
      <item>DADIĆ d.o.o.  Novigrad, OIB 07283675976</item>
    </derivirana_varijabla>
  </DomainObject.Predmet.ProtuStrankaListFormatedOIB>
  <DomainObject.Predmet.ProtuStrankaListFormatedWithAdress>
    <izvorni_sadrzaj>
      <item>DADIĆ d.o.o.  Novigrad, Bužinija 31, 52 466 Novigrad</item>
    </izvorni_sadrzaj>
    <derivirana_varijabla naziv="DomainObject.Predmet.ProtuStrankaListFormatedWithAdress_1">
      <item>DADIĆ d.o.o.  Novigrad, Bužinija 31, 52 466 Novigrad</item>
    </derivirana_varijabla>
  </DomainObject.Predmet.ProtuStrankaListFormatedWithAdress>
  <DomainObject.Predmet.ProtuStrankaListFormatedWithAdressOIB>
    <izvorni_sadrzaj>
      <item>DADIĆ d.o.o.  Novigrad, OIB 07283675976, Bužinija 31, 52 466 Novigrad</item>
    </izvorni_sadrzaj>
    <derivirana_varijabla naziv="DomainObject.Predmet.ProtuStrankaListFormatedWithAdressOIB_1">
      <item>DADIĆ d.o.o.  Novigrad, OIB 07283675976, Bužinija 31, 52 466 Novigrad</item>
    </derivirana_varijabla>
  </DomainObject.Predmet.ProtuStrankaListFormatedWithAdressOIB>
  <DomainObject.Predmet.ProtuStrankaListNazivFormated>
    <izvorni_sadrzaj>
      <item>DADIĆ d.o.o.  Novigrad</item>
    </izvorni_sadrzaj>
    <derivirana_varijabla naziv="DomainObject.Predmet.ProtuStrankaListNazivFormated_1">
      <item>DADIĆ d.o.o.  Novigrad</item>
    </derivirana_varijabla>
  </DomainObject.Predmet.ProtuStrankaListNazivFormated>
  <DomainObject.Predmet.ProtuStrankaListNazivFormatedOIB>
    <izvorni_sadrzaj>
      <item>DADIĆ d.o.o.  Novigrad, OIB 07283675976</item>
    </izvorni_sadrzaj>
    <derivirana_varijabla naziv="DomainObject.Predmet.ProtuStrankaListNazivFormatedOIB_1">
      <item>DADIĆ d.o.o.  Novigrad, OIB 07283675976</item>
    </derivirana_varijabla>
  </DomainObject.Predmet.ProtuStrankaListNazivFormatedOIB>
  <DomainObject.Predmet.OstaliListFormated>
    <izvorni_sadrzaj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OstaliListFormated_1"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OstaliListFormated>
  <DomainObject.Predmet.OstaliListFormatedOIB>
    <izvorni_sadrzaj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izvorni_sadrzaj>
    <derivirana_varijabla naziv="DomainObject.Predmet.OstaliListFormatedOIB_1">
      <item>Renata Tot Ivezić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derivirana_varijabla>
  </DomainObject.Predmet.OstaliListFormatedOIB>
  <DomainObject.Predmet.OstaliListFormatedWithAdress>
    <izvorni_sadrzaj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</izvorni_sadrzaj>
    <derivirana_varijabla naziv="DomainObject.Predmet.OstaliListFormatedWithAdress_1"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</izvorni_sadrzaj>
    <derivirana_varijabla naziv="DomainObject.Predmet.OstaliListFormatedWithAdressOIB_1">
      <item>Renata Tot Ivezić, Kralja Zvonimira 17, 31 000 Osijek punomoćnik sudionika u postupku IVICA MOSTEČAK  Tenja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MOSTEČAK  Tenja</izvorni_sadrzaj>
    <derivirana_varijabla naziv="DomainObject.Predmet.StrankaIDrugi_1">IVICA MOSTEČAK  Tenja</derivirana_varijabla>
  </DomainObject.Predmet.StrankaIDrugi>
  <DomainObject.Predmet.ProtustrankaIDrugi>
    <izvorni_sadrzaj>DADIĆ d.o.o.  Novigrad</izvorni_sadrzaj>
    <derivirana_varijabla naziv="DomainObject.Predmet.ProtustrankaIDrugi_1">DADIĆ d.o.o.  Novigrad</derivirana_varijabla>
  </DomainObject.Predmet.ProtustrankaIDrugi>
  <DomainObject.Predmet.StrankaIDrugiAdressOIB>
    <izvorni_sadrzaj>IVICA MOSTEČAK  Tenja, OIB 01459573723, M. Vlačića 36, 31 207 Tenja</izvorni_sadrzaj>
    <derivirana_varijabla naziv="DomainObject.Predmet.StrankaIDrugiAdressOIB_1">IVICA MOSTEČAK  Tenja, OIB 01459573723, M. Vlačića 36, 31 207 Tenja</derivirana_varijabla>
  </DomainObject.Predmet.StrankaIDrugiAdressOIB>
  <DomainObject.Predmet.ProtustrankaIDrugiAdressOIB>
    <izvorni_sadrzaj>DADIĆ d.o.o.  Novigrad, OIB 07283675976, Bužinija 31, 52 466 Novigrad</izvorni_sadrzaj>
    <derivirana_varijabla naziv="DomainObject.Predmet.ProtustrankaIDrugiAdressOIB_1">DADIĆ d.o.o.  Novigrad, OIB 07283675976, Bužinija 31,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d.o.o.  Novigrad</item>
      <item>IVICA MOSTEČAK  Tenja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izvorni_sadrzaj>
    <derivirana_varijabla naziv="DomainObject.Predmet.SudioniciListNaziv_1">
      <item>DADIĆ d.o.o.  Novigrad</item>
      <item>IVICA MOSTEČAK  Tenja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</derivirana_varijabla>
  </DomainObject.Predmet.SudioniciListNaziv>
  <DomainObject.Predmet.SudioniciListAdressOIB>
    <izvorni_sadrzaj>
      <item>DADIĆ d.o.o.  Novigrad, OIB 07283675976, Bužinija 31,52 466 Novigrad</item>
      <item>IVICA MOSTEČAK  Tenja,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</izvorni_sadrzaj>
    <derivirana_varijabla naziv="DomainObject.Predmet.SudioniciListAdressOIB_1">
      <item>DADIĆ d.o.o.  Novigrad, OIB 07283675976, Bužinija 31,52 466 Novigrad</item>
      <item>IVICA MOSTEČAK  Tenja, OIB 01459573723, M. Vlačića 36,31 207 Tenja</item>
      <item>Renata Tot Ivezić, Kralja Zvonimira 17,31 000 Osijek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829</properties:Words>
  <properties:Characters>4267</properties:Characters>
  <properties:Lines>90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2016-03-02T08:05:00Z</dcterms:created>
  <dc:creator>dcmelik</dc:creator>
  <cp:lastModifiedBy>Jasna Radulović</cp:lastModifiedBy>
  <cp:lastPrinted>2015-12-23T09:57:00Z</cp:lastPrinted>
  <dcterms:modified xmlns:xsi="http://www.w3.org/2001/XMLSchema-instance" xsi:type="dcterms:W3CDTF">2016-03-02T08:38:00Z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