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ccb4" w14:paraId="278ccb4" w:rsidRDefault="00DE07CD" w:rsidP="00150970" w:rsidR="00150970">
      <w:pPr>
        <w:jc w:val="right"/>
        <w15:collapsed w:val="false"/>
      </w:pPr>
      <w:bookmarkStart w:name="_GoBack" w:id="0"/>
      <w:bookmarkEnd w:id="0"/>
      <w:r>
        <w:t>13 St-601/16-36</w:t>
      </w:r>
    </w:p>
    <w:p w:rsidRDefault="00F73342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150970" w:rsidR="00150970">
      <w:pPr>
        <w:jc w:val="right"/>
      </w:pPr>
    </w:p>
    <w:p w:rsidRDefault="00150970" w:rsidP="00150970" w:rsidR="00150970">
      <w:pPr>
        <w:jc w:val="right"/>
      </w:pPr>
    </w:p>
    <w:p w:rsidRDefault="00150970" w:rsidP="00150970" w:rsidR="00150970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2A43BA" w:rsidR="00150970">
      <w:pPr>
        <w:pStyle w:val="Tijeloteksta"/>
        <w:rPr>
          <w:b/>
          <w:bCs/>
        </w:rPr>
      </w:pPr>
    </w:p>
    <w:p w:rsidRDefault="00F6630B" w:rsidP="00F6630B" w:rsidR="00F6630B">
      <w:pPr>
        <w:pStyle w:val="Tijeloteksta"/>
        <w:rPr>
          <w:b/>
          <w:bCs/>
        </w:rPr>
      </w:pPr>
    </w:p>
    <w:p w:rsidRDefault="002A43BA" w:rsidP="00DE07CD" w:rsidR="00521FCF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A11469">
        <w:t>PROCREATIO d.o.o. za trgovinu i usluge,</w:t>
      </w:r>
      <w:r>
        <w:t xml:space="preserve"> u stečaju, Os</w:t>
      </w:r>
      <w:r w:rsidRPr="00A11469">
        <w:t>ijek, J.J.Strossmayera 322c, MBS: 030111873, OIB: 698034932</w:t>
      </w:r>
      <w:r>
        <w:t xml:space="preserve">95, dana </w:t>
      </w:r>
      <w:r w:rsidR="00DE07CD">
        <w:t>9. ožujka 2018.</w:t>
      </w:r>
      <w:r>
        <w:t xml:space="preserve">     </w:t>
      </w:r>
    </w:p>
    <w:p w:rsidRDefault="00586179" w:rsidP="002A6AA5" w:rsidR="00586179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AE5908" w:rsidR="002A6AA5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2A43BA" w:rsidRPr="00A11469">
        <w:t>PROCREATIO d.o.o. za trgovinu i usluge,</w:t>
      </w:r>
      <w:r w:rsidR="002A43BA">
        <w:t xml:space="preserve"> u stečaju, Os</w:t>
      </w:r>
      <w:r w:rsidR="002A43BA" w:rsidRPr="00A11469">
        <w:t>ijek, J.J.Strossmayera 322c, MBS: 030111873, OIB: 698034932</w:t>
      </w:r>
      <w:r w:rsidR="002A43BA">
        <w:t>95.</w:t>
      </w:r>
    </w:p>
    <w:p w:rsidRDefault="00DE07CD" w:rsidP="00DE07CD" w:rsidR="00DE07CD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DE07CD" w:rsidP="00DE07CD" w:rsidR="00DE07CD">
      <w:pPr>
        <w:pStyle w:val="Tijeloteksta"/>
      </w:pP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AE5908" w:rsidP="002A6AA5" w:rsidR="00AE5908">
      <w:pPr>
        <w:pStyle w:val="Tijeloteksta"/>
        <w:jc w:val="left"/>
      </w:pP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>dana</w:t>
      </w:r>
      <w:r w:rsidR="002A43BA">
        <w:t xml:space="preserve"> 7. ožujka 2018. stečajni upravitelj podnio </w:t>
      </w:r>
      <w:r w:rsidR="00114AAF">
        <w:t>je izvješće o tijeku stečajnog postupka, raspravljen je završni račun stečajnog upravitelja</w:t>
      </w:r>
      <w:r w:rsidR="008900D1">
        <w:t>.</w:t>
      </w:r>
    </w:p>
    <w:p w:rsidRDefault="008900D1" w:rsidP="002A6AA5" w:rsidR="008900D1">
      <w:pPr>
        <w:pStyle w:val="Tijeloteksta"/>
      </w:pPr>
    </w:p>
    <w:p w:rsidRDefault="00F17A8B" w:rsidP="002A6AA5" w:rsidR="00F17A8B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2A43BA">
        <w:t xml:space="preserve"> 134.520,48</w:t>
      </w:r>
      <w:r w:rsidR="005C46A4">
        <w:t xml:space="preserve"> </w:t>
      </w:r>
      <w:r w:rsidR="00D457D1">
        <w:t>kn, i to</w:t>
      </w:r>
      <w:r w:rsidR="008900D1">
        <w:t xml:space="preserve"> od naplate potraživanja dužnika iznos od </w:t>
      </w:r>
      <w:r w:rsidR="002A43BA">
        <w:t>133.922,</w:t>
      </w:r>
      <w:r w:rsidR="00EC5D36">
        <w:t>44</w:t>
      </w:r>
      <w:r w:rsidR="008900D1">
        <w:t xml:space="preserve"> kn, </w:t>
      </w:r>
      <w:r w:rsidR="00EC5D36">
        <w:t>prodajom zaliha robe iznos od 500,00 kn, te iz po</w:t>
      </w:r>
      <w:r w:rsidR="003060E8">
        <w:t>slovnih aktivnosti iznos od 98,0</w:t>
      </w:r>
      <w:r w:rsidR="00EC5D36">
        <w:t xml:space="preserve">4 kn (prihodi od kamata). </w:t>
      </w:r>
    </w:p>
    <w:p w:rsidRDefault="00F17A8B" w:rsidP="00D457D1" w:rsidR="005C46A4">
      <w:pPr>
        <w:pStyle w:val="Tijeloteksta"/>
      </w:pPr>
      <w:r>
        <w:tab/>
      </w:r>
    </w:p>
    <w:p w:rsidRDefault="002B4E68" w:rsidP="00E27DDB" w:rsidR="008E2628">
      <w:pPr>
        <w:pStyle w:val="Tijeloteksta"/>
      </w:pPr>
      <w:r>
        <w:tab/>
        <w:t>Na ispit</w:t>
      </w:r>
      <w:r w:rsidR="009343ED">
        <w:t>nom</w:t>
      </w:r>
      <w:r>
        <w:t xml:space="preserve"> ročišt</w:t>
      </w:r>
      <w:r w:rsidR="009343ED">
        <w:t>u održanom</w:t>
      </w:r>
      <w:r>
        <w:t xml:space="preserve"> </w:t>
      </w:r>
      <w:r w:rsidR="009343ED">
        <w:t>dana</w:t>
      </w:r>
      <w:r w:rsidR="00EC5D36">
        <w:t xml:space="preserve"> 22. rujna 2016. </w:t>
      </w:r>
      <w:r w:rsidR="00355088">
        <w:t xml:space="preserve"> godine </w:t>
      </w:r>
      <w:r>
        <w:t xml:space="preserve">utvrđene su i priznate tražbine vjerovnika </w:t>
      </w:r>
      <w:r w:rsidR="008900D1">
        <w:t>I</w:t>
      </w:r>
      <w:r w:rsidR="00355088">
        <w:t xml:space="preserve"> višeg isplatnog reda u ukupnom iznosu od </w:t>
      </w:r>
      <w:r w:rsidR="00EC5D36">
        <w:t>25.151,66</w:t>
      </w:r>
      <w:r w:rsidR="009343ED">
        <w:t xml:space="preserve"> kn i</w:t>
      </w:r>
      <w:r w:rsidR="00EC5D36">
        <w:t xml:space="preserve"> tražbine</w:t>
      </w:r>
      <w:r w:rsidR="009343ED">
        <w:t xml:space="preserve"> vjerovnika II višeg isplatnog reda u ukupnom iznosu od </w:t>
      </w:r>
      <w:r w:rsidR="00EC5D36">
        <w:t xml:space="preserve">139.244,61 kn.  </w:t>
      </w:r>
      <w:r w:rsidR="00E27DDB">
        <w:t xml:space="preserve"> </w:t>
      </w:r>
    </w:p>
    <w:p w:rsidRDefault="00DE07CD" w:rsidP="00E27DDB" w:rsidR="00DE07CD">
      <w:pPr>
        <w:pStyle w:val="Tijeloteksta"/>
      </w:pPr>
    </w:p>
    <w:p w:rsidRDefault="008E2628" w:rsidP="008E2628" w:rsidR="008E2628">
      <w:pPr>
        <w:pStyle w:val="Tijeloteksta"/>
        <w:ind w:firstLine="705"/>
      </w:pPr>
      <w:r>
        <w:t xml:space="preserve"> Tijekom stečajnog postupka</w:t>
      </w:r>
      <w:r w:rsidR="00E27DDB">
        <w:t xml:space="preserve"> nisu provođene djelomične diobe vjerovnicima. </w:t>
      </w:r>
    </w:p>
    <w:p w:rsidRDefault="00DE07CD" w:rsidP="00DE07CD" w:rsidR="00586179">
      <w:pPr>
        <w:pStyle w:val="Tijeloteksta"/>
        <w:jc w:val="center"/>
      </w:pPr>
      <w:r>
        <w:lastRenderedPageBreak/>
        <w:t>2</w:t>
      </w:r>
    </w:p>
    <w:p w:rsidRDefault="00DE07CD" w:rsidP="00DE07CD" w:rsidR="00DE07CD">
      <w:pPr>
        <w:jc w:val="right"/>
      </w:pPr>
      <w:r>
        <w:t>13 St-601/16-36</w:t>
      </w:r>
    </w:p>
    <w:p w:rsidRDefault="00DE07CD" w:rsidP="00DE07CD" w:rsidR="00DE07CD">
      <w:pPr>
        <w:pStyle w:val="Tijeloteksta"/>
        <w:jc w:val="center"/>
      </w:pPr>
    </w:p>
    <w:p w:rsidRDefault="00DE07CD" w:rsidP="00DE07CD" w:rsidR="00DE07CD">
      <w:pPr>
        <w:pStyle w:val="Tijeloteksta"/>
        <w:jc w:val="center"/>
      </w:pPr>
    </w:p>
    <w:p w:rsidRDefault="00DE07CD" w:rsidP="00DE07CD" w:rsidR="00DE07CD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EC5D36">
        <w:t>32.019,48</w:t>
      </w:r>
      <w:r w:rsidR="003432BA">
        <w:t xml:space="preserve"> </w:t>
      </w:r>
      <w:r w:rsidRPr="0070050D">
        <w:t>kn.</w:t>
      </w:r>
      <w:r>
        <w:t xml:space="preserve">  </w:t>
      </w:r>
    </w:p>
    <w:p w:rsidRDefault="005C789A" w:rsidP="005C789A" w:rsidR="005C789A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 xml:space="preserve">Na temelju preostalih </w:t>
      </w:r>
      <w:r w:rsidR="00786E00">
        <w:t xml:space="preserve"> raspoloživih sredstava stečajn</w:t>
      </w:r>
      <w:r w:rsidR="00EC5D36">
        <w:t xml:space="preserve">i upravitelj izradio </w:t>
      </w:r>
      <w:r>
        <w:t xml:space="preserve"> je diobni popis za završnu diobu, prema kome su </w:t>
      </w:r>
      <w:r w:rsidR="00235144">
        <w:t>namirene tražbine vjerovnika I v</w:t>
      </w:r>
      <w:r>
        <w:t xml:space="preserve">išeg isplatnog reda u iznosu od </w:t>
      </w:r>
      <w:r w:rsidR="00786E00">
        <w:t xml:space="preserve">25.151,66 </w:t>
      </w:r>
      <w:r>
        <w:t>kn</w:t>
      </w:r>
      <w:r w:rsidR="00786E00">
        <w:t xml:space="preserve">, </w:t>
      </w:r>
      <w:r>
        <w:t xml:space="preserve"> što čini </w:t>
      </w:r>
      <w:r w:rsidR="00786E00">
        <w:t>100</w:t>
      </w:r>
      <w:r>
        <w:t xml:space="preserve">  % priznatih i utvrđenih  tražbina vjerovnika </w:t>
      </w:r>
      <w:r w:rsidR="00786E00">
        <w:t>I višeg is</w:t>
      </w:r>
      <w:r>
        <w:t>platnog reda,</w:t>
      </w:r>
      <w:r w:rsidR="00786E00">
        <w:t xml:space="preserve"> kao i tražbine vjerovnika II višeg isplatnog reda u iznosu od 73.849,34 kn, što čini 53,04 % priznatih i utvrđenih tražbina vjerovnika II višeg isplatnog reda, </w:t>
      </w:r>
      <w:r>
        <w:t xml:space="preserve"> što je stečajni sudac odobrio te na ovaj diobni popis nije pristigao niti jedan prigovor. </w:t>
      </w:r>
    </w:p>
    <w:p w:rsidRDefault="005C789A" w:rsidP="005C789A" w:rsidR="005C789A">
      <w:pPr>
        <w:pStyle w:val="Tijeloteksta"/>
        <w:ind w:firstLine="360"/>
      </w:pPr>
    </w:p>
    <w:p w:rsidRDefault="005C789A" w:rsidP="005C789A" w:rsidR="005C789A">
      <w:pPr>
        <w:pStyle w:val="Tijeloteksta"/>
      </w:pPr>
      <w:r>
        <w:tab/>
        <w:t xml:space="preserve">Kako </w:t>
      </w:r>
      <w:r w:rsidR="00786E00">
        <w:t>iz izvješća stečajnog upravitelja</w:t>
      </w:r>
      <w:r>
        <w:t xml:space="preserve">, na završnom ročištu, proizlazi da su poslovi u ovom stečajnom postupku dovršeni, unovčena je sva imovina stečajnog dužnika, primjenom Odredbe članka </w:t>
      </w:r>
      <w:r w:rsidR="00841EEF">
        <w:t>286.</w:t>
      </w:r>
      <w:r>
        <w:t xml:space="preserve"> stav 1. Stečajnog zakona (Narodne novine 71/15</w:t>
      </w:r>
      <w:r w:rsidR="00841EEF">
        <w:t xml:space="preserve"> i 104/17</w:t>
      </w:r>
      <w:r>
        <w:t>)  donijeto je rješenje kao u izreci.</w:t>
      </w:r>
    </w:p>
    <w:p w:rsidRDefault="00FD75A1" w:rsidP="00AE5908" w:rsidR="00FD75A1">
      <w:pPr>
        <w:pStyle w:val="Tijeloteksta"/>
      </w:pP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2027A5">
        <w:t xml:space="preserve"> </w:t>
      </w:r>
      <w:r w:rsidR="00DE07CD">
        <w:t xml:space="preserve">9. </w:t>
      </w:r>
      <w:r w:rsidR="00841EEF">
        <w:t xml:space="preserve">ožujak 2018.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FD75A1">
      <w:pPr>
        <w:jc w:val="both"/>
      </w:pPr>
      <w:r>
        <w:t>Maja Kocijan</w:t>
      </w:r>
    </w:p>
    <w:p w:rsidRDefault="00DE07CD" w:rsidP="00615260" w:rsidR="00DE07CD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>
        <w:t>Jadranka Herman</w:t>
      </w:r>
    </w:p>
    <w:p w:rsidRDefault="008F24EB" w:rsidP="008F24EB" w:rsidR="008F24EB"/>
    <w:p w:rsidRDefault="008F24EB" w:rsidP="006361ED" w:rsidR="00532B2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45A" w:rsidP="00C9645A" w:rsidR="00C9645A">
      <w:pPr>
        <w:pStyle w:val="Tijeloteksta"/>
      </w:pPr>
    </w:p>
    <w:p w:rsidRDefault="00A8611B" w:rsidP="00C9645A" w:rsidR="00A8611B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E34248" w:rsidP="005C789A" w:rsidR="00841EEF">
      <w:pPr>
        <w:pStyle w:val="Tijeloteksta"/>
        <w:numPr>
          <w:ilvl w:val="0"/>
          <w:numId w:val="2"/>
        </w:numPr>
        <w:jc w:val="left"/>
      </w:pPr>
      <w:r>
        <w:t xml:space="preserve">predlagatelj FINA RC Osijek </w:t>
      </w:r>
    </w:p>
    <w:p w:rsidRDefault="00841EEF" w:rsidP="005C789A" w:rsidR="00E34248" w:rsidRPr="00355088">
      <w:pPr>
        <w:pStyle w:val="Tijeloteksta"/>
        <w:numPr>
          <w:ilvl w:val="0"/>
          <w:numId w:val="2"/>
        </w:numPr>
        <w:jc w:val="left"/>
      </w:pPr>
      <w:r>
        <w:t>stečajni upravitelj Davor Lamza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  <w:r w:rsidR="00E34248">
        <w:t xml:space="preserve"> – elektronskim putem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841EEF" w:rsidP="00841EEF" w:rsidR="006236C1" w:rsidRPr="00355088">
      <w:pPr>
        <w:pStyle w:val="Tijeloteksta"/>
        <w:numPr>
          <w:ilvl w:val="0"/>
          <w:numId w:val="2"/>
        </w:numPr>
        <w:jc w:val="left"/>
      </w:pPr>
      <w:r>
        <w:t>Porezna uprava Osijek</w:t>
      </w:r>
    </w:p>
    <w:p w:rsidRDefault="00FD75A1" w:rsidP="00615260" w:rsidR="00FD75A1">
      <w:pPr>
        <w:pStyle w:val="Tijeloteksta"/>
        <w:numPr>
          <w:ilvl w:val="0"/>
          <w:numId w:val="2"/>
        </w:numPr>
        <w:jc w:val="left"/>
      </w:pPr>
      <w:r w:rsidRPr="00355088">
        <w:t xml:space="preserve">ŽDO </w:t>
      </w:r>
      <w:r w:rsidR="003364FB">
        <w:t>Osijek</w:t>
      </w:r>
    </w:p>
    <w:p w:rsidRDefault="00E34248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841EEF" w:rsidP="00C312B9" w:rsidR="00A8611B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DE07CD">
        <w:t>9/4</w:t>
      </w:r>
    </w:p>
    <w:sectPr w:rsidSect="00DE07CD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276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C20F1"/>
    <w:rsid w:val="000E414B"/>
    <w:rsid w:val="00101E37"/>
    <w:rsid w:val="00111495"/>
    <w:rsid w:val="00114AAF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E75FC"/>
    <w:rsid w:val="002027A5"/>
    <w:rsid w:val="002142C7"/>
    <w:rsid w:val="00217EC7"/>
    <w:rsid w:val="00223C8E"/>
    <w:rsid w:val="00235144"/>
    <w:rsid w:val="002751D8"/>
    <w:rsid w:val="00275CB7"/>
    <w:rsid w:val="00276E19"/>
    <w:rsid w:val="00291B9C"/>
    <w:rsid w:val="002A43BA"/>
    <w:rsid w:val="002A6AA5"/>
    <w:rsid w:val="002B4E68"/>
    <w:rsid w:val="002C7293"/>
    <w:rsid w:val="002D56BB"/>
    <w:rsid w:val="002E1BA7"/>
    <w:rsid w:val="003060E8"/>
    <w:rsid w:val="003113AD"/>
    <w:rsid w:val="00313F98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7419"/>
    <w:rsid w:val="00463FE6"/>
    <w:rsid w:val="004806AD"/>
    <w:rsid w:val="00497410"/>
    <w:rsid w:val="004A2829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3C76"/>
    <w:rsid w:val="00544912"/>
    <w:rsid w:val="0055624C"/>
    <w:rsid w:val="00575284"/>
    <w:rsid w:val="00586179"/>
    <w:rsid w:val="00592F5A"/>
    <w:rsid w:val="005A1FAD"/>
    <w:rsid w:val="005B403D"/>
    <w:rsid w:val="005C46A4"/>
    <w:rsid w:val="005C789A"/>
    <w:rsid w:val="005D5071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D0173"/>
    <w:rsid w:val="007117CC"/>
    <w:rsid w:val="00725641"/>
    <w:rsid w:val="00731E45"/>
    <w:rsid w:val="0074711B"/>
    <w:rsid w:val="0075037B"/>
    <w:rsid w:val="00786E00"/>
    <w:rsid w:val="007C1241"/>
    <w:rsid w:val="007F70F4"/>
    <w:rsid w:val="0080666F"/>
    <w:rsid w:val="00830D5F"/>
    <w:rsid w:val="00841EEF"/>
    <w:rsid w:val="00845777"/>
    <w:rsid w:val="008737C5"/>
    <w:rsid w:val="008900D1"/>
    <w:rsid w:val="008D6DA3"/>
    <w:rsid w:val="008E2628"/>
    <w:rsid w:val="008F24EB"/>
    <w:rsid w:val="008F36EA"/>
    <w:rsid w:val="008F4974"/>
    <w:rsid w:val="009001D6"/>
    <w:rsid w:val="009343ED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12B9"/>
    <w:rsid w:val="00C6437C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A04CD"/>
    <w:rsid w:val="00DC7BF5"/>
    <w:rsid w:val="00DD04E3"/>
    <w:rsid w:val="00DD4719"/>
    <w:rsid w:val="00DE07CD"/>
    <w:rsid w:val="00DE58F9"/>
    <w:rsid w:val="00DF2ED4"/>
    <w:rsid w:val="00E11B11"/>
    <w:rsid w:val="00E1321F"/>
    <w:rsid w:val="00E27DDB"/>
    <w:rsid w:val="00E34248"/>
    <w:rsid w:val="00E430E2"/>
    <w:rsid w:val="00E55AA4"/>
    <w:rsid w:val="00EB3D75"/>
    <w:rsid w:val="00EC5D36"/>
    <w:rsid w:val="00ED0232"/>
    <w:rsid w:val="00EF08B5"/>
    <w:rsid w:val="00EF371F"/>
    <w:rsid w:val="00F17A8B"/>
    <w:rsid w:val="00F50283"/>
    <w:rsid w:val="00F618C3"/>
    <w:rsid w:val="00F6630B"/>
    <w:rsid w:val="00F726AE"/>
    <w:rsid w:val="00F73342"/>
    <w:rsid w:val="00F73E19"/>
    <w:rsid w:val="00F76EF7"/>
    <w:rsid w:val="00F80660"/>
    <w:rsid w:val="00F8686C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DE07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DE07C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PROCREATIO d.o.o. za trgovinu i usluge</izvorni_sadrzaj>
    <derivirana_varijabla naziv="DomainObject.Predmet.ProtustrankaFormated_1">  PROCREATIO d.o.o. za trgovinu i usluge</derivirana_varijabla>
  </DomainObject.Predmet.ProtustrankaFormated>
  <DomainObject.Predmet.ProtustrankaFormatedOIB>
    <izvorni_sadrzaj>  PROCREATIO d.o.o. za trgovinu i usluge, OIB 69803493295</izvorni_sadrzaj>
    <derivirana_varijabla naziv="DomainObject.Predmet.ProtustrankaFormatedOIB_1">  PROCREATIO d.o.o. za trgovinu i usluge, OIB 69803493295</derivirana_varijabla>
  </DomainObject.Predmet.ProtustrankaFormatedOIB>
  <DomainObject.Predmet.ProtustrankaFormatedWithAdress>
    <izvorni_sadrzaj> PROCREATIO d.o.o. za trgovinu i usluge, J.J. Strossmayera 322c, 31000 Osijek</izvorni_sadrzaj>
    <derivirana_varijabla naziv="DomainObject.Predmet.ProtustrankaFormatedWithAdress_1"> PROCREATIO d.o.o. za trgovinu i usluge, J.J. Strossmayera 322c, 31000 Osijek</derivirana_varijabla>
  </DomainObject.Predmet.ProtustrankaFormatedWithAdress>
  <DomainObject.Predmet.ProtustrankaFormatedWithAdressOIB>
    <izvorni_sadrzaj> PROCREATIO d.o.o. za trgovinu i usluge, OIB 69803493295, J.J. Strossmayera 322c, 31000 Osijek</izvorni_sadrzaj>
    <derivirana_varijabla naziv="DomainObject.Predmet.ProtustrankaFormatedWithAdressOIB_1"> PROCREATIO d.o.o. za trgovinu i usluge, OIB 69803493295, J.J. Strossmayera 322c, 31000 Osijek</derivirana_varijabla>
  </DomainObject.Predmet.ProtustrankaFormatedWithAdressOIB>
  <DomainObject.Predmet.ProtustrankaWithAdress>
    <izvorni_sadrzaj>PROCREATIO d.o.o. za trgovinu i usluge J.J. Strossmayera 322c, 31000 Osijek</izvorni_sadrzaj>
    <derivirana_varijabla naziv="DomainObject.Predmet.ProtustrankaWithAdress_1">PROCREATIO d.o.o. za trgovinu i usluge J.J. Strossmayera 322c, 31000 Osijek</derivirana_varijabla>
  </DomainObject.Predmet.ProtustrankaWithAdress>
  <DomainObject.Predmet.ProtustrankaWithAdressOIB>
    <izvorni_sadrzaj>PROCREATIO d.o.o. za trgovinu i usluge, OIB 69803493295, J.J. Strossmayera 322c, 31000 Osijek</izvorni_sadrzaj>
    <derivirana_varijabla naziv="DomainObject.Predmet.ProtustrankaWithAdressOIB_1">PROCREATIO d.o.o. za trgovinu i usluge, OIB 69803493295, J.J. Strossmayera 322c, 31000 Osijek</derivirana_varijabla>
  </DomainObject.Predmet.ProtustrankaWithAdressOIB>
  <DomainObject.Predmet.ProtustrankaNazivFormated>
    <izvorni_sadrzaj>PROCREATIO d.o.o. za trgovinu i usluge</izvorni_sadrzaj>
    <derivirana_varijabla naziv="DomainObject.Predmet.ProtustrankaNazivFormated_1">PROCREATIO d.o.o. za trgovinu i usluge</derivirana_varijabla>
  </DomainObject.Predmet.ProtustrankaNazivFormated>
  <DomainObject.Predmet.ProtustrankaNazivFormatedOIB>
    <izvorni_sadrzaj>PROCREATIO d.o.o. za trgovinu i usluge, OIB 69803493295</izvorni_sadrzaj>
    <derivirana_varijabla naziv="DomainObject.Predmet.ProtustrankaNazivFormatedOIB_1">PROCREATIO d.o.o. za trgovinu i usluge, OIB 69803493295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PROCREATIO d.o.o. za trgovinu i usluge</item>
    </izvorni_sadrzaj>
    <derivirana_varijabla naziv="DomainObject.Predmet.ProtuStrankaListFormated_1">
      <item>PROCREATIO d.o.o. za trgovinu i usluge</item>
    </derivirana_varijabla>
  </DomainObject.Predmet.ProtuStrankaListFormated>
  <DomainObject.Predmet.ProtuStrankaListFormatedOIB>
    <izvorni_sadrzaj>
      <item>PROCREATIO d.o.o. za trgovinu i usluge, OIB 69803493295</item>
    </izvorni_sadrzaj>
    <derivirana_varijabla naziv="DomainObject.Predmet.ProtuStrankaListFormatedOIB_1">
      <item>PROCREATIO d.o.o. za trgovinu i usluge, OIB 69803493295</item>
    </derivirana_varijabla>
  </DomainObject.Predmet.ProtuStrankaListFormatedOIB>
  <DomainObject.Predmet.ProtuStrankaListFormatedWithAdress>
    <izvorni_sadrzaj>
      <item>PROCREATIO d.o.o. za trgovinu i usluge, J.J. Strossmayera 322c, 31000 Osijek</item>
    </izvorni_sadrzaj>
    <derivirana_varijabla naziv="DomainObject.Predmet.ProtuStrankaListFormatedWithAdress_1">
      <item>PROCREATIO d.o.o. za trgovinu i usluge, J.J. Strossmayera 322c, 31000 Osijek</item>
    </derivirana_varijabla>
  </DomainObject.Predmet.ProtuStrankaListFormatedWithAdress>
  <DomainObject.Predmet.ProtuStrankaListFormatedWithAdressOIB>
    <izvorni_sadrzaj>
      <item>PROCREATIO d.o.o. za trgovinu i usluge, OIB 69803493295, J.J. Strossmayera 322c, 31000 Osijek</item>
    </izvorni_sadrzaj>
    <derivirana_varijabla naziv="DomainObject.Predmet.ProtuStrankaListFormatedWithAdressOIB_1">
      <item>PROCREATIO d.o.o. za trgovinu i usluge, OIB 69803493295, J.J. Strossmayera 322c, 31000 Osijek</item>
    </derivirana_varijabla>
  </DomainObject.Predmet.ProtuStrankaListFormatedWithAdressOIB>
  <DomainObject.Predmet.ProtuStrankaListNazivFormated>
    <izvorni_sadrzaj>
      <item>PROCREATIO d.o.o. za trgovinu i usluge</item>
    </izvorni_sadrzaj>
    <derivirana_varijabla naziv="DomainObject.Predmet.ProtuStrankaListNazivFormated_1">
      <item>PROCREATIO d.o.o. za trgovinu i usluge</item>
    </derivirana_varijabla>
  </DomainObject.Predmet.ProtuStrankaListNazivFormated>
  <DomainObject.Predmet.ProtuStrankaListNazivFormatedOIB>
    <izvorni_sadrzaj>
      <item>PROCREATIO d.o.o. za trgovinu i usluge, OIB 69803493295</item>
    </izvorni_sadrzaj>
    <derivirana_varijabla naziv="DomainObject.Predmet.ProtuStrankaListNazivFormatedOIB_1">
      <item>PROCREATIO d.o.o. za trgovinu i usluge, OIB 69803493295</item>
    </derivirana_varijabla>
  </DomainObject.Predmet.ProtuStrankaListNazivFormatedOIB>
  <DomainObject.Predmet.OstaliListFormated>
    <izvorni_sadrzaj>
      <item>Emilia Džambo</item>
      <item>ŽDO GUO OSIJEK</item>
    </izvorni_sadrzaj>
    <derivirana_varijabla naziv="DomainObject.Predmet.OstaliListFormated_1">
      <item>Emilia Džambo</item>
      <item>ŽDO GUO OSIJEK</item>
    </derivirana_varijabla>
  </DomainObject.Predmet.OstaliListFormated>
  <DomainObject.Predmet.OstaliListFormatedOIB>
    <izvorni_sadrzaj>
      <item>Emilia Džambo, OIB 87378168226</item>
      <item>ŽDO GUO OSIJEK, OIB 61379160880</item>
    </izvorni_sadrzaj>
    <derivirana_varijabla naziv="DomainObject.Predmet.OstaliListFormatedOIB_1">
      <item>Emilia Džambo, OIB 87378168226</item>
      <item>ŽDO GUO OSIJEK, OIB 61379160880</item>
    </derivirana_varijabla>
  </DomainObject.Predmet.OstaliListFormatedOIB>
  <DomainObject.Predmet.OstaliListFormatedWithAdress>
    <izvorni_sadrzaj>
      <item>Emilia Džambo, Jankovačka 4, 31000 Osijek</item>
      <item>ŽDO GUO OSIJEK</item>
    </izvorni_sadrzaj>
    <derivirana_varijabla naziv="DomainObject.Predmet.OstaliListFormatedWithAdress_1">
      <item>Emilia Džambo, Jankovačka 4, 31000 Osijek</item>
      <item>ŽDO GUO OSIJEK</item>
    </derivirana_varijabla>
  </DomainObject.Predmet.OstaliListFormatedWithAdress>
  <DomainObject.Predmet.OstaliListFormatedWithAdressOIB>
    <izvorni_sadrzaj>
      <item>Emilia Džambo, OIB 87378168226, Jankovačka 4, 31000 Osijek</item>
      <item>ŽDO GUO OSIJEK, OIB 61379160880</item>
    </izvorni_sadrzaj>
    <derivirana_varijabla naziv="DomainObject.Predmet.OstaliListFormatedWithAdressOIB_1">
      <item>Emilia Džambo, OIB 87378168226, Jankovačka 4, 31000 Osijek</item>
      <item>ŽDO GUO OSIJEK, OIB 61379160880</item>
    </derivirana_varijabla>
  </DomainObject.Predmet.OstaliListFormatedWithAdressOIB>
  <DomainObject.Predmet.OstaliListNazivFormated>
    <izvorni_sadrzaj>
      <item>Emilia Džambo</item>
      <item>ŽDO GUO OSIJEK</item>
    </izvorni_sadrzaj>
    <derivirana_varijabla naziv="DomainObject.Predmet.OstaliListNazivFormated_1">
      <item>Emilia Džambo</item>
      <item>ŽDO GUO OSIJEK</item>
    </derivirana_varijabla>
  </DomainObject.Predmet.OstaliListNazivFormated>
  <DomainObject.Predmet.OstaliListNazivFormatedOIB>
    <izvorni_sadrzaj>
      <item>Emilia Džambo, OIB 87378168226</item>
      <item>ŽDO GUO OSIJEK, OIB 61379160880</item>
    </izvorni_sadrzaj>
    <derivirana_varijabla naziv="DomainObject.Predmet.OstaliListNazivFormatedOIB_1">
      <item>Emilia Džambo, OIB 87378168226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PROCREATIO d.o.o. za trgovinu i usluge</izvorni_sadrzaj>
    <derivirana_varijabla naziv="DomainObject.Predmet.ProtustrankaIDrugi_1">PROCREATIO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PROCREATIO d.o.o. za trgovinu i usluge, OIB 69803493295, J.J. Strossmayera 322c, 31000 Osijek</izvorni_sadrzaj>
    <derivirana_varijabla naziv="DomainObject.Predmet.ProtustrankaIDrugiAdressOIB_1">PROCREATIO d.o.o. za trgovinu i usluge, OIB 69803493295, J.J. Strossmayera 322c,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PROCREATIO d.o.o. za trgovinu i usluge</item>
      <item>Emilia Džambo</item>
      <item>ŽDO GUO OSIJEK</item>
    </izvorni_sadrzaj>
    <derivirana_varijabla naziv="DomainObject.Predmet.SudioniciListNaziv_1">
      <item>FINA RC OSIJEK</item>
      <item>PROCREATIO d.o.o. za trgovinu i usluge</item>
      <item>Emilia Džambo</item>
      <item>ŽDO GUO OSIJEK</item>
    </derivirana_varijabla>
  </DomainObject.Predmet.SudioniciListNaziv>
  <DomainObject.Predmet.SudioniciListAdressOIB>
    <izvorni_sadrzaj>
      <item>FINA RC OSIJEK, OIB 85821130368</item>
      <item>PROCREATIO d.o.o. za trgovinu i usluge, OIB 69803493295, J.J. Strossmayera 322c,31000 Osijek</item>
      <item>Emilia Džambo, OIB 87378168226, Jankovačka 4,31000 Osijek</item>
      <item>ŽDO GUO OSIJEK, OIB 61379160880</item>
    </izvorni_sadrzaj>
    <derivirana_varijabla naziv="DomainObject.Predmet.SudioniciListAdressOIB_1">
      <item>FINA RC OSIJEK, OIB 85821130368</item>
      <item>PROCREATIO d.o.o. za trgovinu i usluge, OIB 69803493295, J.J. Strossmayera 322c,31000 Osijek</item>
      <item>Emilia Džambo, OIB 87378168226, Jankovačka 4,31000 Osijek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69803493295</item>
      <item>, OIB 87378168226</item>
      <item>, OIB 61379160880</item>
    </izvorni_sadrzaj>
    <derivirana_varijabla naziv="DomainObject.Predmet.SudioniciListNazivOIB_1">
      <item>, OIB 85821130368</item>
      <item>, OIB 69803493295</item>
      <item>, OIB 87378168226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2543</properties:Characters>
  <properties:Lines>92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2018-03-07T09:08:00Z</dcterms:created>
  <dc:creator>hermanj</dc:creator>
  <cp:lastModifiedBy>Maja Kocijan</cp:lastModifiedBy>
  <cp:lastPrinted>2018-03-08T13:10:00Z</cp:lastPrinted>
  <dcterms:modified xmlns:xsi="http://www.w3.org/2001/XMLSchema-instance" xsi:type="dcterms:W3CDTF">2018-03-09T07:18:00Z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