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4bf95" w14:paraId="334bf95" w:rsidRDefault="00C80CFD" w:rsidR="00D6593B">
      <w:pPr>
        <w15:collapsed w:val="false"/>
      </w:pPr>
      <w:bookmarkStart w:name="_GoBack" w:id="0"/>
      <w:bookmarkEnd w:id="0"/>
      <w:r>
        <w:rPr>
          <w:rFonts w:cs="Times New Roman"/>
          <w:noProof/>
          <w:lang w:eastAsia="hr-HR"/>
        </w:rPr>
        <w:t xml:space="preserve">               </w:t>
      </w:r>
      <w:r w:rsidR="00D6593B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noProof/>
          <w:lang w:eastAsia="hr-HR"/>
        </w:rPr>
        <w:t xml:space="preserve"> </w:t>
      </w:r>
    </w:p>
    <w:p w:rsidRDefault="00D6593B" w:rsidR="00D6593B">
      <w:r>
        <w:t xml:space="preserve">REPUBLIKA HRVATSKA </w:t>
      </w:r>
    </w:p>
    <w:p w:rsidRDefault="00D6593B" w:rsidR="00D6593B">
      <w:r>
        <w:t>TRGOVAČKI SUD U ZAGREBU</w:t>
      </w:r>
    </w:p>
    <w:p w:rsidRDefault="00D6593B" w:rsidR="00D6593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2973F9">
        <w:tab/>
      </w:r>
      <w:r w:rsidR="002973F9">
        <w:tab/>
      </w:r>
      <w:r w:rsidR="002973F9">
        <w:tab/>
      </w:r>
      <w:r w:rsidR="002973F9">
        <w:tab/>
      </w:r>
      <w:r w:rsidR="002973F9">
        <w:tab/>
      </w:r>
      <w:r w:rsidR="002973F9">
        <w:tab/>
      </w:r>
      <w:r w:rsidR="00C80CFD">
        <w:t xml:space="preserve">       </w:t>
      </w:r>
      <w:r w:rsidR="0086700A">
        <w:t xml:space="preserve">      </w:t>
      </w:r>
      <w:r w:rsidR="00E66945">
        <w:t xml:space="preserve">  </w:t>
      </w:r>
      <w:r w:rsidR="008D2F73">
        <w:t>48. St</w:t>
      </w:r>
      <w:r w:rsidR="00E66945">
        <w:t>-4918/16</w:t>
      </w:r>
    </w:p>
    <w:p w:rsidRDefault="0027656E" w:rsidR="0027656E"/>
    <w:p w:rsidRDefault="002973F9" w:rsidR="002973F9"/>
    <w:p w:rsidRDefault="00C80CFD" w:rsidP="002973F9" w:rsidR="002973F9">
      <w:pPr>
        <w:jc w:val="center"/>
      </w:pPr>
      <w:r>
        <w:t>R E P U B L I K A    H R V A T S K A</w:t>
      </w:r>
      <w:r w:rsidR="002973F9">
        <w:t xml:space="preserve"> </w:t>
      </w:r>
    </w:p>
    <w:p w:rsidRDefault="00B326EB" w:rsidP="002973F9" w:rsidR="002973F9">
      <w:pPr>
        <w:jc w:val="center"/>
      </w:pPr>
      <w:r>
        <w:t>R  J E Š E N</w:t>
      </w:r>
      <w:r w:rsidR="002973F9">
        <w:t xml:space="preserve">J E </w:t>
      </w:r>
    </w:p>
    <w:p w:rsidRDefault="002973F9" w:rsidP="002973F9" w:rsidR="002973F9">
      <w:pPr>
        <w:jc w:val="center"/>
      </w:pPr>
    </w:p>
    <w:p w:rsidRDefault="00C80CFD" w:rsidP="00B326EB" w:rsidR="002973F9" w:rsidRPr="00D96BB9">
      <w:pPr>
        <w:ind w:firstLine="708"/>
        <w:jc w:val="both"/>
        <w:rPr>
          <w:rFonts w:cs="Times New Roman"/>
          <w:szCs w:val="24"/>
        </w:rPr>
      </w:pPr>
      <w:r>
        <w:t xml:space="preserve">Trgovački sud u Zagrebu, </w:t>
      </w:r>
      <w:r w:rsidR="002973F9">
        <w:t>po sucu</w:t>
      </w:r>
      <w:r w:rsidR="00B326EB">
        <w:t xml:space="preserve"> toga suda</w:t>
      </w:r>
      <w:r w:rsidR="002973F9">
        <w:t xml:space="preserve"> </w:t>
      </w:r>
      <w:r>
        <w:t>Vesni</w:t>
      </w:r>
      <w:r w:rsidR="0027656E">
        <w:t xml:space="preserve"> Sremac Šoštar kao stečajnom suc</w:t>
      </w:r>
      <w:r>
        <w:t xml:space="preserve">u, </w:t>
      </w:r>
      <w:r w:rsidR="002973F9">
        <w:t>povodom zahtjeva FINANCIJSKE AGENCIJE</w:t>
      </w:r>
      <w:r w:rsidR="00C37F42">
        <w:t xml:space="preserve"> Podružnica Zagreb, Trg svibanjskih žrtava 1995. 1 </w:t>
      </w:r>
      <w:r w:rsidR="002973F9">
        <w:t>za provedbu stečajnog postupka nad dužnikom</w:t>
      </w:r>
      <w:r w:rsidR="00AA542C">
        <w:t xml:space="preserve"> </w:t>
      </w:r>
      <w:r w:rsidR="00B326EB">
        <w:t xml:space="preserve">WILMARK d.o.o. iz Zagreba, Andrije Žaje 61/7,  OIB: </w:t>
      </w:r>
      <w:r w:rsidR="00B326EB" w:rsidRPr="00B326EB">
        <w:t>78696272068</w:t>
      </w:r>
      <w:r w:rsidR="00B326EB">
        <w:t xml:space="preserve">, MBS: 080029789,  dana 14. listopada </w:t>
      </w:r>
      <w:r w:rsidR="00D96BB9">
        <w:t xml:space="preserve"> </w:t>
      </w:r>
      <w:r w:rsidR="00B326EB">
        <w:t>2016. g.</w:t>
      </w:r>
      <w:r w:rsidR="002A3D45">
        <w:t xml:space="preserve"> </w:t>
      </w:r>
    </w:p>
    <w:p w:rsidRDefault="002973F9" w:rsidP="00B326EB" w:rsidR="002973F9">
      <w:pPr>
        <w:jc w:val="both"/>
      </w:pPr>
    </w:p>
    <w:p w:rsidRDefault="002973F9" w:rsidP="00C80CFD" w:rsidR="002973F9">
      <w:pPr>
        <w:jc w:val="center"/>
      </w:pPr>
      <w:r>
        <w:t xml:space="preserve">r i j e š i o   </w:t>
      </w:r>
      <w:r w:rsidR="004E0CC2">
        <w:t xml:space="preserve"> </w:t>
      </w:r>
      <w:r>
        <w:t>j e</w:t>
      </w:r>
    </w:p>
    <w:p w:rsidRDefault="002973F9" w:rsidP="00C80CFD" w:rsidR="002973F9">
      <w:pPr>
        <w:jc w:val="center"/>
      </w:pPr>
    </w:p>
    <w:p w:rsidRDefault="00B326EB" w:rsidP="00B326EB" w:rsidR="00B326EB">
      <w:pPr>
        <w:suppressAutoHyphens/>
        <w:ind w:left="708"/>
        <w:jc w:val="both"/>
      </w:pPr>
      <w:r>
        <w:t xml:space="preserve">Odbacuje se prijedlog za pokretanje stečajnog postupka nad predloženim dužnikom WILMARK d.o.o. iz Zagreba, Andrije Žaje 61/7, OIB: </w:t>
      </w:r>
      <w:r w:rsidRPr="00B326EB">
        <w:t>78696272068</w:t>
      </w:r>
      <w:r>
        <w:t>. MBS: 080029789.</w:t>
      </w:r>
    </w:p>
    <w:p w:rsidRDefault="00B326EB" w:rsidP="00B326EB" w:rsidR="00D96BB9">
      <w:pPr>
        <w:suppressAutoHyphens/>
        <w:ind w:firstLine="723" w:left="-15"/>
        <w:jc w:val="both"/>
      </w:pPr>
      <w:r>
        <w:t xml:space="preserve"> </w:t>
      </w:r>
    </w:p>
    <w:p w:rsidRDefault="002973F9" w:rsidP="00C80CFD" w:rsidR="002973F9">
      <w:pPr>
        <w:jc w:val="center"/>
      </w:pPr>
      <w:r>
        <w:t>Obrazloženje</w:t>
      </w:r>
    </w:p>
    <w:p w:rsidRDefault="00DD4C9B" w:rsidP="000F2334" w:rsidR="000F2334">
      <w:pPr>
        <w:jc w:val="both"/>
      </w:pPr>
      <w:r>
        <w:t xml:space="preserve"> </w:t>
      </w:r>
    </w:p>
    <w:p w:rsidRDefault="008F1DEA" w:rsidP="00B326EB" w:rsidR="008F1DEA" w:rsidRPr="00382D07">
      <w:pPr>
        <w:suppressAutoHyphens/>
        <w:ind w:firstLine="723" w:left="-15"/>
        <w:jc w:val="both"/>
      </w:pPr>
      <w:r w:rsidRPr="00382D07">
        <w:t>Gore navedeni predlagatelj je podnio prijedlog za pokretanje stečajnog postupka nad dužnikom</w:t>
      </w:r>
      <w:r w:rsidR="00B326EB">
        <w:t xml:space="preserve"> WILMARK d.o.o. iz Zagreba, Andrije Žaje 61/7, OIB: </w:t>
      </w:r>
      <w:r w:rsidR="00B326EB" w:rsidRPr="00B326EB">
        <w:t>78696272068</w:t>
      </w:r>
      <w:r w:rsidR="00B326EB">
        <w:t xml:space="preserve">, MBS: 080029789 </w:t>
      </w:r>
      <w:r w:rsidRPr="00382D07">
        <w:t>temeljem odredbe članka 444. stavka 2. Stečajnog zakona ("Narodne novine" broj 71/15 dalje SZ).</w:t>
      </w:r>
    </w:p>
    <w:p w:rsidRDefault="008F1DEA" w:rsidP="00B326EB" w:rsidR="008F1DEA" w:rsidRPr="00382D07">
      <w:pPr>
        <w:jc w:val="both"/>
      </w:pPr>
      <w:r w:rsidRPr="00382D07">
        <w:tab/>
        <w:t xml:space="preserve">Nad dužnikom je rješenjem Financijske agencije KLASA: UP - I/110/07/15-01/8875 Zagreb, </w:t>
      </w:r>
      <w:proofErr w:type="spellStart"/>
      <w:r w:rsidRPr="00382D07">
        <w:t>UR.BROJ</w:t>
      </w:r>
      <w:proofErr w:type="spellEnd"/>
      <w:r w:rsidRPr="00382D07">
        <w:t xml:space="preserve">: 04-06-16-8875-45 od 23. lipnja 2016. otvoren postupak </w:t>
      </w:r>
      <w:proofErr w:type="spellStart"/>
      <w:r w:rsidRPr="00382D07">
        <w:t>predstečajne</w:t>
      </w:r>
      <w:proofErr w:type="spellEnd"/>
      <w:r w:rsidRPr="00382D07">
        <w:t xml:space="preserve"> nagodbe.</w:t>
      </w:r>
    </w:p>
    <w:p w:rsidRDefault="008F1DEA" w:rsidP="00B326EB" w:rsidR="008F1DEA" w:rsidRPr="00382D07">
      <w:pPr>
        <w:jc w:val="both"/>
      </w:pPr>
      <w:r w:rsidRPr="00382D07">
        <w:t xml:space="preserve">            Temeljem članka 15. Stečajnog zakona (NN 44/96, 29/99, 129/00, 123/03, 82/06, 116/10, 25/12, 133/12 i 45/13 – odluka Ustavnog suda), ako je pokrenut </w:t>
      </w:r>
      <w:proofErr w:type="spellStart"/>
      <w:r w:rsidRPr="00382D07">
        <w:t>predstečajni</w:t>
      </w:r>
      <w:proofErr w:type="spellEnd"/>
      <w:r w:rsidRPr="00382D07">
        <w:t xml:space="preserve"> postupak, do njegova završetka nije dopušteno pokretanje stečajnog postupka, pa je valjalo prijedlog predlagatelja za pokretanje stečajnog postupka odbaciti i riješiti kao u izreci.</w:t>
      </w:r>
    </w:p>
    <w:p w:rsidRDefault="008F1DEA" w:rsidP="00B326EB" w:rsidR="008F1DEA" w:rsidRPr="00382D07">
      <w:pPr>
        <w:jc w:val="both"/>
      </w:pPr>
    </w:p>
    <w:p w:rsidRDefault="00B326EB" w:rsidP="00C80CFD" w:rsidR="00DD4C9B">
      <w:pPr>
        <w:jc w:val="center"/>
      </w:pPr>
      <w:r>
        <w:t xml:space="preserve">U Zagrebu, 14. listopada </w:t>
      </w:r>
      <w:r w:rsidR="00D96BB9">
        <w:t xml:space="preserve"> </w:t>
      </w:r>
      <w:r w:rsidR="001E7BCF">
        <w:t>2016.</w:t>
      </w:r>
      <w:r>
        <w:t xml:space="preserve"> g.</w:t>
      </w:r>
    </w:p>
    <w:p w:rsidRDefault="00C37F42" w:rsidP="00C80CFD" w:rsidR="00C37F42">
      <w:pPr>
        <w:jc w:val="center"/>
      </w:pPr>
    </w:p>
    <w:p w:rsidRDefault="00DD4C9B" w:rsidP="00C80CFD" w:rsidR="00C80CF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80CFD">
        <w:t>SUDAC:</w:t>
      </w:r>
    </w:p>
    <w:p w:rsidRDefault="00C80CFD" w:rsidP="00C80CFD" w:rsidR="00C80CFD">
      <w:pPr>
        <w:jc w:val="right"/>
      </w:pPr>
      <w:r>
        <w:t>Vesna Sremac Šoštar</w:t>
      </w:r>
      <w:r w:rsidR="0070282D">
        <w:t>, v.r.</w:t>
      </w:r>
    </w:p>
    <w:p w:rsidRDefault="00DD4C9B" w:rsidP="00C80CFD" w:rsidR="00DD4C9B">
      <w:pPr>
        <w:jc w:val="right"/>
      </w:pPr>
      <w:r>
        <w:t xml:space="preserve"> </w:t>
      </w:r>
    </w:p>
    <w:p w:rsidRDefault="00C80CFD" w:rsidP="00C80CFD" w:rsidR="00DD4C9B" w:rsidRPr="00B326EB">
      <w:pPr>
        <w:jc w:val="both"/>
        <w:rPr>
          <w:sz w:val="22"/>
        </w:rPr>
      </w:pPr>
      <w:r w:rsidRPr="00B326EB">
        <w:rPr>
          <w:sz w:val="22"/>
        </w:rPr>
        <w:t>POUKA</w:t>
      </w:r>
      <w:r w:rsidR="00DD4C9B" w:rsidRPr="00B326EB">
        <w:rPr>
          <w:sz w:val="22"/>
        </w:rPr>
        <w:t xml:space="preserve"> O PRAVNOM LIJEKU</w:t>
      </w:r>
      <w:r w:rsidRPr="00B326EB">
        <w:rPr>
          <w:sz w:val="22"/>
        </w:rPr>
        <w:t>:</w:t>
      </w:r>
    </w:p>
    <w:p w:rsidRDefault="00DD4C9B" w:rsidP="00C80CFD" w:rsidR="00DD4C9B" w:rsidRPr="00B326EB">
      <w:pPr>
        <w:jc w:val="both"/>
        <w:rPr>
          <w:sz w:val="22"/>
        </w:rPr>
      </w:pPr>
      <w:r w:rsidRPr="00B326EB">
        <w:rPr>
          <w:sz w:val="22"/>
        </w:rPr>
        <w:t>Protiv ovog rješenja nezadovoljna stranka može uložiti žalbu Visokom trgovačkom sudu Republike Hrvatske u roku od 8 dana po primitku rješenja, a ulaže se putem ovog suda u 3 primjerka</w:t>
      </w:r>
      <w:r w:rsidR="00C80CFD" w:rsidRPr="00B326EB">
        <w:rPr>
          <w:sz w:val="22"/>
        </w:rPr>
        <w:t xml:space="preserve">. </w:t>
      </w:r>
      <w:r w:rsidRPr="00B326EB">
        <w:rPr>
          <w:sz w:val="22"/>
        </w:rPr>
        <w:t xml:space="preserve"> </w:t>
      </w:r>
    </w:p>
    <w:p w:rsidRDefault="00C80CFD" w:rsidP="00C80CFD" w:rsidR="00C80CFD" w:rsidRPr="00B326EB">
      <w:pPr>
        <w:jc w:val="both"/>
        <w:rPr>
          <w:sz w:val="22"/>
        </w:rPr>
      </w:pPr>
    </w:p>
    <w:p w:rsidRDefault="0070282D" w:rsidP="0070282D" w:rsidR="00CC7F77">
      <w:pPr>
        <w:pStyle w:val="Odlomakpopisa"/>
        <w:jc w:val="right"/>
      </w:pP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70282D" w:rsidP="0070282D" w:rsidR="0070282D">
      <w:pPr>
        <w:pStyle w:val="Odlomakpopisa"/>
        <w:jc w:val="right"/>
      </w:pPr>
      <w:r>
        <w:t>Zlatka Plivelić</w:t>
      </w:r>
    </w:p>
    <w:sectPr w:rsidSect="00B326EB" w:rsidR="0070282D">
      <w:headerReference w:type="default" r:id="rId11"/>
      <w:pgSz w:h="16838" w:w="11906"/>
      <w:pgMar w:gutter="0" w:footer="709" w:header="709" w:left="1418" w:bottom="1418" w:right="1418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C9B" w:rsidP="00DD4C9B" w:rsidR="00DD4C9B">
      <w:r>
        <w:separator/>
      </w:r>
    </w:p>
  </w:endnote>
  <w:endnote w:id="0" w:type="continuationSeparator">
    <w:p w:rsidRDefault="00DD4C9B" w:rsidP="00DD4C9B" w:rsidR="00DD4C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C9B" w:rsidP="00DD4C9B" w:rsidR="00DD4C9B">
      <w:r>
        <w:separator/>
      </w:r>
    </w:p>
  </w:footnote>
  <w:footnote w:id="0" w:type="continuationSeparator">
    <w:p w:rsidRDefault="00DD4C9B" w:rsidP="00DD4C9B" w:rsidR="00DD4C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35636319"/>
      <w:docPartObj>
        <w:docPartGallery w:val="Page Numbers (Top of Page)"/>
        <w:docPartUnique/>
      </w:docPartObj>
    </w:sdtPr>
    <w:sdtEndPr/>
    <w:sdtContent>
      <w:p w:rsidRDefault="00C37F42" w:rsidP="00C37F42" w:rsidR="00DD4C9B">
        <w:pPr>
          <w:pStyle w:val="Zaglavlje"/>
          <w:ind w:firstLine="3540"/>
          <w:jc w:val="center"/>
        </w:pPr>
        <w:r>
          <w:t xml:space="preserve">      </w:t>
        </w:r>
        <w:r w:rsidR="00D96BB9">
          <w:t xml:space="preserve"> </w:t>
        </w:r>
        <w:r>
          <w:t>2</w:t>
        </w:r>
        <w:r w:rsidR="00DD4C9B">
          <w:t xml:space="preserve">                      </w:t>
        </w:r>
        <w:r w:rsidR="00C80CFD">
          <w:t xml:space="preserve">                </w:t>
        </w:r>
        <w:r w:rsidR="005427D1">
          <w:t xml:space="preserve">                 </w:t>
        </w:r>
        <w:r w:rsidR="000F2334">
          <w:t>48. St-4918/16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204A73DA"/>
    <w:multiLevelType w:val="hybridMultilevel"/>
    <w:tmpl w:val="97CAB49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EE42C87"/>
    <w:multiLevelType w:val="hybridMultilevel"/>
    <w:tmpl w:val="F3E079D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DA5540"/>
    <w:multiLevelType w:val="multilevel"/>
    <w:tmpl w:val="0000000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4">
    <w:nsid w:val="73C51E70"/>
    <w:multiLevelType w:val="hybridMultilevel"/>
    <w:tmpl w:val="D8E0C176"/>
    <w:lvl w:tplc="197028DC" w:ilvl="0">
      <w:start w:val="2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3B"/>
    <w:rsid w:val="00007DC8"/>
    <w:rsid w:val="00013E03"/>
    <w:rsid w:val="000C4886"/>
    <w:rsid w:val="000F2334"/>
    <w:rsid w:val="0015645C"/>
    <w:rsid w:val="0019548A"/>
    <w:rsid w:val="001C6B43"/>
    <w:rsid w:val="001E7BCF"/>
    <w:rsid w:val="0027656E"/>
    <w:rsid w:val="00283809"/>
    <w:rsid w:val="002973F9"/>
    <w:rsid w:val="002A3D45"/>
    <w:rsid w:val="002A6164"/>
    <w:rsid w:val="002D7583"/>
    <w:rsid w:val="0030413A"/>
    <w:rsid w:val="003166AB"/>
    <w:rsid w:val="00341B62"/>
    <w:rsid w:val="0035512D"/>
    <w:rsid w:val="003F5D58"/>
    <w:rsid w:val="00462590"/>
    <w:rsid w:val="00474665"/>
    <w:rsid w:val="004A0E50"/>
    <w:rsid w:val="004B72A9"/>
    <w:rsid w:val="004C25F1"/>
    <w:rsid w:val="004D61B5"/>
    <w:rsid w:val="004E0CC2"/>
    <w:rsid w:val="005151FF"/>
    <w:rsid w:val="005315D9"/>
    <w:rsid w:val="00533382"/>
    <w:rsid w:val="005427D1"/>
    <w:rsid w:val="00542EE7"/>
    <w:rsid w:val="005864E0"/>
    <w:rsid w:val="006451BE"/>
    <w:rsid w:val="0065404E"/>
    <w:rsid w:val="006630E6"/>
    <w:rsid w:val="006D37EF"/>
    <w:rsid w:val="006D7209"/>
    <w:rsid w:val="0070282D"/>
    <w:rsid w:val="0072379F"/>
    <w:rsid w:val="007A5DAF"/>
    <w:rsid w:val="007B5618"/>
    <w:rsid w:val="007C5E77"/>
    <w:rsid w:val="00802B06"/>
    <w:rsid w:val="00803C72"/>
    <w:rsid w:val="008326A4"/>
    <w:rsid w:val="00842B89"/>
    <w:rsid w:val="008527EF"/>
    <w:rsid w:val="00852BC6"/>
    <w:rsid w:val="0086700A"/>
    <w:rsid w:val="008D12F2"/>
    <w:rsid w:val="008D2F73"/>
    <w:rsid w:val="008F1DEA"/>
    <w:rsid w:val="009157A0"/>
    <w:rsid w:val="009357C1"/>
    <w:rsid w:val="00997C91"/>
    <w:rsid w:val="00A2217E"/>
    <w:rsid w:val="00A45D35"/>
    <w:rsid w:val="00A53662"/>
    <w:rsid w:val="00A81191"/>
    <w:rsid w:val="00A97E67"/>
    <w:rsid w:val="00AA542C"/>
    <w:rsid w:val="00B326EB"/>
    <w:rsid w:val="00B67A9F"/>
    <w:rsid w:val="00B71151"/>
    <w:rsid w:val="00B920E0"/>
    <w:rsid w:val="00BD271E"/>
    <w:rsid w:val="00C237CC"/>
    <w:rsid w:val="00C37F42"/>
    <w:rsid w:val="00C80CFD"/>
    <w:rsid w:val="00C9256A"/>
    <w:rsid w:val="00CB121F"/>
    <w:rsid w:val="00CC4CC9"/>
    <w:rsid w:val="00CC7F77"/>
    <w:rsid w:val="00D024BD"/>
    <w:rsid w:val="00D35761"/>
    <w:rsid w:val="00D51262"/>
    <w:rsid w:val="00D6593B"/>
    <w:rsid w:val="00D92198"/>
    <w:rsid w:val="00D96BB9"/>
    <w:rsid w:val="00DD4C9B"/>
    <w:rsid w:val="00DD686D"/>
    <w:rsid w:val="00E021FF"/>
    <w:rsid w:val="00E66945"/>
    <w:rsid w:val="00EA30C4"/>
    <w:rsid w:val="00EA3AF8"/>
    <w:rsid w:val="00EB07C2"/>
    <w:rsid w:val="00EB45AB"/>
    <w:rsid w:val="00ED307F"/>
    <w:rsid w:val="00ED6BC2"/>
    <w:rsid w:val="00EE6B44"/>
    <w:rsid w:val="00F33CE5"/>
    <w:rsid w:val="00F45796"/>
    <w:rsid w:val="00F941E3"/>
    <w:rsid w:val="00FB0244"/>
    <w:rsid w:val="00FD2EE3"/>
    <w:rsid w:val="00FE4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5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5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973F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D4C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D4C9B"/>
  </w:style>
  <w:style w:styleId="Podnoje" w:type="paragraph">
    <w:name w:val="footer"/>
    <w:basedOn w:val="Normal"/>
    <w:link w:val="PodnojeChar"/>
    <w:uiPriority w:val="99"/>
    <w:unhideWhenUsed/>
    <w:rsid w:val="00DD4C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D4C9B"/>
  </w:style>
  <w:style w:styleId="Tekstrezerviranogmjesta" w:type="character">
    <w:name w:val="Placeholder Text"/>
    <w:basedOn w:val="Zadanifontodlomka"/>
    <w:uiPriority w:val="99"/>
    <w:semiHidden/>
    <w:rsid w:val="008527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7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527EF"/>
    <w:rPr>
      <w:rFonts w:cs="Times New Roman"/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527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527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5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5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973F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D4C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D4C9B"/>
  </w:style>
  <w:style w:styleId="Podnoje" w:type="paragraph">
    <w:name w:val="footer"/>
    <w:basedOn w:val="Normal"/>
    <w:link w:val="PodnojeChar"/>
    <w:uiPriority w:val="99"/>
    <w:unhideWhenUsed/>
    <w:rsid w:val="00DD4C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D4C9B"/>
  </w:style>
  <w:style w:styleId="Tekstrezerviranogmjesta" w:type="character">
    <w:name w:val="Placeholder Text"/>
    <w:basedOn w:val="Zadanifontodlomka"/>
    <w:uiPriority w:val="99"/>
    <w:semiHidden/>
    <w:rsid w:val="008527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7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527EF"/>
    <w:rPr>
      <w:rFonts w:cs="Times New Roman"/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527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527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69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90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79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185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627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567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333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191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4918</izvorni_sadrzaj>
    <derivirana_varijabla naziv="DomainObject.Predmet.Broj_1">4918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St-4918/2016</izvorni_sadrzaj>
    <derivirana_varijabla naziv="DomainObject.Predmet.OznakaBroj_1">St-4918/2016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WILMARK d.o.o.</izvorni_sadrzaj>
    <derivirana_varijabla naziv="DomainObject.Predmet.ProtustrankaFormated_1">  WILMARK d.o.o.</derivirana_varijabla>
  </DomainObject.Predmet.ProtustrankaFormated>
  <DomainObject.Predmet.ProtustrankaFormatedOIB>
    <izvorni_sadrzaj>  WILMARK d.o.o., OIB 78696272068</izvorni_sadrzaj>
    <derivirana_varijabla naziv="DomainObject.Predmet.ProtustrankaFormatedOIB_1">  WILMARK d.o.o., OIB 78696272068</derivirana_varijabla>
  </DomainObject.Predmet.ProtustrankaFormatedOIB>
  <DomainObject.Predmet.ProtustrankaFormatedWithAdress>
    <izvorni_sadrzaj> WILMARK d.o.o., Andrije Žaje 61/7, 10000 Zagreb</izvorni_sadrzaj>
    <derivirana_varijabla naziv="DomainObject.Predmet.ProtustrankaFormatedWithAdress_1"> WILMARK d.o.o., Andrije Žaje 61/7, 10000 Zagreb</derivirana_varijabla>
  </DomainObject.Predmet.ProtustrankaFormatedWithAdress>
  <DomainObject.Predmet.ProtustrankaFormatedWithAdressOIB>
    <izvorni_sadrzaj> WILMARK d.o.o., OIB 78696272068, Andrije Žaje 61/7, 10000 Zagreb</izvorni_sadrzaj>
    <derivirana_varijabla naziv="DomainObject.Predmet.ProtustrankaFormatedWithAdressOIB_1"> WILMARK d.o.o., OIB 78696272068, Andrije Žaje 61/7, 10000 Zagreb</derivirana_varijabla>
  </DomainObject.Predmet.ProtustrankaFormatedWithAdressOIB>
  <DomainObject.Predmet.ProtustrankaWithAdress>
    <izvorni_sadrzaj>WILMARK d.o.o. Andrije Žaje 61/7, 10000 Zagreb</izvorni_sadrzaj>
    <derivirana_varijabla naziv="DomainObject.Predmet.ProtustrankaWithAdress_1">WILMARK d.o.o. Andrije Žaje 61/7, 10000 Zagreb</derivirana_varijabla>
  </DomainObject.Predmet.ProtustrankaWithAdress>
  <DomainObject.Predmet.ProtustrankaWithAdressOIB>
    <izvorni_sadrzaj>WILMARK d.o.o., OIB 78696272068, Andrije Žaje 61/7, 10000 Zagreb</izvorni_sadrzaj>
    <derivirana_varijabla naziv="DomainObject.Predmet.ProtustrankaWithAdressOIB_1">WILMARK d.o.o., OIB 78696272068, Andrije Žaje 61/7, 10000 Zagreb</derivirana_varijabla>
  </DomainObject.Predmet.ProtustrankaWithAdressOIB>
  <DomainObject.Predmet.ProtustrankaNazivFormated>
    <izvorni_sadrzaj>WILMARK d.o.o.</izvorni_sadrzaj>
    <derivirana_varijabla naziv="DomainObject.Predmet.ProtustrankaNazivFormated_1">WILMARK d.o.o.</derivirana_varijabla>
  </DomainObject.Predmet.ProtustrankaNazivFormated>
  <DomainObject.Predmet.ProtustrankaNazivFormatedOIB>
    <izvorni_sadrzaj>WILMARK d.o.o., OIB 78696272068</izvorni_sadrzaj>
    <derivirana_varijabla naziv="DomainObject.Predmet.ProtustrankaNazivFormatedOIB_1">WILMARK d.o.o., OIB 78696272068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WILMARK d.o.o.</item>
    </izvorni_sadrzaj>
    <derivirana_varijabla naziv="DomainObject.Predmet.ProtuStrankaListFormated_1">
      <item>WILMARK d.o.o.</item>
    </derivirana_varijabla>
  </DomainObject.Predmet.ProtuStrankaListFormated>
  <DomainObject.Predmet.ProtuStrankaListFormatedOIB>
    <izvorni_sadrzaj>
      <item>WILMARK d.o.o., OIB 78696272068</item>
    </izvorni_sadrzaj>
    <derivirana_varijabla naziv="DomainObject.Predmet.ProtuStrankaListFormatedOIB_1">
      <item>WILMARK d.o.o., OIB 78696272068</item>
    </derivirana_varijabla>
  </DomainObject.Predmet.ProtuStrankaListFormatedOIB>
  <DomainObject.Predmet.ProtuStrankaListFormatedWithAdress>
    <izvorni_sadrzaj>
      <item>WILMARK d.o.o., Andrije Žaje 61/7, 10000 Zagreb</item>
    </izvorni_sadrzaj>
    <derivirana_varijabla naziv="DomainObject.Predmet.ProtuStrankaListFormatedWithAdress_1">
      <item>WILMARK d.o.o., Andrije Žaje 61/7, 10000 Zagreb</item>
    </derivirana_varijabla>
  </DomainObject.Predmet.ProtuStrankaListFormatedWithAdress>
  <DomainObject.Predmet.ProtuStrankaListFormatedWithAdressOIB>
    <izvorni_sadrzaj>
      <item>WILMARK d.o.o., OIB 78696272068, Andrije Žaje 61/7, 10000 Zagreb</item>
    </izvorni_sadrzaj>
    <derivirana_varijabla naziv="DomainObject.Predmet.ProtuStrankaListFormatedWithAdressOIB_1">
      <item>WILMARK d.o.o., OIB 78696272068, Andrije Žaje 61/7, 10000 Zagreb</item>
    </derivirana_varijabla>
  </DomainObject.Predmet.ProtuStrankaListFormatedWithAdressOIB>
  <DomainObject.Predmet.ProtuStrankaListNazivFormated>
    <izvorni_sadrzaj>
      <item>WILMARK d.o.o.</item>
    </izvorni_sadrzaj>
    <derivirana_varijabla naziv="DomainObject.Predmet.ProtuStrankaListNazivFormated_1">
      <item>WILMARK d.o.o.</item>
    </derivirana_varijabla>
  </DomainObject.Predmet.ProtuStrankaListNazivFormated>
  <DomainObject.Predmet.ProtuStrankaListNazivFormatedOIB>
    <izvorni_sadrzaj>
      <item>WILMARK d.o.o., OIB 78696272068</item>
    </izvorni_sadrzaj>
    <derivirana_varijabla naziv="DomainObject.Predmet.ProtuStrankaListNazivFormatedOIB_1">
      <item>WILMARK d.o.o., OIB 78696272068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WILMARK d.o.o.</izvorni_sadrzaj>
    <derivirana_varijabla naziv="DomainObject.Predmet.ProtustrankaIDrugi_1">WILMARK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WILMARK d.o.o., OIB 78696272068, Andrije Žaje 61/7, 10000 Zagreb</izvorni_sadrzaj>
    <derivirana_varijabla naziv="DomainObject.Predmet.ProtustrankaIDrugiAdressOIB_1">WILMARK d.o.o., OIB 78696272068, Andrije Žaje 61/7,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WILMARK d.o.o.</item>
    </izvorni_sadrzaj>
    <derivirana_varijabla naziv="DomainObject.Predmet.SudioniciListNaziv_1">
      <item>FINA Regionalni centar Zagreb</item>
      <item>WILMARK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WILMARK d.o.o., OIB 78696272068, Andrije Žaje 61/7,10000 Zagreb</item>
    </izvorni_sadrzaj>
    <derivirana_varijabla naziv="DomainObject.Predmet.SudioniciListAdressOIB_1">
      <item>FINA Regionalni centar Zagreb, OIB 85821130368, Trg svibanjskih žrtava 1995. br. 1,10000 Zagreb</item>
      <item>WILMARK d.o.o., OIB 78696272068, Andrije Žaje 61/7,10000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78696272068</item>
    </izvorni_sadrzaj>
    <derivirana_varijabla naziv="DomainObject.Predmet.SudioniciListNazivOIB_1">
      <item>, OIB 85821130368</item>
      <item>, OIB 78696272068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A7ACAC-2BC4-47A8-BEA1-62E8F6D3BF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1490</properties:Characters>
  <properties:Lines>45</properties:Lines>
  <properties:Paragraphs>19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2016-10-14T07:06:00Z</dcterms:created>
  <dc:creator>Vinka Mihalinčić</dc:creator>
  <cp:lastModifiedBy>Zlatka Plivelić</cp:lastModifiedBy>
  <cp:lastPrinted>2016-10-14T07:19:00Z</cp:lastPrinted>
  <dcterms:modified xmlns:xsi="http://www.w3.org/2001/XMLSchema-instance" xsi:type="dcterms:W3CDTF">2016-10-14T07:22:00Z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